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93EDA">
      <w:pPr>
        <w:jc w:val="both"/>
        <w:rPr>
          <w:rFonts w:ascii="Microsoft Sans Serif" w:hAnsi="Microsoft Sans Serif" w:cs="Microsoft Sans Serif"/>
          <w:b/>
          <w:lang w:val="de-DE"/>
        </w:rPr>
      </w:pPr>
      <w:bookmarkStart w:id="1" w:name="_GoBack"/>
      <w:bookmarkEnd w:id="1"/>
    </w:p>
    <w:p w14:paraId="1ACD0784">
      <w:pPr>
        <w:jc w:val="center"/>
        <w:rPr>
          <w:rFonts w:ascii="Microsoft Sans Serif" w:hAnsi="Microsoft Sans Serif" w:cs="Microsoft Sans Serif"/>
          <w:b/>
          <w:lang w:val="es-MX"/>
        </w:rPr>
      </w:pPr>
      <w:r>
        <w:rPr>
          <w:rFonts w:ascii="Microsoft Sans Serif" w:hAnsi="Microsoft Sans Serif" w:cs="Microsoft Sans Serif"/>
          <w:b/>
          <w:lang w:val="es-MX"/>
        </w:rPr>
        <w:t>UPUTSTVO ZA PACIJENTA</w:t>
      </w:r>
    </w:p>
    <w:p w14:paraId="46A61005">
      <w:pPr>
        <w:pStyle w:val="23"/>
        <w:jc w:val="both"/>
        <w:rPr>
          <w:rFonts w:ascii="Microsoft Sans Serif" w:hAnsi="Microsoft Sans Serif" w:cs="Microsoft Sans Serif"/>
          <w:b/>
          <w:sz w:val="20"/>
          <w:vertAlign w:val="superscript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pl-PL"/>
        </w:rPr>
        <w:t>RELIKA</w:t>
      </w:r>
    </w:p>
    <w:p w14:paraId="6BC16B14">
      <w:pPr>
        <w:pStyle w:val="23"/>
        <w:jc w:val="both"/>
        <w:rPr>
          <w:rFonts w:ascii="Microsoft Sans Serif" w:hAnsi="Microsoft Sans Serif" w:cs="Microsoft Sans Serif"/>
          <w:b/>
          <w:sz w:val="20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2 mg tableta</w:t>
      </w:r>
    </w:p>
    <w:p w14:paraId="7635C13E">
      <w:pPr>
        <w:pStyle w:val="23"/>
        <w:jc w:val="both"/>
        <w:rPr>
          <w:rFonts w:ascii="Microsoft Sans Serif" w:hAnsi="Microsoft Sans Serif" w:cs="Microsoft Sans Serif"/>
          <w:b/>
          <w:sz w:val="20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4 mg tableta</w:t>
      </w:r>
    </w:p>
    <w:p w14:paraId="074365C8">
      <w:pPr>
        <w:pStyle w:val="23"/>
        <w:jc w:val="both"/>
        <w:rPr>
          <w:rFonts w:ascii="Microsoft Sans Serif" w:hAnsi="Microsoft Sans Serif" w:cs="Microsoft Sans Serif"/>
          <w:b/>
          <w:sz w:val="20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8 mg tableta</w:t>
      </w:r>
    </w:p>
    <w:p w14:paraId="3FA45FAE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 xml:space="preserve">perindopril </w:t>
      </w:r>
    </w:p>
    <w:p w14:paraId="1FF76EA1">
      <w:pPr>
        <w:jc w:val="both"/>
        <w:rPr>
          <w:rFonts w:ascii="Microsoft Sans Serif" w:hAnsi="Microsoft Sans Serif" w:cs="Microsoft Sans Serif"/>
          <w:lang w:val="pl-PL"/>
        </w:rPr>
      </w:pPr>
    </w:p>
    <w:p w14:paraId="725BD6D9">
      <w:pPr>
        <w:jc w:val="both"/>
        <w:rPr>
          <w:rFonts w:ascii="Microsoft Sans Serif" w:hAnsi="Microsoft Sans Serif" w:cs="Microsoft Sans Serif"/>
          <w:b/>
          <w:lang w:val="mk-MK"/>
        </w:rPr>
      </w:pPr>
    </w:p>
    <w:p w14:paraId="484E4428">
      <w:pPr>
        <w:shd w:val="clear" w:color="auto" w:fill="FFFFFF"/>
        <w:jc w:val="both"/>
        <w:rPr>
          <w:rFonts w:ascii="Microsoft Sans Serif" w:hAnsi="Microsoft Sans Serif" w:cs="Microsoft Sans Serif"/>
          <w:i/>
          <w:lang w:val="sr-Latn-BA"/>
        </w:rPr>
      </w:pPr>
      <w:r>
        <w:rPr>
          <w:rFonts w:ascii="Microsoft Sans Serif" w:hAnsi="Microsoft Sans Serif" w:cs="Microsoft Sans Serif"/>
          <w:i/>
          <w:iCs/>
          <w:lang w:val="hr-HR"/>
        </w:rPr>
        <w:t>Prije upotrebe lijeka pažljivo pročitajte ovo uputstvo,</w:t>
      </w:r>
      <w:r>
        <w:rPr>
          <w:rFonts w:ascii="Microsoft Sans Serif" w:hAnsi="Microsoft Sans Serif" w:cs="Microsoft Sans Serif"/>
          <w:i/>
          <w:iCs/>
          <w:lang w:val="bs-Latn-BA"/>
        </w:rPr>
        <w:t xml:space="preserve"> jer sadrži informacije koje su važne za Vas</w:t>
      </w:r>
      <w:r>
        <w:rPr>
          <w:rFonts w:ascii="Microsoft Sans Serif" w:hAnsi="Microsoft Sans Serif" w:cs="Microsoft Sans Serif"/>
          <w:i/>
          <w:iCs/>
          <w:lang w:val="hr-HR"/>
        </w:rPr>
        <w:t>.</w:t>
      </w:r>
    </w:p>
    <w:p w14:paraId="7D99A026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iCs/>
          <w:lang w:val="hr-HR"/>
        </w:rPr>
        <w:t>-  Uputstvo sačuvajte. Možda ćete željeti ponovo da ga pročitate.</w:t>
      </w:r>
    </w:p>
    <w:p w14:paraId="09A1C80C">
      <w:pPr>
        <w:shd w:val="clear" w:color="auto" w:fill="FFFFFF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iCs/>
          <w:lang w:val="hr-HR"/>
        </w:rPr>
        <w:t>-  Ako imate dodatnih pitanja, obratite se svom ljekaru ili farmaceutu.</w:t>
      </w:r>
    </w:p>
    <w:p w14:paraId="1E8419C0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hr-HR"/>
        </w:rPr>
      </w:pPr>
      <w:r>
        <w:rPr>
          <w:rFonts w:ascii="Microsoft Sans Serif" w:hAnsi="Microsoft Sans Serif" w:cs="Microsoft Sans Serif"/>
          <w:iCs/>
          <w:lang w:val="hr-HR"/>
        </w:rPr>
        <w:t>-  Ovaj lijek je propisan lično Vama i ne smijete ga dati drugome. Drugome ovaj lijek može da škodi, čak i ako ima znake bolesti slične Vašima.</w:t>
      </w:r>
    </w:p>
    <w:p w14:paraId="4CDCA6B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-  Ako bilo koje od neželjenih djelovanja postane ozbiljno, ili ako primijetite neželjena djelovanja koja ovdje nisu navedena, molimo Vas da obavijestite svog  ljekara ili farmaceuta. </w:t>
      </w:r>
    </w:p>
    <w:p w14:paraId="1E85C828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</w:p>
    <w:p w14:paraId="3C2D29E6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</w:p>
    <w:p w14:paraId="1F384CA9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lang w:val="sr-Latn-CS"/>
        </w:rPr>
        <w:t>Uputstvo sadr</w:t>
      </w:r>
      <w:r>
        <w:rPr>
          <w:rFonts w:ascii="Microsoft Sans Serif" w:hAnsi="Microsoft Sans Serif" w:cs="Microsoft Sans Serif"/>
          <w:b/>
          <w:bCs/>
          <w:lang w:val="bs-Latn-BA"/>
        </w:rPr>
        <w:t>ži</w:t>
      </w:r>
      <w:r>
        <w:rPr>
          <w:rFonts w:ascii="Microsoft Sans Serif" w:hAnsi="Microsoft Sans Serif" w:cs="Microsoft Sans Serif"/>
          <w:b/>
          <w:bCs/>
          <w:lang w:val="sr-Latn-CS"/>
        </w:rPr>
        <w:t>:</w:t>
      </w:r>
    </w:p>
    <w:p w14:paraId="4DE1C509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Šta je lijek Relika i za šta se koristi</w:t>
      </w:r>
    </w:p>
    <w:p w14:paraId="6950DBB5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Prije nego </w:t>
      </w:r>
      <w:r>
        <w:rPr>
          <w:rFonts w:ascii="Microsoft Sans Serif" w:hAnsi="Microsoft Sans Serif" w:cs="Microsoft Sans Serif"/>
          <w:lang w:val="hr-BA"/>
        </w:rPr>
        <w:t>što</w:t>
      </w:r>
      <w:r>
        <w:rPr>
          <w:rFonts w:ascii="Microsoft Sans Serif" w:hAnsi="Microsoft Sans Serif" w:cs="Microsoft Sans Serif"/>
          <w:lang w:val="sr-Latn-CS"/>
        </w:rPr>
        <w:t xml:space="preserve"> počnete da uzimate lijek Relika </w:t>
      </w:r>
    </w:p>
    <w:p w14:paraId="5E09AF1B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Kako uzimati lijek Relika </w:t>
      </w:r>
    </w:p>
    <w:p w14:paraId="348F7E6B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Moguća </w:t>
      </w:r>
      <w:r>
        <w:rPr>
          <w:rFonts w:ascii="Microsoft Sans Serif" w:hAnsi="Microsoft Sans Serif" w:cs="Microsoft Sans Serif"/>
          <w:snapToGrid w:val="0"/>
          <w:lang w:val="hr-HR"/>
        </w:rPr>
        <w:t>neželjena djelovanja</w:t>
      </w:r>
    </w:p>
    <w:p w14:paraId="7FF1A004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Kako čuvati lijek Relika </w:t>
      </w:r>
    </w:p>
    <w:p w14:paraId="7394AECA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bCs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Dodatne informacije</w:t>
      </w:r>
    </w:p>
    <w:p w14:paraId="39271F73">
      <w:pPr>
        <w:jc w:val="both"/>
        <w:rPr>
          <w:rFonts w:ascii="Microsoft Sans Serif" w:hAnsi="Microsoft Sans Serif" w:cs="Microsoft Sans Serif"/>
          <w:b/>
        </w:rPr>
      </w:pPr>
    </w:p>
    <w:p w14:paraId="2CEE6222">
      <w:pPr>
        <w:jc w:val="both"/>
        <w:rPr>
          <w:rFonts w:ascii="Microsoft Sans Serif" w:hAnsi="Microsoft Sans Serif" w:cs="Microsoft Sans Serif"/>
          <w:lang w:val="hr-HR"/>
        </w:rPr>
      </w:pPr>
    </w:p>
    <w:p w14:paraId="503786A5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1.   ŠTA JE LIJEK RELIKA I ZA ŠTA SE KORISTI</w:t>
      </w:r>
    </w:p>
    <w:p w14:paraId="7D354F0A">
      <w:pPr>
        <w:jc w:val="both"/>
        <w:rPr>
          <w:rFonts w:ascii="Microsoft Sans Serif" w:hAnsi="Microsoft Sans Serif" w:cs="Microsoft Sans Serif"/>
          <w:lang w:val="sr-Latn-CS"/>
        </w:rPr>
      </w:pPr>
    </w:p>
    <w:p w14:paraId="01263071">
      <w:pPr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Lijek Relika je inhibitor angiotenzin konvertujućeg enzima (ACE). Djeluje tako što širi krvne sudove što olakšava Vašem srcu da pumpa krv kroz njih.</w:t>
      </w:r>
    </w:p>
    <w:p w14:paraId="311D11A1">
      <w:pPr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Lijek Relika se koristi:</w:t>
      </w:r>
    </w:p>
    <w:p w14:paraId="433A184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Latn-CS"/>
        </w:rPr>
        <w:t>U terapiji visokog krvnog pritiska (hipertenzija);</w:t>
      </w:r>
    </w:p>
    <w:p w14:paraId="26C1D8A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U terapiji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ane slabosti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stanje u kome je srce nesposobno da pumpa dovoljno krvi da zadovolji potrebe organizma);</w:t>
      </w:r>
    </w:p>
    <w:p w14:paraId="75A289F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Da smanji rizik od pojave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anog napada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miokardni infarkt</w:t>
      </w:r>
      <w:r>
        <w:rPr>
          <w:rFonts w:ascii="Microsoft Sans Serif" w:hAnsi="Microsoft Sans Serif" w:cs="Microsoft Sans Serif"/>
          <w:lang w:val="sr-Cyrl-CS"/>
        </w:rPr>
        <w:t xml:space="preserve">), </w:t>
      </w:r>
      <w:r>
        <w:rPr>
          <w:rFonts w:ascii="Microsoft Sans Serif" w:hAnsi="Microsoft Sans Serif" w:cs="Microsoft Sans Serif"/>
          <w:lang w:val="pl-PL"/>
        </w:rPr>
        <w:t>kod pacijenata sa stabilnom bole</w:t>
      </w:r>
      <w:r>
        <w:rPr>
          <w:rFonts w:ascii="Microsoft Sans Serif" w:hAnsi="Microsoft Sans Serif" w:cs="Microsoft Sans Serif"/>
          <w:lang w:val="sr-Cyrl-CS"/>
        </w:rPr>
        <w:t>šć</w:t>
      </w:r>
      <w:r>
        <w:rPr>
          <w:rFonts w:ascii="Microsoft Sans Serif" w:hAnsi="Microsoft Sans Serif" w:cs="Microsoft Sans Serif"/>
          <w:lang w:val="pl-PL"/>
        </w:rPr>
        <w:t>u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anih arterija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stanje gdje je dotok krvi u srce smanjen ili blokiran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  <w:lang w:val="pl-PL"/>
        </w:rPr>
        <w:t>i kod onih pacijenata koji su ve</w:t>
      </w:r>
      <w:r>
        <w:rPr>
          <w:rFonts w:ascii="Microsoft Sans Serif" w:hAnsi="Microsoft Sans Serif" w:cs="Microsoft Sans Serif"/>
          <w:lang w:val="sr-Cyrl-CS"/>
        </w:rPr>
        <w:t xml:space="preserve">ć </w:t>
      </w:r>
      <w:r>
        <w:rPr>
          <w:rFonts w:ascii="Microsoft Sans Serif" w:hAnsi="Microsoft Sans Serif" w:cs="Microsoft Sans Serif"/>
          <w:lang w:val="pl-PL"/>
        </w:rPr>
        <w:t>imali infarkt i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  <w:lang w:val="pl-PL"/>
        </w:rPr>
        <w:t>ili operaciju radi pobolj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  <w:lang w:val="pl-PL"/>
        </w:rPr>
        <w:t>anja dotoka krvi u srce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irenjem krvnih sudova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779495A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Cyrl-CS"/>
        </w:rPr>
      </w:pPr>
    </w:p>
    <w:p w14:paraId="1A3D6941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40FBB0C4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2.    PRIJE NEGO ŠTO POČNETE DA UZIMATE LIJEK RELIKA</w:t>
      </w:r>
    </w:p>
    <w:p w14:paraId="12B913FE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6140A10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hr-HR"/>
        </w:rPr>
      </w:pPr>
      <w:r>
        <w:rPr>
          <w:rFonts w:ascii="Microsoft Sans Serif" w:hAnsi="Microsoft Sans Serif" w:cs="Microsoft Sans Serif"/>
          <w:b/>
          <w:sz w:val="20"/>
          <w:lang w:val="hr-HR"/>
        </w:rPr>
        <w:t>Nemojte uzimati lijek Relika ako:</w:t>
      </w:r>
    </w:p>
    <w:p w14:paraId="076DAA3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ste alergični (preosjetljivi) na perindopril, neki drugi ACE inhibitor ili bilo koju </w:t>
      </w:r>
      <w:r>
        <w:rPr>
          <w:rFonts w:ascii="Microsoft Sans Serif" w:hAnsi="Microsoft Sans Serif" w:cs="Microsoft Sans Serif"/>
          <w:lang w:val="bs-Latn-BA"/>
        </w:rPr>
        <w:t>pomoćnu</w:t>
      </w:r>
      <w:r>
        <w:rPr>
          <w:rFonts w:ascii="Microsoft Sans Serif" w:hAnsi="Microsoft Sans Serif" w:cs="Microsoft Sans Serif"/>
          <w:lang w:val="hr-HR"/>
        </w:rPr>
        <w:t xml:space="preserve"> supstancu  ovog lijeka (pogledati dio 6),</w:t>
      </w:r>
    </w:p>
    <w:p w14:paraId="152897D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ste više od 3 mjeseca trudni ili ako dojite (takođe je bolje izbjegavati primjenu lijeka Relika u ranoj trudnoći),</w:t>
      </w:r>
    </w:p>
    <w:p w14:paraId="5155D6F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ste prilikom prethodne primjene ACE inhibitora osjetili sviranje u grudima, oticanje lica, jezika ili grla, intenzivan svrab ili ozbiljne kožne osipe sa prethodnom terapijom ACE inhibitorima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lang w:val="hr-HR"/>
        </w:rPr>
        <w:t xml:space="preserve"> ili ako ste Vi ili član Vaše porodice imali te simptome u bilo kojim drugim okolnostima (stanje koje se zove angioedem),</w:t>
      </w:r>
    </w:p>
    <w:p w14:paraId="6525977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imate šećernu bolest ili oštećenu bubrežnu funkciju i liječite se lijekom za snižavanje krvnog pritiska koji sadrži aliskiren,</w:t>
      </w:r>
    </w:p>
    <w:p w14:paraId="6E310EE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222222"/>
        </w:rPr>
      </w:pPr>
      <w:r>
        <w:rPr>
          <w:rFonts w:ascii="Microsoft Sans Serif" w:hAnsi="Microsoft Sans Serif" w:cs="Microsoft Sans Serif"/>
          <w:color w:val="222222"/>
        </w:rPr>
        <w:t xml:space="preserve"> ste na dijalizi ili bilo kojoj drugoj vrsti filtracije krvi. U zavisnosti od mašine koja se koristi, lijek Relika možda nije pogodan za Vas,</w:t>
      </w:r>
    </w:p>
    <w:p w14:paraId="6B1620E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color w:val="222222"/>
        </w:rPr>
        <w:t xml:space="preserve">  imate probleme sa bubrezima u kojima je snabdjevanje krvlju bubrega smanjeno (stenoza bubrežne arterije),</w:t>
      </w:r>
    </w:p>
    <w:p w14:paraId="4AF99F3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color w:val="222222"/>
        </w:rPr>
        <w:t xml:space="preserve"> ste uzeli ili trenutno uzimate lijek sakubitril/valsartan koji se koristi za liječenje dugoročne (hronične) srčane insuficijencije kod odraslih, zbog povećanog rizika od angioedema (brzo oticanje podkožnog tkiva u dijelovima tijela kao što je grlo) (pogledajte "</w:t>
      </w:r>
      <w:r>
        <w:t xml:space="preserve"> </w:t>
      </w:r>
      <w:r>
        <w:rPr>
          <w:rFonts w:ascii="Microsoft Sans Serif" w:hAnsi="Microsoft Sans Serif" w:cs="Microsoft Sans Serif"/>
          <w:color w:val="222222"/>
        </w:rPr>
        <w:t>Upozorenja i mjere opreza" i "</w:t>
      </w:r>
      <w:r>
        <w:rPr>
          <w:rFonts w:ascii="Microsoft Sans Serif" w:hAnsi="Microsoft Sans Serif" w:cs="Microsoft Sans Serif"/>
          <w:lang w:val="pl-PL"/>
        </w:rPr>
        <w:t xml:space="preserve">Uzimanje drugih lijekova sa lijekom </w:t>
      </w:r>
      <w:r>
        <w:rPr>
          <w:rFonts w:ascii="Microsoft Sans Serif" w:hAnsi="Microsoft Sans Serif" w:cs="Microsoft Sans Serif"/>
          <w:lang w:val="hr-HR"/>
        </w:rPr>
        <w:t>Relika</w:t>
      </w:r>
      <w:r>
        <w:rPr>
          <w:rFonts w:ascii="Microsoft Sans Serif" w:hAnsi="Microsoft Sans Serif" w:cs="Microsoft Sans Serif"/>
          <w:color w:val="222222"/>
        </w:rPr>
        <w:t>").</w:t>
      </w:r>
    </w:p>
    <w:p w14:paraId="655E5566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Cyrl-CS"/>
        </w:rPr>
      </w:pPr>
    </w:p>
    <w:p w14:paraId="6EFF286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ru-RU"/>
        </w:rPr>
      </w:pPr>
      <w:r>
        <w:rPr>
          <w:rFonts w:ascii="Microsoft Sans Serif" w:hAnsi="Microsoft Sans Serif" w:cs="Microsoft Sans Serif"/>
          <w:b/>
          <w:sz w:val="20"/>
          <w:lang w:val="pl-PL"/>
        </w:rPr>
        <w:t>Upozorenja i mjere opreza:</w:t>
      </w:r>
    </w:p>
    <w:p w14:paraId="4DBD1AE2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se bilo</w:t>
      </w:r>
      <w:r>
        <w:rPr>
          <w:rFonts w:ascii="Microsoft Sans Serif" w:hAnsi="Microsoft Sans Serif" w:cs="Microsoft Sans Serif"/>
          <w:lang w:val="ru-RU"/>
        </w:rPr>
        <w:t xml:space="preserve"> š</w:t>
      </w:r>
      <w:r>
        <w:rPr>
          <w:rFonts w:ascii="Microsoft Sans Serif" w:hAnsi="Microsoft Sans Serif" w:cs="Microsoft Sans Serif"/>
        </w:rPr>
        <w:t>ta od navedenog odnosi na Vas</w:t>
      </w:r>
      <w:r>
        <w:rPr>
          <w:rFonts w:ascii="Microsoft Sans Serif" w:hAnsi="Microsoft Sans Serif" w:cs="Microsoft Sans Serif"/>
          <w:lang w:val="ru-RU"/>
        </w:rPr>
        <w:t xml:space="preserve">, </w:t>
      </w:r>
      <w:r>
        <w:rPr>
          <w:rFonts w:ascii="Microsoft Sans Serif" w:hAnsi="Microsoft Sans Serif" w:cs="Microsoft Sans Serif"/>
        </w:rPr>
        <w:t>molimo Vas da razgovarate sa Va</w:t>
      </w:r>
      <w:r>
        <w:rPr>
          <w:rFonts w:ascii="Microsoft Sans Serif" w:hAnsi="Microsoft Sans Serif" w:cs="Microsoft Sans Serif"/>
          <w:lang w:val="ru-RU"/>
        </w:rPr>
        <w:t>š</w:t>
      </w:r>
      <w:r>
        <w:rPr>
          <w:rFonts w:ascii="Microsoft Sans Serif" w:hAnsi="Microsoft Sans Serif" w:cs="Microsoft Sans Serif"/>
        </w:rPr>
        <w:t>im ljekarom</w:t>
      </w:r>
      <w:r>
        <w:rPr>
          <w:rFonts w:ascii="Microsoft Sans Serif" w:hAnsi="Microsoft Sans Serif" w:cs="Microsoft Sans Serif"/>
          <w:lang w:val="ru-RU"/>
        </w:rPr>
        <w:t xml:space="preserve">, </w:t>
      </w:r>
      <w:r>
        <w:rPr>
          <w:rFonts w:ascii="Microsoft Sans Serif" w:hAnsi="Microsoft Sans Serif" w:cs="Microsoft Sans Serif"/>
        </w:rPr>
        <w:t>farmaceutom ili medicinskom sestrom prije uzimanje lijeka Relika</w:t>
      </w:r>
      <w:r>
        <w:rPr>
          <w:rFonts w:ascii="Microsoft Sans Serif" w:hAnsi="Microsoft Sans Serif" w:cs="Microsoft Sans Serif"/>
          <w:lang w:val="ru-RU"/>
        </w:rPr>
        <w:t xml:space="preserve">: </w:t>
      </w:r>
    </w:p>
    <w:p w14:paraId="6ABD1D8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imate aortnu stenozu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su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enje glavnog krvnog suda koji vodi od srca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ili hipertrofi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nu kardiomiopatiju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oboljenje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anog mi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ili stenozu renalnih arterija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su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avanje arterija koje snabdjevaju bubrege krvlju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7421A9B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de-AT"/>
        </w:rPr>
        <w:t>ako imate neke druge srčane probleme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4A77BE3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de-AT"/>
        </w:rPr>
        <w:t>ako imate probleme sa jetrom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6ECA53B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ako imate probleme sa bubrezima ili ako ste na dijalizi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62FABC1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color w:val="222222"/>
        </w:rPr>
        <w:t>ako imate nenormalno povećane koncentracije hormona nazvanog aldosteron u krvi (primarni aldosteronizam),</w:t>
      </w:r>
    </w:p>
    <w:p w14:paraId="480DCCB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imate kolagenu vaskularnu bolest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bolest vezivnog tkiva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kao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</w:rPr>
        <w:t>to je sistemski lupus eritematosus ili skleroderma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5472671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imate dijabetes,</w:t>
      </w:r>
    </w:p>
    <w:p w14:paraId="43E9871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ako ste na dijeti sa smanjenim unosom soli ili koristite zamjenu soli koja sadr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  <w:lang w:val="pl-PL"/>
        </w:rPr>
        <w:t>i kalijum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70F05DD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treba da se podvrgnete anesteziji i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</w:rPr>
        <w:t>ili ve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oj operaciji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504DBF5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treba da Vam se obavi LDL afereza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uklanjanje holesterola iz 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e krvi putem ma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ine</w:t>
      </w:r>
      <w:r>
        <w:rPr>
          <w:rFonts w:ascii="Microsoft Sans Serif" w:hAnsi="Microsoft Sans Serif" w:cs="Microsoft Sans Serif"/>
          <w:lang w:val="sr-Cyrl-CS"/>
        </w:rPr>
        <w:t xml:space="preserve">), </w:t>
      </w:r>
    </w:p>
    <w:p w14:paraId="51B1BD7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de-AT"/>
        </w:rPr>
        <w:t>ako idete na tretman desenzibilizacije da bi smanjili alergijske efekte na ubod p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de-AT"/>
        </w:rPr>
        <w:t>ele ili ose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2ABEC17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ste nedavno imali dijareju ili povra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anje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ili ste dehidrirali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7311E63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ako Vam je ljekar rekao da imate intoleranciju na neke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ećere,</w:t>
      </w:r>
    </w:p>
    <w:p w14:paraId="10BAF92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ako uzimate bilo koji od lijekova navedenih u nastavku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  <w:t xml:space="preserve">, 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koji se koriste za lije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  <w:t>č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enje visokog krvnog pritiska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  <w:t xml:space="preserve">: </w:t>
      </w:r>
    </w:p>
    <w:p w14:paraId="6FF5D13E">
      <w:pPr>
        <w:pStyle w:val="38"/>
        <w:widowControl/>
        <w:numPr>
          <w:ilvl w:val="0"/>
          <w:numId w:val="4"/>
        </w:numPr>
        <w:spacing w:line="240" w:lineRule="auto"/>
        <w:ind w:firstLine="142"/>
        <w:rPr>
          <w:rFonts w:ascii="Microsoft Sans Serif" w:hAnsi="Microsoft Sans Serif" w:cs="Microsoft Sans Serif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blokator angiotenzin II receptora (ARB) (nazivaju se i sartanima – na primjer valsartan, telmisartan, irbesartan</w:t>
      </w:r>
      <w:r>
        <w:rPr>
          <w:rFonts w:ascii="Microsoft Sans Serif" w:hAnsi="Microsoft Sans Serif" w:cs="Microsoft Sans Serif"/>
          <w:iCs/>
          <w:sz w:val="20"/>
          <w:szCs w:val="20"/>
        </w:rPr>
        <w:t>), naročito ako imate probleme sa bubrezima povezanim sa dijabetesom</w:t>
      </w:r>
    </w:p>
    <w:p w14:paraId="44692392">
      <w:pPr>
        <w:pStyle w:val="38"/>
        <w:widowControl/>
        <w:numPr>
          <w:ilvl w:val="0"/>
          <w:numId w:val="4"/>
        </w:numPr>
        <w:spacing w:line="240" w:lineRule="auto"/>
        <w:ind w:firstLine="142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aliskiren.</w:t>
      </w:r>
    </w:p>
    <w:p w14:paraId="10866F2F">
      <w:pPr>
        <w:pStyle w:val="37"/>
        <w:widowControl/>
        <w:spacing w:line="240" w:lineRule="auto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 xml:space="preserve">Ljekar Vam može provjeravati bubrežnu funkciju, krvni pritisak i količinu elektrolita (npr. kalijuma) u krvi u redovitim intervalima. </w:t>
      </w:r>
    </w:p>
    <w:p w14:paraId="10641B12">
      <w:pPr>
        <w:pStyle w:val="37"/>
        <w:widowControl/>
        <w:spacing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 xml:space="preserve">Pogledati takođe informacije pod naslovom “Nemojte uzimati lijek </w:t>
      </w:r>
      <w:r>
        <w:rPr>
          <w:rFonts w:ascii="Microsoft Sans Serif" w:hAnsi="Microsoft Sans Serif" w:cs="Microsoft Sans Serif"/>
          <w:bCs/>
          <w:sz w:val="20"/>
          <w:szCs w:val="20"/>
        </w:rPr>
        <w:t>Relika“</w:t>
      </w:r>
    </w:p>
    <w:p w14:paraId="6B6F2F78">
      <w:pPr>
        <w:pStyle w:val="37"/>
        <w:widowControl/>
        <w:spacing w:line="240" w:lineRule="auto"/>
        <w:jc w:val="both"/>
        <w:rPr>
          <w:rStyle w:val="39"/>
          <w:rFonts w:ascii="Microsoft Sans Serif" w:hAnsi="Microsoft Sans Serif" w:cs="Microsoft Sans Serif"/>
          <w:sz w:val="20"/>
          <w:szCs w:val="20"/>
        </w:rPr>
      </w:pPr>
      <w:r>
        <w:rPr>
          <w:rStyle w:val="39"/>
          <w:rFonts w:ascii="Microsoft Sans Serif" w:hAnsi="Microsoft Sans Serif" w:cs="Microsoft Sans Serif"/>
          <w:sz w:val="20"/>
          <w:szCs w:val="20"/>
        </w:rPr>
        <w:t>-  ako ste porijeklom crne rase</w:t>
      </w:r>
      <w:r>
        <w:rPr>
          <w:rFonts w:ascii="Microsoft Sans Serif" w:hAnsi="Microsoft Sans Serif" w:cs="Microsoft Sans Serif"/>
          <w:sz w:val="20"/>
          <w:szCs w:val="20"/>
        </w:rPr>
        <w:t xml:space="preserve">, jer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možda imate veći rizik od angioedema i ovaj lijek može biti manje efikasan u smanjenju Vašeg krvnog pritiska nego kod pripadnika ostalih rasa.</w:t>
      </w:r>
    </w:p>
    <w:p w14:paraId="237CF5B2">
      <w:pPr>
        <w:pStyle w:val="30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-   ako uzimate bilo koji od navedenih lijekova, povećan je rizik za nastanak angioedema: </w:t>
      </w:r>
    </w:p>
    <w:p w14:paraId="0BEA851C">
      <w:pPr>
        <w:pStyle w:val="30"/>
        <w:numPr>
          <w:ilvl w:val="0"/>
          <w:numId w:val="5"/>
        </w:numPr>
        <w:tabs>
          <w:tab w:val="left" w:pos="567"/>
        </w:tabs>
        <w:ind w:left="0" w:firstLine="142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racekadotril (primjenjuje se za liječenje proliva), </w:t>
      </w:r>
    </w:p>
    <w:p w14:paraId="048B33CB">
      <w:pPr>
        <w:pStyle w:val="38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142"/>
        <w:rPr>
          <w:rStyle w:val="36"/>
          <w:rFonts w:ascii="Microsoft Sans Serif" w:hAnsi="Microsoft Sans Serif" w:cs="Microsoft Sans Serif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sz w:val="20"/>
          <w:szCs w:val="20"/>
        </w:rPr>
        <w:t>lijekove koji se primjenjuju za sprječavanje odbacivanja presađenih organa i za kancer (npr temsirolimus, sirolimus, everolimus),</w:t>
      </w:r>
    </w:p>
    <w:p w14:paraId="2C74F1A9">
      <w:pPr>
        <w:pStyle w:val="38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142"/>
        <w:rPr>
          <w:rStyle w:val="36"/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szCs w:val="20"/>
          <w:lang w:val="en-US"/>
        </w:rPr>
        <w:t>vildagliptin, lijek koji se koristi u terapiji dijabetesa,</w:t>
      </w:r>
    </w:p>
    <w:p w14:paraId="1D67A2A2">
      <w:pPr>
        <w:pStyle w:val="38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142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sakubitril (dostupan kao kombinacija fiksnih doza sa valsartanom), koji se koristi za dugotrajno liječenje srčane insuficijencije.</w:t>
      </w:r>
    </w:p>
    <w:p w14:paraId="2BD6EA35">
      <w:pPr>
        <w:pStyle w:val="37"/>
        <w:widowControl/>
        <w:spacing w:line="240" w:lineRule="auto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</w:p>
    <w:p w14:paraId="6EE3C66C">
      <w:pPr>
        <w:pStyle w:val="37"/>
        <w:widowControl/>
        <w:spacing w:line="240" w:lineRule="auto"/>
        <w:jc w:val="both"/>
        <w:rPr>
          <w:rStyle w:val="39"/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Style w:val="39"/>
          <w:rFonts w:ascii="Microsoft Sans Serif" w:hAnsi="Microsoft Sans Serif" w:cs="Microsoft Sans Serif"/>
          <w:sz w:val="20"/>
          <w:szCs w:val="20"/>
          <w:u w:val="single"/>
        </w:rPr>
        <w:t>Angioedem</w:t>
      </w:r>
    </w:p>
    <w:p w14:paraId="33400EE7">
      <w:pPr>
        <w:pStyle w:val="37"/>
        <w:widowControl/>
        <w:spacing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Style w:val="39"/>
          <w:rFonts w:ascii="Microsoft Sans Serif" w:hAnsi="Microsoft Sans Serif" w:cs="Microsoft Sans Serif"/>
          <w:sz w:val="20"/>
          <w:szCs w:val="20"/>
        </w:rPr>
        <w:t>Angioedem (</w:t>
      </w:r>
      <w:r>
        <w:rPr>
          <w:rFonts w:ascii="Microsoft Sans Serif" w:hAnsi="Microsoft Sans Serif" w:cs="Microsoft Sans Serif"/>
          <w:sz w:val="20"/>
          <w:szCs w:val="20"/>
        </w:rPr>
        <w:t xml:space="preserve">teška alergijska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reakcija sa oticanjem lica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usana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jezika ili grla sa poteškoćama u gutanju ili disanju</w:t>
      </w:r>
      <w:r>
        <w:rPr>
          <w:rFonts w:ascii="Microsoft Sans Serif" w:hAnsi="Microsoft Sans Serif" w:cs="Microsoft Sans Serif"/>
          <w:sz w:val="20"/>
          <w:szCs w:val="20"/>
        </w:rPr>
        <w:t xml:space="preserve">)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je prijavljen kod pacijenata liječenih ACE inhibitorima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uključujući perindopril</w:t>
      </w:r>
      <w:r>
        <w:rPr>
          <w:rFonts w:ascii="Microsoft Sans Serif" w:hAnsi="Microsoft Sans Serif" w:cs="Microsoft Sans Serif"/>
          <w:sz w:val="20"/>
          <w:szCs w:val="20"/>
        </w:rPr>
        <w:t>. O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vo se može desiti u bilo koje vrijeme tokom liječenja</w:t>
      </w:r>
      <w:r>
        <w:rPr>
          <w:rFonts w:ascii="Microsoft Sans Serif" w:hAnsi="Microsoft Sans Serif" w:cs="Microsoft Sans Serif"/>
          <w:sz w:val="20"/>
          <w:szCs w:val="20"/>
        </w:rPr>
        <w:t>. A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 xml:space="preserve">ko </w:t>
      </w:r>
      <w:r>
        <w:rPr>
          <w:rFonts w:ascii="Microsoft Sans Serif" w:hAnsi="Microsoft Sans Serif" w:cs="Microsoft Sans Serif"/>
          <w:sz w:val="20"/>
          <w:szCs w:val="20"/>
        </w:rPr>
        <w:t xml:space="preserve">se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razviju takvi simptomi</w:t>
      </w:r>
      <w:r>
        <w:rPr>
          <w:rFonts w:ascii="Microsoft Sans Serif" w:hAnsi="Microsoft Sans Serif" w:cs="Microsoft Sans Serif"/>
          <w:sz w:val="20"/>
          <w:szCs w:val="20"/>
        </w:rPr>
        <w:t xml:space="preserve">, treba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prestati sa uzimanjem lijeka Relika i odmah idite kod ljekara. Pogledajte i dio 4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3B887C86">
      <w:pPr>
        <w:pStyle w:val="37"/>
        <w:widowControl/>
        <w:spacing w:line="240" w:lineRule="auto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</w:p>
    <w:p w14:paraId="7E1DFAE4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Morate re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  <w:lang w:val="pl-PL"/>
        </w:rPr>
        <w:t>i 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  <w:lang w:val="pl-PL"/>
        </w:rPr>
        <w:t>em ljekaru ako mislite da ste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ili planirate biti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  <w:lang w:val="pl-PL"/>
        </w:rPr>
        <w:t>trudni</w:t>
      </w:r>
      <w:r>
        <w:rPr>
          <w:rFonts w:ascii="Microsoft Sans Serif" w:hAnsi="Microsoft Sans Serif" w:cs="Microsoft Sans Serif"/>
          <w:lang w:val="sr-Cyrl-CS"/>
        </w:rPr>
        <w:t>.</w:t>
      </w:r>
      <w:r>
        <w:rPr>
          <w:rFonts w:ascii="Microsoft Sans Serif" w:hAnsi="Microsoft Sans Serif" w:cs="Microsoft Sans Serif"/>
        </w:rPr>
        <w:t xml:space="preserve"> Lijek </w:t>
      </w:r>
      <w:r>
        <w:rPr>
          <w:rFonts w:ascii="Microsoft Sans Serif" w:hAnsi="Microsoft Sans Serif" w:cs="Microsoft Sans Serif"/>
          <w:lang w:val="en-GB"/>
        </w:rPr>
        <w:t xml:space="preserve">Relika </w:t>
      </w:r>
      <w:r>
        <w:rPr>
          <w:rFonts w:ascii="Microsoft Sans Serif" w:hAnsi="Microsoft Sans Serif" w:cs="Microsoft Sans Serif"/>
        </w:rPr>
        <w:t>se ne preporu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uje u ranoj trudno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i ne smije se uzimati ako ste vi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e od</w:t>
      </w:r>
      <w:r>
        <w:rPr>
          <w:rFonts w:ascii="Microsoft Sans Serif" w:hAnsi="Microsoft Sans Serif" w:cs="Microsoft Sans Serif"/>
          <w:lang w:val="sr-Cyrl-CS"/>
        </w:rPr>
        <w:t xml:space="preserve"> 3 </w:t>
      </w:r>
      <w:r>
        <w:rPr>
          <w:rFonts w:ascii="Microsoft Sans Serif" w:hAnsi="Microsoft Sans Serif" w:cs="Microsoft Sans Serif"/>
        </w:rPr>
        <w:t>mjeseca trudni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jer mo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 izazvati ozbiljna o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te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enja 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oj bebi ako se koristi u tom periodu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 xml:space="preserve">pogledati dio </w:t>
      </w:r>
      <w:r>
        <w:rPr>
          <w:rFonts w:ascii="Microsoft Sans Serif" w:hAnsi="Microsoft Sans Serif" w:cs="Microsoft Sans Serif"/>
          <w:lang w:val="hr-HR"/>
        </w:rPr>
        <w:t xml:space="preserve">“Plodnost, </w:t>
      </w:r>
      <w:r>
        <w:rPr>
          <w:rFonts w:ascii="Microsoft Sans Serif" w:hAnsi="Microsoft Sans Serif" w:cs="Microsoft Sans Serif"/>
        </w:rPr>
        <w:t>trudno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 i dojenje</w:t>
      </w:r>
      <w:r>
        <w:rPr>
          <w:rFonts w:ascii="Microsoft Sans Serif" w:hAnsi="Microsoft Sans Serif" w:cs="Microsoft Sans Serif"/>
          <w:lang w:val="sr-Cyrl-CS"/>
        </w:rPr>
        <w:t>”).</w:t>
      </w:r>
    </w:p>
    <w:p w14:paraId="5F2EF157">
      <w:pPr>
        <w:jc w:val="both"/>
        <w:rPr>
          <w:rFonts w:ascii="Microsoft Sans Serif" w:hAnsi="Microsoft Sans Serif" w:cs="Microsoft Sans Serif"/>
          <w:lang w:val="sr-Cyrl-CS"/>
        </w:rPr>
      </w:pPr>
    </w:p>
    <w:p w14:paraId="26ED81D4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Djeca i adolescenti</w:t>
      </w:r>
    </w:p>
    <w:p w14:paraId="009A7916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Perindopril se ne preporučuje za upotrebu kod djece i adolescenata ispod 18 godina.</w:t>
      </w:r>
    </w:p>
    <w:p w14:paraId="4123F704">
      <w:pPr>
        <w:jc w:val="both"/>
        <w:rPr>
          <w:rFonts w:ascii="Microsoft Sans Serif" w:hAnsi="Microsoft Sans Serif" w:cs="Microsoft Sans Serif"/>
        </w:rPr>
      </w:pPr>
    </w:p>
    <w:p w14:paraId="1BC82CDF">
      <w:pPr>
        <w:jc w:val="both"/>
        <w:rPr>
          <w:rFonts w:ascii="Microsoft Sans Serif" w:hAnsi="Microsoft Sans Serif" w:cs="Microsoft Sans Serif"/>
          <w:b/>
          <w:lang w:val="sr-Cyrl-CS"/>
        </w:rPr>
      </w:pPr>
      <w:r>
        <w:rPr>
          <w:rFonts w:ascii="Microsoft Sans Serif" w:hAnsi="Microsoft Sans Serif" w:cs="Microsoft Sans Serif"/>
          <w:b/>
          <w:lang w:val="sr-Cyrl-CS"/>
        </w:rPr>
        <w:t>Uzimanje drugih lijekova sa lijekom Relika</w:t>
      </w:r>
    </w:p>
    <w:p w14:paraId="696E32D6">
      <w:pPr>
        <w:rPr>
          <w:rFonts w:ascii="Microsoft Sans Serif" w:hAnsi="Microsoft Sans Serif" w:cs="Microsoft Sans Serif"/>
          <w:i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>Molimo Vas obavijestite svog ljekara ili farmaceuta ako uzimate ili ste do nedavno uzimali bilo koji drugi lijek, uključujući i one koji se mogu nabaviti bez ljekarskog recepta ili biljne lijekove.</w:t>
      </w:r>
    </w:p>
    <w:p w14:paraId="43A1350D">
      <w:pPr>
        <w:jc w:val="both"/>
        <w:rPr>
          <w:rFonts w:ascii="Microsoft Sans Serif" w:hAnsi="Microsoft Sans Serif" w:cs="Microsoft Sans Serif"/>
          <w:lang w:val="pl-PL"/>
        </w:rPr>
      </w:pPr>
    </w:p>
    <w:p w14:paraId="1A7D107D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Na terapiju lijekom Relika mogu uticati drugi lijekovi.Tvoj doktor će možda trebati da promjeni dozu i/ili preduzme druge predostrožnosti. To uključuje:</w:t>
      </w:r>
    </w:p>
    <w:p w14:paraId="4AEE39F1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ru-RU"/>
        </w:rPr>
      </w:pPr>
      <w:r>
        <w:rPr>
          <w:rFonts w:ascii="Microsoft Sans Serif" w:hAnsi="Microsoft Sans Serif" w:cs="Microsoft Sans Serif"/>
          <w:sz w:val="20"/>
          <w:lang w:val="pl-PL"/>
        </w:rPr>
        <w:t>-  druge lijekove za terapiju visokog krvnog pritiska, uključujući blokatore angitenzinskih II receptora (ARB), aliskiren (takođe pogledajte informaciju u dijelovima ”</w:t>
      </w:r>
      <w:r>
        <w:rPr>
          <w:rFonts w:ascii="Microsoft Sans Serif" w:hAnsi="Microsoft Sans Serif" w:cs="Microsoft Sans Serif"/>
          <w:sz w:val="20"/>
          <w:lang w:val="hr-HR"/>
        </w:rPr>
        <w:t xml:space="preserve">Nemojte uzimati lijek Relika“ i </w:t>
      </w:r>
      <w:r>
        <w:rPr>
          <w:rFonts w:ascii="Microsoft Sans Serif" w:hAnsi="Microsoft Sans Serif" w:cs="Microsoft Sans Serif"/>
          <w:sz w:val="20"/>
          <w:lang w:val="pl-PL"/>
        </w:rPr>
        <w:t>”Upozorenja i mjere opreza</w:t>
      </w:r>
      <w:r>
        <w:rPr>
          <w:rFonts w:ascii="Microsoft Sans Serif" w:hAnsi="Microsoft Sans Serif" w:cs="Microsoft Sans Serif"/>
          <w:sz w:val="20"/>
          <w:lang w:val="hr-HR"/>
        </w:rPr>
        <w:t>“)</w:t>
      </w:r>
      <w:r>
        <w:rPr>
          <w:rFonts w:ascii="Microsoft Sans Serif" w:hAnsi="Microsoft Sans Serif" w:cs="Microsoft Sans Serif"/>
          <w:sz w:val="20"/>
          <w:lang w:val="pl-PL"/>
        </w:rPr>
        <w:t xml:space="preserve"> ili diuretike (lijekovi koji povećavaju produkciju urina putem bubrega),</w:t>
      </w:r>
    </w:p>
    <w:p w14:paraId="3031A4AC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ru-RU"/>
        </w:rPr>
      </w:pPr>
      <w:r>
        <w:rPr>
          <w:rFonts w:ascii="Microsoft Sans Serif" w:hAnsi="Microsoft Sans Serif" w:cs="Microsoft Sans Serif"/>
          <w:lang w:val="pl-PL"/>
        </w:rPr>
        <w:t>suplemente kalijuma (uključujući zamjene za  so koje sadr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  <w:lang w:val="pl-PL"/>
        </w:rPr>
        <w:t>e kalijum) ili so,  diuretike koji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tede kalijum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npr. triamteren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pl-PL"/>
        </w:rPr>
        <w:t>amilorid</w:t>
      </w:r>
      <w:r>
        <w:rPr>
          <w:rFonts w:ascii="Microsoft Sans Serif" w:hAnsi="Microsoft Sans Serif" w:cs="Microsoft Sans Serif"/>
          <w:lang w:val="sr-Cyrl-CS"/>
        </w:rPr>
        <w:t>)</w:t>
      </w:r>
      <w:r>
        <w:t xml:space="preserve"> </w:t>
      </w:r>
      <w:r>
        <w:rPr>
          <w:rFonts w:ascii="Microsoft Sans Serif" w:hAnsi="Microsoft Sans Serif" w:cs="Microsoft Sans Serif"/>
          <w:lang w:val="pl-PL"/>
        </w:rPr>
        <w:t>i druge lijekove koji mogu povećati nivo kalijuma u Vašoj krvi (npr trimetoprim i kotrimoksazol za bakterijske infekcije; ciklosporin, imunosupresivni lijek koji se koristi da spriječi odbacivanje presađenih organa; i heparin, lijek koji se koristi za razrjeđivanje krvi i sprečavanje stvaranja ugrušaka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7B873751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diuretici koji</w:t>
      </w:r>
      <w:r>
        <w:rPr>
          <w:rFonts w:ascii="Microsoft Sans Serif" w:hAnsi="Microsoft Sans Serif" w:cs="Microsoft Sans Serif"/>
          <w:lang w:val="ru-RU"/>
        </w:rPr>
        <w:t xml:space="preserve"> š</w:t>
      </w:r>
      <w:r>
        <w:rPr>
          <w:rFonts w:ascii="Microsoft Sans Serif" w:hAnsi="Microsoft Sans Serif" w:cs="Microsoft Sans Serif"/>
        </w:rPr>
        <w:t>tede kalijum primjenjeni u lije</w:t>
      </w:r>
      <w:r>
        <w:rPr>
          <w:rFonts w:ascii="Microsoft Sans Serif" w:hAnsi="Microsoft Sans Serif" w:cs="Microsoft Sans Serif"/>
          <w:lang w:val="ru-RU"/>
        </w:rPr>
        <w:t>č</w:t>
      </w:r>
      <w:r>
        <w:rPr>
          <w:rFonts w:ascii="Microsoft Sans Serif" w:hAnsi="Microsoft Sans Serif" w:cs="Microsoft Sans Serif"/>
        </w:rPr>
        <w:t>enju insuficijencije srca</w:t>
      </w:r>
      <w:r>
        <w:rPr>
          <w:rFonts w:ascii="Microsoft Sans Serif" w:hAnsi="Microsoft Sans Serif" w:cs="Microsoft Sans Serif"/>
          <w:lang w:val="ru-RU"/>
        </w:rPr>
        <w:t xml:space="preserve">: </w:t>
      </w:r>
      <w:r>
        <w:rPr>
          <w:rFonts w:ascii="Microsoft Sans Serif" w:hAnsi="Microsoft Sans Serif" w:cs="Microsoft Sans Serif"/>
          <w:u w:val="single"/>
        </w:rPr>
        <w:t xml:space="preserve">eplerenon i spironolakton u </w:t>
      </w:r>
      <w:r>
        <w:rPr>
          <w:rFonts w:ascii="Microsoft Sans Serif" w:hAnsi="Microsoft Sans Serif" w:cs="Microsoft Sans Serif"/>
        </w:rPr>
        <w:t>dozama od</w:t>
      </w:r>
      <w:r>
        <w:rPr>
          <w:rFonts w:ascii="Microsoft Sans Serif" w:hAnsi="Microsoft Sans Serif" w:cs="Microsoft Sans Serif"/>
          <w:lang w:val="ru-RU"/>
        </w:rPr>
        <w:t xml:space="preserve"> 12,5 </w:t>
      </w:r>
      <w:r>
        <w:rPr>
          <w:rFonts w:ascii="Microsoft Sans Serif" w:hAnsi="Microsoft Sans Serif" w:cs="Microsoft Sans Serif"/>
        </w:rPr>
        <w:t>mg do</w:t>
      </w:r>
      <w:r>
        <w:rPr>
          <w:rFonts w:ascii="Microsoft Sans Serif" w:hAnsi="Microsoft Sans Serif" w:cs="Microsoft Sans Serif"/>
          <w:lang w:val="ru-RU"/>
        </w:rPr>
        <w:t xml:space="preserve"> 50 </w:t>
      </w:r>
      <w:r>
        <w:rPr>
          <w:rFonts w:ascii="Microsoft Sans Serif" w:hAnsi="Microsoft Sans Serif" w:cs="Microsoft Sans Serif"/>
        </w:rPr>
        <w:t>mg dnevno</w:t>
      </w:r>
      <w:r>
        <w:rPr>
          <w:rFonts w:ascii="Microsoft Sans Serif" w:hAnsi="Microsoft Sans Serif" w:cs="Microsoft Sans Serif"/>
          <w:lang w:val="ru-RU"/>
        </w:rPr>
        <w:t>,</w:t>
      </w:r>
    </w:p>
    <w:p w14:paraId="0D6220A8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litijum za maniju ili depresiju,</w:t>
      </w:r>
    </w:p>
    <w:p w14:paraId="088B74D2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nesteroidne antiinflamatorne lijekove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npr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  <w:lang w:val="es-MX"/>
        </w:rPr>
        <w:t>ibuprofen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  <w:lang w:val="es-MX"/>
        </w:rPr>
        <w:t>za ubla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  <w:lang w:val="es-MX"/>
        </w:rPr>
        <w:t>avanje bolova ili visoke doze aspirina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690D6112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lijekove za liječenje dijabetesa (kao što je insulin ili metformin),</w:t>
      </w:r>
    </w:p>
    <w:p w14:paraId="4151E600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baklofen (</w:t>
      </w:r>
      <w:r>
        <w:rPr>
          <w:rStyle w:val="39"/>
          <w:rFonts w:ascii="Microsoft Sans Serif" w:hAnsi="Microsoft Sans Serif" w:cs="Microsoft Sans Serif"/>
        </w:rPr>
        <w:t>za lije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>enje uko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>enosti mi</w:t>
      </w:r>
      <w:r>
        <w:rPr>
          <w:rStyle w:val="39"/>
          <w:rFonts w:ascii="Microsoft Sans Serif" w:hAnsi="Microsoft Sans Serif" w:cs="Microsoft Sans Serif"/>
          <w:lang w:val="sr-Cyrl-CS"/>
        </w:rPr>
        <w:t>š</w:t>
      </w:r>
      <w:r>
        <w:rPr>
          <w:rStyle w:val="39"/>
          <w:rFonts w:ascii="Microsoft Sans Serif" w:hAnsi="Microsoft Sans Serif" w:cs="Microsoft Sans Serif"/>
        </w:rPr>
        <w:t>i</w:t>
      </w:r>
      <w:r>
        <w:rPr>
          <w:rStyle w:val="39"/>
          <w:rFonts w:ascii="Microsoft Sans Serif" w:hAnsi="Microsoft Sans Serif" w:cs="Microsoft Sans Serif"/>
          <w:lang w:val="sr-Cyrl-CS"/>
        </w:rPr>
        <w:t>ć</w:t>
      </w:r>
      <w:r>
        <w:rPr>
          <w:rStyle w:val="39"/>
          <w:rFonts w:ascii="Microsoft Sans Serif" w:hAnsi="Microsoft Sans Serif" w:cs="Microsoft Sans Serif"/>
        </w:rPr>
        <w:t>a u bolestima kao</w:t>
      </w:r>
      <w:r>
        <w:rPr>
          <w:rStyle w:val="39"/>
          <w:rFonts w:ascii="Microsoft Sans Serif" w:hAnsi="Microsoft Sans Serif" w:cs="Microsoft Sans Serif"/>
          <w:lang w:val="sr-Cyrl-CS"/>
        </w:rPr>
        <w:t xml:space="preserve"> š</w:t>
      </w:r>
      <w:r>
        <w:rPr>
          <w:rStyle w:val="39"/>
          <w:rFonts w:ascii="Microsoft Sans Serif" w:hAnsi="Microsoft Sans Serif" w:cs="Microsoft Sans Serif"/>
        </w:rPr>
        <w:t>to je multipla skleroza</w:t>
      </w:r>
      <w:r>
        <w:rPr>
          <w:rStyle w:val="39"/>
          <w:rFonts w:ascii="Microsoft Sans Serif" w:hAnsi="Microsoft Sans Serif" w:cs="Microsoft Sans Serif"/>
          <w:lang w:val="sr-Cyrl-CS"/>
        </w:rPr>
        <w:t>),</w:t>
      </w:r>
    </w:p>
    <w:p w14:paraId="7DF16E81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lijekovi za lije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enje psihi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kih poreme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  <w:lang w:val="pl-PL"/>
        </w:rPr>
        <w:t>aja kao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to je depresija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pl-PL"/>
        </w:rPr>
        <w:t>anksioznost</w:t>
      </w:r>
      <w:r>
        <w:rPr>
          <w:rFonts w:ascii="Microsoft Sans Serif" w:hAnsi="Microsoft Sans Serif" w:cs="Microsoft Sans Serif"/>
          <w:lang w:val="sr-Cyrl-CS"/>
        </w:rPr>
        <w:t>, š</w:t>
      </w:r>
      <w:r>
        <w:rPr>
          <w:rFonts w:ascii="Microsoft Sans Serif" w:hAnsi="Microsoft Sans Serif" w:cs="Microsoft Sans Serif"/>
          <w:lang w:val="pl-PL"/>
        </w:rPr>
        <w:t>izofrenija itd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</w:rPr>
        <w:t>(npr. triciklični antidepresivi, antipsihotici),</w:t>
      </w:r>
    </w:p>
    <w:p w14:paraId="32294945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imunosupresive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lijekovi koji smanjuju odbrambeni mehanizam tijela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koriste se u terapiji autoimunih poreme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aja ili nakon transplantacije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npr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</w:rPr>
        <w:t>ciklosporin</w:t>
      </w:r>
      <w:r>
        <w:rPr>
          <w:rFonts w:ascii="Microsoft Sans Serif" w:hAnsi="Microsoft Sans Serif" w:cs="Microsoft Sans Serif"/>
          <w:lang w:val="sr-Cyrl-CS"/>
        </w:rPr>
        <w:t>,</w:t>
      </w:r>
      <w:r>
        <w:rPr>
          <w:rFonts w:ascii="Microsoft Sans Serif" w:hAnsi="Microsoft Sans Serif" w:cs="Microsoft Sans Serif"/>
        </w:rPr>
        <w:t xml:space="preserve"> takrolimus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34C3FCB8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estramustin (za terapiju kancera),</w:t>
      </w:r>
    </w:p>
    <w:p w14:paraId="5DC2E01B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ru-RU"/>
        </w:rPr>
      </w:pPr>
      <w:r>
        <w:rPr>
          <w:rFonts w:ascii="Microsoft Sans Serif" w:hAnsi="Microsoft Sans Serif" w:cs="Microsoft Sans Serif"/>
          <w:sz w:val="20"/>
          <w:lang w:val="pl-PL"/>
        </w:rPr>
        <w:t>-   lijekove koji se često primjenjuju u liječenju proliva (racekadotril) ili za sprječavanje odbacivanja presađenih organa (sirolimus, everolimus, temsirolimus i drugi lijekovi koji pripadaju grupi koja se naziva inhibitori mTOR-a) ili za liječenje dijabetesa (tzv lijekovi gliptini, kao što su linagliptin, saksagliptin, sitagliptin, vildagliptin). Pogledati dio “Upozorenja i mjere opreza”.</w:t>
      </w:r>
    </w:p>
    <w:p w14:paraId="181C4DAB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alopurinol (za terapiju gihta),</w:t>
      </w:r>
    </w:p>
    <w:p w14:paraId="10DC5524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prokainamid (za terapiju nepravilnog srčanog ritma),</w:t>
      </w:r>
    </w:p>
    <w:p w14:paraId="6FBB0C82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vazodilatatore uklju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uju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i nitrate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lijekovi koji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</w:rPr>
        <w:t>ire krvne sudove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0C68F9C8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b/>
          <w:lang w:val="ru-RU"/>
        </w:rPr>
      </w:pPr>
      <w:r>
        <w:rPr>
          <w:rFonts w:ascii="Microsoft Sans Serif" w:hAnsi="Microsoft Sans Serif" w:cs="Microsoft Sans Serif"/>
          <w:lang w:val="pl-PL"/>
        </w:rPr>
        <w:t>lijekovi koji se koriste u terapiji niskog krvnog pritiska</w:t>
      </w:r>
      <w:r>
        <w:rPr>
          <w:rFonts w:ascii="Microsoft Sans Serif" w:hAnsi="Microsoft Sans Serif" w:cs="Microsoft Sans Serif"/>
          <w:lang w:val="sr-Cyrl-CS"/>
        </w:rPr>
        <w:t>, š</w:t>
      </w:r>
      <w:r>
        <w:rPr>
          <w:rFonts w:ascii="Microsoft Sans Serif" w:hAnsi="Microsoft Sans Serif" w:cs="Microsoft Sans Serif"/>
          <w:lang w:val="pl-PL"/>
        </w:rPr>
        <w:t>oka ili astme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npr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</w:rPr>
        <w:t>efedrin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noradrenalin ili adrenalin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32432E9F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b/>
          <w:lang w:val="ru-RU"/>
        </w:rPr>
      </w:pPr>
      <w:r>
        <w:rPr>
          <w:rFonts w:ascii="Microsoft Sans Serif" w:hAnsi="Microsoft Sans Serif" w:cs="Microsoft Sans Serif"/>
          <w:color w:val="222222"/>
        </w:rPr>
        <w:t>sakubitril/valsartan (koji se koristi za dugotrajno liječenje srčane insuficijencije). Pogledajte dijelove "</w:t>
      </w:r>
      <w:r>
        <w:rPr>
          <w:rFonts w:ascii="Microsoft Sans Serif" w:hAnsi="Microsoft Sans Serif" w:cs="Microsoft Sans Serif"/>
          <w:lang w:val="hr-HR"/>
        </w:rPr>
        <w:t>Nemojte uzimati lijek Relika</w:t>
      </w:r>
      <w:r>
        <w:rPr>
          <w:rFonts w:ascii="Microsoft Sans Serif" w:hAnsi="Microsoft Sans Serif" w:cs="Microsoft Sans Serif"/>
          <w:color w:val="222222"/>
        </w:rPr>
        <w:t>" i "</w:t>
      </w:r>
      <w:r>
        <w:rPr>
          <w:rFonts w:ascii="Microsoft Sans Serif" w:hAnsi="Microsoft Sans Serif" w:cs="Microsoft Sans Serif"/>
          <w:lang w:val="pl-PL"/>
        </w:rPr>
        <w:t>Upozorenja i mjere opreza</w:t>
      </w:r>
      <w:r>
        <w:rPr>
          <w:rFonts w:ascii="Microsoft Sans Serif" w:hAnsi="Microsoft Sans Serif" w:cs="Microsoft Sans Serif"/>
          <w:color w:val="222222"/>
        </w:rPr>
        <w:t>",</w:t>
      </w:r>
    </w:p>
    <w:p w14:paraId="56604FBE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soli zlata, naročito sa intravenskom primjenom (koristi se za terapiju simptoma kod reumatoidnog artritisa).</w:t>
      </w:r>
    </w:p>
    <w:p w14:paraId="47E01EE3">
      <w:pPr>
        <w:jc w:val="both"/>
        <w:rPr>
          <w:rFonts w:ascii="Microsoft Sans Serif" w:hAnsi="Microsoft Sans Serif" w:cs="Microsoft Sans Serif"/>
          <w:lang w:val="sr-Cyrl-CS"/>
        </w:rPr>
      </w:pPr>
    </w:p>
    <w:p w14:paraId="7C0DD5C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Uzimanje hrane i pića sa lijekom Relika </w:t>
      </w:r>
    </w:p>
    <w:p w14:paraId="39CE77E0">
      <w:pPr>
        <w:jc w:val="both"/>
        <w:rPr>
          <w:rFonts w:ascii="Microsoft Sans Serif" w:hAnsi="Microsoft Sans Serif" w:cs="Microsoft Sans Serif"/>
          <w:bCs/>
          <w:lang w:val="hr-HR"/>
        </w:rPr>
      </w:pPr>
      <w:r>
        <w:rPr>
          <w:rFonts w:ascii="Microsoft Sans Serif" w:hAnsi="Microsoft Sans Serif" w:cs="Microsoft Sans Serif"/>
          <w:bCs/>
          <w:lang w:val="pl-PL"/>
        </w:rPr>
        <w:t>Poželjno je da se lijek Relika uzima prije obroka.</w:t>
      </w:r>
    </w:p>
    <w:p w14:paraId="40D9A4B7">
      <w:pPr>
        <w:jc w:val="both"/>
        <w:rPr>
          <w:rFonts w:ascii="Microsoft Sans Serif" w:hAnsi="Microsoft Sans Serif" w:cs="Microsoft Sans Serif"/>
          <w:lang w:val="de-AT"/>
        </w:rPr>
      </w:pPr>
    </w:p>
    <w:p w14:paraId="7890E03C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Plodnost, trudnoća i dojenje</w:t>
      </w:r>
    </w:p>
    <w:p w14:paraId="68F7633E">
      <w:pPr>
        <w:pStyle w:val="23"/>
        <w:tabs>
          <w:tab w:val="left" w:pos="284"/>
        </w:tabs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i/>
          <w:sz w:val="20"/>
          <w:lang w:val="hr-HR"/>
        </w:rPr>
        <w:t>Prije nego počnete uzimati neki lijek, posavjetujte se sa svojim ljekarom ili farmaceutom.</w:t>
      </w:r>
    </w:p>
    <w:p w14:paraId="75A72EB1">
      <w:pPr>
        <w:jc w:val="both"/>
        <w:rPr>
          <w:rFonts w:ascii="Microsoft Sans Serif" w:hAnsi="Microsoft Sans Serif" w:cs="Microsoft Sans Serif"/>
          <w:lang w:val="hr-HR"/>
        </w:rPr>
      </w:pPr>
    </w:p>
    <w:p w14:paraId="29B72F18">
      <w:pPr>
        <w:jc w:val="both"/>
        <w:rPr>
          <w:rFonts w:ascii="Microsoft Sans Serif" w:hAnsi="Microsoft Sans Serif" w:cs="Microsoft Sans Serif"/>
          <w:i/>
          <w:lang w:val="ru-RU"/>
        </w:rPr>
      </w:pPr>
      <w:r>
        <w:rPr>
          <w:rFonts w:ascii="Microsoft Sans Serif" w:hAnsi="Microsoft Sans Serif" w:cs="Microsoft Sans Serif"/>
          <w:i/>
          <w:lang w:val="hr-HR"/>
        </w:rPr>
        <w:t>Trudno</w:t>
      </w:r>
      <w:r>
        <w:rPr>
          <w:rFonts w:ascii="Microsoft Sans Serif" w:hAnsi="Microsoft Sans Serif" w:cs="Microsoft Sans Serif"/>
          <w:i/>
          <w:lang w:val="ru-RU"/>
        </w:rPr>
        <w:t>ć</w:t>
      </w:r>
      <w:r>
        <w:rPr>
          <w:rFonts w:ascii="Microsoft Sans Serif" w:hAnsi="Microsoft Sans Serif" w:cs="Microsoft Sans Serif"/>
          <w:i/>
          <w:lang w:val="hr-HR"/>
        </w:rPr>
        <w:t>a</w:t>
      </w:r>
    </w:p>
    <w:p w14:paraId="739669AE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Morate reći Vašem ljekaru ukoliko ste (ili planirate biti) trudni. Vaš ljekar će Vas posavjetovati da prestanete sa uzimanjem lijeka Relika prije nego ostanete u drugom stanju ili što je prije moguće kad saznate da ste trudni i reći će Vam da uzimate neki drugi lijek umjesto lijeka Relika.</w:t>
      </w:r>
    </w:p>
    <w:p w14:paraId="6C6140BA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Relika se ne preporučuje u ranoj trudnoći i ne smije se uzimati kad ste više od 3 mjeseca trudni, jer može izazvati ozbiljna oštećenja Vašoj bebi ukoliko ga koristite poslije trećeg mjeseca trudnoće.</w:t>
      </w:r>
    </w:p>
    <w:p w14:paraId="69FD1DF9">
      <w:pPr>
        <w:jc w:val="both"/>
        <w:rPr>
          <w:rFonts w:ascii="Microsoft Sans Serif" w:hAnsi="Microsoft Sans Serif" w:cs="Microsoft Sans Serif"/>
          <w:lang w:val="pl-PL"/>
        </w:rPr>
      </w:pPr>
    </w:p>
    <w:p w14:paraId="7DE3E830">
      <w:pPr>
        <w:jc w:val="both"/>
        <w:rPr>
          <w:rFonts w:ascii="Microsoft Sans Serif" w:hAnsi="Microsoft Sans Serif" w:cs="Microsoft Sans Serif"/>
          <w:i/>
          <w:lang w:val="pl-PL"/>
        </w:rPr>
      </w:pPr>
    </w:p>
    <w:p w14:paraId="6399C40D">
      <w:pPr>
        <w:jc w:val="both"/>
        <w:rPr>
          <w:rFonts w:ascii="Microsoft Sans Serif" w:hAnsi="Microsoft Sans Serif" w:cs="Microsoft Sans Serif"/>
          <w:i/>
          <w:lang w:val="pl-PL"/>
        </w:rPr>
      </w:pPr>
    </w:p>
    <w:p w14:paraId="2E73C3C8">
      <w:pPr>
        <w:jc w:val="both"/>
        <w:rPr>
          <w:rFonts w:ascii="Microsoft Sans Serif" w:hAnsi="Microsoft Sans Serif" w:cs="Microsoft Sans Serif"/>
          <w:i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>Dojenje</w:t>
      </w:r>
    </w:p>
    <w:p w14:paraId="2A2A9FD5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Recite Vašem ljekaru ukoliko dojite ili počinjete dojiti. Lijek Relika se ne preporučuje majkama koje doje i Vaš ljekar može izabrati drugu terapiju za vas ukoliko želite da dojite, posebno ako imate novorođenče ili ukoliko Vam je djete prijevremeno rođeno.</w:t>
      </w:r>
    </w:p>
    <w:p w14:paraId="40426F7E">
      <w:pPr>
        <w:jc w:val="both"/>
        <w:rPr>
          <w:rFonts w:ascii="Microsoft Sans Serif" w:hAnsi="Microsoft Sans Serif" w:cs="Microsoft Sans Serif"/>
          <w:lang w:val="pl-PL"/>
        </w:rPr>
      </w:pPr>
    </w:p>
    <w:p w14:paraId="4FBC08B1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Upravljanje vozilima i mašinama</w:t>
      </w:r>
    </w:p>
    <w:p w14:paraId="7BA658EC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 xml:space="preserve">Lijek Relika </w:t>
      </w:r>
      <w:r>
        <w:rPr>
          <w:rFonts w:ascii="Microsoft Sans Serif" w:hAnsi="Microsoft Sans Serif" w:cs="Microsoft Sans Serif"/>
          <w:lang w:val="hr-HR"/>
        </w:rPr>
        <w:t xml:space="preserve">uobičajeno ne utiče na budnost ali se kod nekih pacijenata može javiti vrtoglavica ili slabost zbog niskog krvnog pritiska. </w:t>
      </w:r>
      <w:r>
        <w:rPr>
          <w:rFonts w:ascii="Microsoft Sans Serif" w:hAnsi="Microsoft Sans Serif" w:cs="Microsoft Sans Serif"/>
        </w:rPr>
        <w:t>Ako Vam se jave ovi simptomi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a sposobnost upravljanjem vozila i rukovanjem ma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inama mo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 biti smanjena</w:t>
      </w:r>
      <w:r>
        <w:rPr>
          <w:rFonts w:ascii="Microsoft Sans Serif" w:hAnsi="Microsoft Sans Serif" w:cs="Microsoft Sans Serif"/>
          <w:lang w:val="sr-Cyrl-CS"/>
        </w:rPr>
        <w:t>.</w:t>
      </w:r>
      <w:r>
        <w:rPr>
          <w:rFonts w:ascii="Microsoft Sans Serif" w:hAnsi="Microsoft Sans Serif" w:cs="Microsoft Sans Serif"/>
        </w:rPr>
        <w:t xml:space="preserve"> Ako niste sasvim sigurni provjerite sa svojim ljekarom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37AE41C8">
      <w:pPr>
        <w:jc w:val="both"/>
        <w:rPr>
          <w:rFonts w:ascii="Microsoft Sans Serif" w:hAnsi="Microsoft Sans Serif" w:cs="Microsoft Sans Serif"/>
          <w:lang w:val="sr-Cyrl-CS"/>
        </w:rPr>
      </w:pPr>
    </w:p>
    <w:p w14:paraId="331E6CCD">
      <w:pPr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 xml:space="preserve">Važne informacije o nekim sastojcima lijeka </w:t>
      </w:r>
      <w:r>
        <w:rPr>
          <w:rFonts w:ascii="Microsoft Sans Serif" w:hAnsi="Microsoft Sans Serif" w:cs="Microsoft Sans Serif"/>
          <w:b/>
          <w:lang w:val="hr-HR"/>
        </w:rPr>
        <w:t xml:space="preserve">Relika  </w:t>
      </w:r>
    </w:p>
    <w:p w14:paraId="3140B177">
      <w:pPr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Relika sadrži laktozu. Ako Vam je ljekar rekao da imate bolest nepodnošenja nekih šećera, prije nego što počnete uzimati ovaj lijek posavjetujete se sa svojim ljekarom.</w:t>
      </w:r>
    </w:p>
    <w:p w14:paraId="19E4F687">
      <w:pPr>
        <w:jc w:val="both"/>
        <w:rPr>
          <w:rFonts w:ascii="Microsoft Sans Serif" w:hAnsi="Microsoft Sans Serif" w:cs="Microsoft Sans Serif"/>
          <w:lang w:val="mk-MK"/>
        </w:rPr>
      </w:pPr>
    </w:p>
    <w:p w14:paraId="7FD259C7">
      <w:pPr>
        <w:jc w:val="both"/>
        <w:rPr>
          <w:rFonts w:ascii="Microsoft Sans Serif" w:hAnsi="Microsoft Sans Serif" w:cs="Microsoft Sans Serif"/>
          <w:lang w:val="mk-MK"/>
        </w:rPr>
      </w:pPr>
    </w:p>
    <w:p w14:paraId="43CB2519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3.     KAKO UZIMATI LIJEK RELIKA</w:t>
      </w:r>
    </w:p>
    <w:p w14:paraId="635B0905">
      <w:pPr>
        <w:jc w:val="both"/>
        <w:rPr>
          <w:rFonts w:ascii="Microsoft Sans Serif" w:hAnsi="Microsoft Sans Serif" w:cs="Microsoft Sans Serif"/>
          <w:i/>
          <w:lang w:val="sr-Latn-CS"/>
        </w:rPr>
      </w:pPr>
    </w:p>
    <w:p w14:paraId="3675F5F6">
      <w:pPr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  <w:lang w:val="mk-MK"/>
        </w:rPr>
        <w:t>Uv</w:t>
      </w:r>
      <w:r>
        <w:rPr>
          <w:rFonts w:ascii="Microsoft Sans Serif" w:hAnsi="Microsoft Sans Serif" w:cs="Microsoft Sans Serif"/>
          <w:i/>
          <w:lang w:val="sr-Latn-RS"/>
        </w:rPr>
        <w:t>i</w:t>
      </w:r>
      <w:r>
        <w:rPr>
          <w:rFonts w:ascii="Microsoft Sans Serif" w:hAnsi="Microsoft Sans Serif" w:cs="Microsoft Sans Serif"/>
          <w:i/>
          <w:lang w:val="mk-MK"/>
        </w:rPr>
        <w:t>jek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uzimajte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lijek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sr-Latn-CS"/>
        </w:rPr>
        <w:t xml:space="preserve">Relika </w:t>
      </w:r>
      <w:r>
        <w:rPr>
          <w:rFonts w:ascii="Microsoft Sans Serif" w:hAnsi="Microsoft Sans Serif" w:cs="Microsoft Sans Serif"/>
          <w:i/>
        </w:rPr>
        <w:t xml:space="preserve">onako  </w:t>
      </w:r>
      <w:r>
        <w:rPr>
          <w:rFonts w:ascii="Microsoft Sans Serif" w:hAnsi="Microsoft Sans Serif" w:cs="Microsoft Sans Serif"/>
          <w:i/>
          <w:lang w:val="mk-MK"/>
        </w:rPr>
        <w:t>kako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Va</w:t>
      </w:r>
      <w:r>
        <w:rPr>
          <w:rFonts w:ascii="Microsoft Sans Serif" w:hAnsi="Microsoft Sans Serif" w:cs="Microsoft Sans Serif"/>
          <w:i/>
        </w:rPr>
        <w:t xml:space="preserve">s </w:t>
      </w:r>
      <w:r>
        <w:rPr>
          <w:rFonts w:ascii="Microsoft Sans Serif" w:hAnsi="Microsoft Sans Serif" w:cs="Microsoft Sans Serif"/>
          <w:i/>
          <w:lang w:val="mk-MK"/>
        </w:rPr>
        <w:t>je</w:t>
      </w:r>
      <w:r>
        <w:rPr>
          <w:rFonts w:ascii="Microsoft Sans Serif" w:hAnsi="Microsoft Sans Serif" w:cs="Microsoft Sans Serif"/>
          <w:i/>
        </w:rPr>
        <w:t xml:space="preserve"> uputio</w:t>
      </w:r>
      <w:r>
        <w:rPr>
          <w:rFonts w:ascii="Microsoft Sans Serif" w:hAnsi="Microsoft Sans Serif" w:cs="Microsoft Sans Serif"/>
          <w:i/>
          <w:lang w:val="sr-Cyrl-CS"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ljekar</w:t>
      </w:r>
      <w:r>
        <w:rPr>
          <w:rFonts w:ascii="Microsoft Sans Serif" w:hAnsi="Microsoft Sans Serif" w:cs="Microsoft Sans Serif"/>
          <w:i/>
          <w:lang w:val="sr-Cyrl-CS"/>
        </w:rPr>
        <w:t xml:space="preserve">. </w:t>
      </w:r>
      <w:r>
        <w:rPr>
          <w:rFonts w:ascii="Microsoft Sans Serif" w:hAnsi="Microsoft Sans Serif" w:cs="Microsoft Sans Serif"/>
          <w:i/>
        </w:rPr>
        <w:t>Ukoliko  niste  sigurni kako posavetujte se  sa ljekarom ili farmaceutom.</w:t>
      </w:r>
    </w:p>
    <w:p w14:paraId="66699C7B">
      <w:pPr>
        <w:tabs>
          <w:tab w:val="left" w:pos="567"/>
        </w:tabs>
        <w:jc w:val="both"/>
        <w:rPr>
          <w:rFonts w:ascii="Microsoft Sans Serif" w:hAnsi="Microsoft Sans Serif" w:cs="Microsoft Sans Serif"/>
          <w:bCs/>
        </w:rPr>
      </w:pPr>
    </w:p>
    <w:p w14:paraId="7CA50AC6">
      <w:pPr>
        <w:tabs>
          <w:tab w:val="left" w:pos="567"/>
        </w:tabs>
        <w:jc w:val="both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>Progutajte tabletu sa čašom vode, po mogućnosti svakog dana u isto vrijeme, ujutru, prije obroka. Vaš ljekar će odlučiti koja je tačno Vaša doza.</w:t>
      </w:r>
    </w:p>
    <w:p w14:paraId="629B43F1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bCs/>
        </w:rPr>
      </w:pPr>
    </w:p>
    <w:p w14:paraId="798A51AF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Uobičajeno doziranje je sljedeće:</w:t>
      </w:r>
    </w:p>
    <w:p w14:paraId="4A6C9E4F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</w:rPr>
      </w:pPr>
    </w:p>
    <w:p w14:paraId="440220BB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</w:rPr>
        <w:t xml:space="preserve">Visok krvni pritisak </w:t>
      </w:r>
    </w:p>
    <w:p w14:paraId="20AE6C38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Uobičajena početna doza i doza održavanja je 4 mg jednom dnevno. Nakon jednog mjeseca, ukoliko je potrebno doza se može povećati do 8 mg, jednom dnevno. 8 mg dnevno je maksimalna preporučena doza za visok krvni pritisak.</w:t>
      </w:r>
    </w:p>
    <w:p w14:paraId="5E7A625B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Ako imate 65 godina ili više, uobičajena doza je 2 mg jednom dnevno. Nakon mjesec dana doza se može povećati do 4 mg jednom dnevno i zatim ukoliko je neophodno i do 8 mg jednom dnevno.</w:t>
      </w:r>
    </w:p>
    <w:p w14:paraId="181C17E0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</w:p>
    <w:p w14:paraId="08CCA58D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i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>Srčana slabost</w:t>
      </w:r>
    </w:p>
    <w:p w14:paraId="2DF7B60A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Uobičajena početna doza je 2 mg jednom dnevno. Nakon 2 sedmice, doza se može povećati do 4 mg, jednom dnevno, što je i maksimalna preporučena doza za srčanu insuficijenciju.</w:t>
      </w:r>
    </w:p>
    <w:p w14:paraId="130F70BB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</w:p>
    <w:p w14:paraId="52647A44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 xml:space="preserve">Stabilna koronarna arterijska bolest </w:t>
      </w:r>
    </w:p>
    <w:p w14:paraId="73B375B7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Uobičajena početna doza je 4 mg jednom dnevno. Nakon 2 sedmice, doza se može povećati do 8 mg, jednom dnevno, što je i maksimalna preporučena doza za ovu indikaciju.</w:t>
      </w:r>
    </w:p>
    <w:p w14:paraId="46B7E6B7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Ako imate 65 godina ili više, uobičajena početna doza je 2 mg jednom dnevno. Nakon nedelju dana doza se može povećati do 4 mg jednom dnevno i zatim nakon sljedeće sedmice do 8 mg jednom dnevno.</w:t>
      </w:r>
    </w:p>
    <w:p w14:paraId="181AD06D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</w:p>
    <w:p w14:paraId="57BAA62F">
      <w:pPr>
        <w:tabs>
          <w:tab w:val="left" w:pos="567"/>
        </w:tabs>
        <w:jc w:val="both"/>
        <w:rPr>
          <w:rFonts w:ascii="Microsoft Sans Serif" w:hAnsi="Microsoft Sans Serif" w:cs="Microsoft Sans Serif"/>
          <w:i/>
          <w:caps/>
        </w:rPr>
      </w:pPr>
      <w:r>
        <w:rPr>
          <w:rFonts w:ascii="Microsoft Sans Serif" w:hAnsi="Microsoft Sans Serif" w:cs="Microsoft Sans Serif"/>
          <w:i/>
        </w:rPr>
        <w:t>Primjena kod djece i adolescenata</w:t>
      </w:r>
    </w:p>
    <w:p w14:paraId="2E8648F2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Lijek Relika se ne preporučuje za upotrebu kod djece i adolescenata.</w:t>
      </w:r>
    </w:p>
    <w:p w14:paraId="70A926A8">
      <w:pPr>
        <w:jc w:val="both"/>
        <w:rPr>
          <w:rFonts w:ascii="Microsoft Sans Serif" w:hAnsi="Microsoft Sans Serif" w:cs="Microsoft Sans Serif"/>
          <w:lang w:val="hr-HR"/>
        </w:rPr>
      </w:pPr>
    </w:p>
    <w:p w14:paraId="243CE475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Ako uzmete više lijeka Relika  nego što treba </w:t>
      </w:r>
    </w:p>
    <w:p w14:paraId="4F1525DC">
      <w:pPr>
        <w:jc w:val="both"/>
        <w:rPr>
          <w:rFonts w:ascii="Microsoft Sans Serif" w:hAnsi="Microsoft Sans Serif" w:cs="Microsoft Sans Serif"/>
          <w:bCs/>
          <w:lang w:val="hr-HR"/>
        </w:rPr>
      </w:pPr>
      <w:r>
        <w:rPr>
          <w:rFonts w:ascii="Microsoft Sans Serif" w:hAnsi="Microsoft Sans Serif" w:cs="Microsoft Sans Serif"/>
          <w:bCs/>
          <w:lang w:val="pl-PL"/>
        </w:rPr>
        <w:t>Ako ste uzeli vi</w:t>
      </w:r>
      <w:r>
        <w:rPr>
          <w:rFonts w:ascii="Microsoft Sans Serif" w:hAnsi="Microsoft Sans Serif" w:cs="Microsoft Sans Serif"/>
          <w:bCs/>
          <w:lang w:val="hr-HR"/>
        </w:rPr>
        <w:t>š</w:t>
      </w:r>
      <w:r>
        <w:rPr>
          <w:rFonts w:ascii="Microsoft Sans Serif" w:hAnsi="Microsoft Sans Serif" w:cs="Microsoft Sans Serif"/>
          <w:bCs/>
          <w:lang w:val="pl-PL"/>
        </w:rPr>
        <w:t>e od ovog lijeka nego</w:t>
      </w:r>
      <w:r>
        <w:rPr>
          <w:rFonts w:ascii="Microsoft Sans Serif" w:hAnsi="Microsoft Sans Serif" w:cs="Microsoft Sans Serif"/>
          <w:bCs/>
          <w:lang w:val="hr-HR"/>
        </w:rPr>
        <w:t xml:space="preserve"> š</w:t>
      </w:r>
      <w:r>
        <w:rPr>
          <w:rFonts w:ascii="Microsoft Sans Serif" w:hAnsi="Microsoft Sans Serif" w:cs="Microsoft Sans Serif"/>
          <w:bCs/>
          <w:lang w:val="pl-PL"/>
        </w:rPr>
        <w:t>to ste trebali</w:t>
      </w:r>
      <w:r>
        <w:rPr>
          <w:rFonts w:ascii="Microsoft Sans Serif" w:hAnsi="Microsoft Sans Serif" w:cs="Microsoft Sans Serif"/>
          <w:bCs/>
          <w:lang w:val="hr-HR"/>
        </w:rPr>
        <w:t xml:space="preserve">, </w:t>
      </w:r>
      <w:r>
        <w:rPr>
          <w:rFonts w:ascii="Microsoft Sans Serif" w:hAnsi="Microsoft Sans Serif" w:cs="Microsoft Sans Serif"/>
          <w:bCs/>
          <w:lang w:val="pl-PL"/>
        </w:rPr>
        <w:t>odmah kontaktirajte najbli</w:t>
      </w:r>
      <w:r>
        <w:rPr>
          <w:rFonts w:ascii="Microsoft Sans Serif" w:hAnsi="Microsoft Sans Serif" w:cs="Microsoft Sans Serif"/>
          <w:bCs/>
          <w:lang w:val="hr-HR"/>
        </w:rPr>
        <w:t>ž</w:t>
      </w:r>
      <w:r>
        <w:rPr>
          <w:rFonts w:ascii="Microsoft Sans Serif" w:hAnsi="Microsoft Sans Serif" w:cs="Microsoft Sans Serif"/>
          <w:bCs/>
          <w:lang w:val="pl-PL"/>
        </w:rPr>
        <w:t>u medicinsku hitnu slu</w:t>
      </w:r>
      <w:r>
        <w:rPr>
          <w:rFonts w:ascii="Microsoft Sans Serif" w:hAnsi="Microsoft Sans Serif" w:cs="Microsoft Sans Serif"/>
          <w:bCs/>
          <w:lang w:val="hr-HR"/>
        </w:rPr>
        <w:t>ž</w:t>
      </w:r>
      <w:r>
        <w:rPr>
          <w:rFonts w:ascii="Microsoft Sans Serif" w:hAnsi="Microsoft Sans Serif" w:cs="Microsoft Sans Serif"/>
          <w:bCs/>
          <w:lang w:val="pl-PL"/>
        </w:rPr>
        <w:t>bu ili se odmah obratite Va</w:t>
      </w:r>
      <w:r>
        <w:rPr>
          <w:rFonts w:ascii="Microsoft Sans Serif" w:hAnsi="Microsoft Sans Serif" w:cs="Microsoft Sans Serif"/>
          <w:bCs/>
          <w:lang w:val="hr-HR"/>
        </w:rPr>
        <w:t>š</w:t>
      </w:r>
      <w:r>
        <w:rPr>
          <w:rFonts w:ascii="Microsoft Sans Serif" w:hAnsi="Microsoft Sans Serif" w:cs="Microsoft Sans Serif"/>
          <w:bCs/>
          <w:lang w:val="pl-PL"/>
        </w:rPr>
        <w:t>em ljekaru</w:t>
      </w:r>
      <w:r>
        <w:rPr>
          <w:rFonts w:ascii="Microsoft Sans Serif" w:hAnsi="Microsoft Sans Serif" w:cs="Microsoft Sans Serif"/>
          <w:bCs/>
          <w:lang w:val="hr-HR"/>
        </w:rPr>
        <w:t xml:space="preserve">. Nosite pakovanje lijeka sa sobom. Najčešći efekti predoziranja su nizak krvni pritisak koji može izazvati vrtoglavicu ili nesvjesticu. Ukoliko Vam se to dogodi, može Vam pomoći ako legnete i podignete noge uvis. </w:t>
      </w:r>
    </w:p>
    <w:p w14:paraId="795A3C17">
      <w:pPr>
        <w:jc w:val="both"/>
        <w:rPr>
          <w:rFonts w:ascii="Microsoft Sans Serif" w:hAnsi="Microsoft Sans Serif" w:cs="Microsoft Sans Serif"/>
          <w:lang w:val="sr-Cyrl-CS"/>
        </w:rPr>
      </w:pPr>
    </w:p>
    <w:p w14:paraId="15C03006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Ako ste zaboravili uzeti lijek Relika  </w:t>
      </w:r>
    </w:p>
    <w:p w14:paraId="3E4CDF3C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i/>
          <w:lang w:val="hr-HR"/>
        </w:rPr>
        <w:t>Nikada ne treba uzimati duplu dozu da bi se nadomjestila propuštena doza lijeka!</w:t>
      </w:r>
      <w:r>
        <w:rPr>
          <w:rStyle w:val="39"/>
          <w:rFonts w:ascii="Microsoft Sans Serif" w:hAnsi="Microsoft Sans Serif" w:cs="Microsoft Sans Serif"/>
          <w:lang w:val="de-AT"/>
        </w:rPr>
        <w:t xml:space="preserve">Važno je da se lijek uzima svaki dan jer redovna terapija  bolje djeluje. </w:t>
      </w:r>
      <w:r>
        <w:rPr>
          <w:rFonts w:ascii="Microsoft Sans Serif" w:hAnsi="Microsoft Sans Serif" w:cs="Microsoft Sans Serif"/>
          <w:lang w:val="hr-HR"/>
        </w:rPr>
        <w:t>Ukoliko se propusti uzeti lijek, uzmite sljedeću dozu u uobičajeno vrijeme.</w:t>
      </w:r>
    </w:p>
    <w:p w14:paraId="261CCEF3">
      <w:pPr>
        <w:jc w:val="both"/>
        <w:rPr>
          <w:rFonts w:ascii="Microsoft Sans Serif" w:hAnsi="Microsoft Sans Serif" w:cs="Microsoft Sans Serif"/>
          <w:lang w:val="de-AT"/>
        </w:rPr>
      </w:pPr>
    </w:p>
    <w:p w14:paraId="2DEBAD62">
      <w:pPr>
        <w:jc w:val="both"/>
        <w:rPr>
          <w:rFonts w:ascii="Microsoft Sans Serif" w:hAnsi="Microsoft Sans Serif" w:cs="Microsoft Sans Serif"/>
          <w:b/>
          <w:lang w:val="pl-PL"/>
        </w:rPr>
      </w:pPr>
    </w:p>
    <w:p w14:paraId="3A3C0510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pl-PL"/>
        </w:rPr>
        <w:t>Ako prestanete uzimati</w:t>
      </w:r>
      <w:r>
        <w:rPr>
          <w:rFonts w:ascii="Microsoft Sans Serif" w:hAnsi="Microsoft Sans Serif" w:cs="Microsoft Sans Serif"/>
          <w:b/>
          <w:lang w:val="hr-HR"/>
        </w:rPr>
        <w:t xml:space="preserve"> lijek Relika</w:t>
      </w:r>
    </w:p>
    <w:p w14:paraId="2B9B06EA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Kako je terapija lijekom Relika obično doživotna, treba da porazgovarate sa Vašim ljekarom prije prekida terapije ovim lijekom.</w:t>
      </w:r>
    </w:p>
    <w:p w14:paraId="7564F926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de-AT"/>
        </w:rPr>
      </w:pPr>
    </w:p>
    <w:p w14:paraId="3DB72536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i/>
          <w:sz w:val="20"/>
          <w:lang w:val="hr-HR"/>
        </w:rPr>
        <w:t>U slučaju bilo kakvih nejasnoća ili pitanja u vezi sa primjenom lijeka Relika obratite se svom ljekaru ili farmaceutu.</w:t>
      </w:r>
    </w:p>
    <w:p w14:paraId="361B4C94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505599F0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7EFF73A9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4.    MOGUĆA NEŽELJENA DJELOVANJA</w:t>
      </w:r>
    </w:p>
    <w:p w14:paraId="290514AE">
      <w:pPr>
        <w:jc w:val="both"/>
        <w:rPr>
          <w:rFonts w:ascii="Microsoft Sans Serif" w:hAnsi="Microsoft Sans Serif" w:cs="Microsoft Sans Serif"/>
          <w:b/>
          <w:lang w:val="hr-HR"/>
        </w:rPr>
      </w:pPr>
    </w:p>
    <w:p w14:paraId="42F71B79">
      <w:pPr>
        <w:shd w:val="clear" w:color="auto" w:fill="FFFFFF"/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hr-HR"/>
        </w:rPr>
        <w:t xml:space="preserve">Kao i svi drugi lijekovi Relika može izazvati neželjena djelovanja, </w:t>
      </w:r>
      <w:r>
        <w:rPr>
          <w:rFonts w:ascii="Microsoft Sans Serif" w:hAnsi="Microsoft Sans Serif" w:cs="Microsoft Sans Serif"/>
          <w:i/>
          <w:lang w:val="bs-Latn-BA"/>
        </w:rPr>
        <w:t xml:space="preserve">koja se ne javljaju kod svih. </w:t>
      </w:r>
    </w:p>
    <w:p w14:paraId="1CE5B6A5">
      <w:pPr>
        <w:jc w:val="both"/>
        <w:rPr>
          <w:rFonts w:ascii="Microsoft Sans Serif" w:hAnsi="Microsoft Sans Serif" w:cs="Microsoft Sans Serif"/>
          <w:lang w:val="hr-HR"/>
        </w:rPr>
      </w:pPr>
    </w:p>
    <w:p w14:paraId="339C889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Ukoliko osjetite nešto od dole navedenih simptoma, odmah prekinite sa uzimanjem lijeka i obratite se Vašem ljekaru:</w:t>
      </w:r>
    </w:p>
    <w:p w14:paraId="17301E76">
      <w:pPr>
        <w:pStyle w:val="23"/>
        <w:tabs>
          <w:tab w:val="left" w:pos="426"/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ru-RU"/>
        </w:rPr>
      </w:pPr>
      <w:r>
        <w:rPr>
          <w:rFonts w:ascii="Microsoft Sans Serif" w:hAnsi="Microsoft Sans Serif" w:cs="Microsoft Sans Serif"/>
          <w:sz w:val="20"/>
          <w:lang w:val="pl-PL"/>
        </w:rPr>
        <w:t>- otok lica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lang w:val="pl-PL"/>
        </w:rPr>
        <w:t>usana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lang w:val="pl-PL"/>
        </w:rPr>
        <w:t>usta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lang w:val="pl-PL"/>
        </w:rPr>
        <w:t xml:space="preserve">jezika i grla, </w:t>
      </w:r>
      <w:r>
        <w:rPr>
          <w:rFonts w:ascii="Microsoft Sans Serif" w:hAnsi="Microsoft Sans Serif" w:cs="Microsoft Sans Serif"/>
          <w:sz w:val="20"/>
          <w:lang w:val="hr-HR"/>
        </w:rPr>
        <w:t xml:space="preserve">poteškoće sa disanjem (angioedem)(pogledati dio 2 </w:t>
      </w:r>
      <w:r>
        <w:rPr>
          <w:rFonts w:ascii="Microsoft Sans Serif" w:hAnsi="Microsoft Sans Serif" w:cs="Microsoft Sans Serif"/>
          <w:sz w:val="20"/>
          <w:lang w:val="pl-PL"/>
        </w:rPr>
        <w:t>„Upozorenja i mjere opreza</w:t>
      </w:r>
      <w:r>
        <w:rPr>
          <w:rFonts w:ascii="Microsoft Sans Serif" w:hAnsi="Microsoft Sans Serif" w:cs="Microsoft Sans Serif"/>
          <w:sz w:val="20"/>
          <w:lang w:val="hr-HR"/>
        </w:rPr>
        <w:t>“) (povremeno - javljaju se kod manje od 1 na 100 pacijenata);</w:t>
      </w:r>
    </w:p>
    <w:p w14:paraId="2C0D4B0B">
      <w:pPr>
        <w:tabs>
          <w:tab w:val="left" w:pos="426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ru-RU"/>
        </w:rPr>
        <w:t xml:space="preserve">- </w:t>
      </w:r>
      <w:r>
        <w:rPr>
          <w:rFonts w:ascii="Microsoft Sans Serif" w:hAnsi="Microsoft Sans Serif" w:cs="Microsoft Sans Serif"/>
        </w:rPr>
        <w:t xml:space="preserve">ozbiljna vrtoglavica ili nesvjestica zbog niskog krvnog pritiska </w:t>
      </w:r>
      <w:r>
        <w:rPr>
          <w:rFonts w:ascii="Microsoft Sans Serif" w:hAnsi="Microsoft Sans Serif" w:cs="Microsoft Sans Serif"/>
          <w:lang w:val="ru-RU"/>
        </w:rPr>
        <w:t>(</w:t>
      </w:r>
      <w:r>
        <w:rPr>
          <w:rFonts w:ascii="Microsoft Sans Serif" w:hAnsi="Microsoft Sans Serif" w:cs="Microsoft Sans Serif"/>
          <w:lang w:val="hr-HR"/>
        </w:rPr>
        <w:t>č</w:t>
      </w:r>
      <w:r>
        <w:rPr>
          <w:rFonts w:ascii="Microsoft Sans Serif" w:hAnsi="Microsoft Sans Serif" w:cs="Microsoft Sans Serif"/>
        </w:rPr>
        <w:t>esto</w:t>
      </w:r>
      <w:r>
        <w:rPr>
          <w:rFonts w:ascii="Microsoft Sans Serif" w:hAnsi="Microsoft Sans Serif" w:cs="Microsoft Sans Serif"/>
          <w:lang w:val="ru-RU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hr-HR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hr-HR"/>
        </w:rPr>
        <w:t xml:space="preserve"> 10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hr-HR"/>
        </w:rPr>
        <w:t>);</w:t>
      </w:r>
    </w:p>
    <w:p w14:paraId="1504A4FD">
      <w:pPr>
        <w:tabs>
          <w:tab w:val="left" w:pos="426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pl-PL"/>
        </w:rPr>
        <w:t>- neobično brz i nepravilan srčani ritam, bol u grudima (angina) ili infarkt (v</w:t>
      </w:r>
      <w:r>
        <w:rPr>
          <w:rFonts w:ascii="Microsoft Sans Serif" w:hAnsi="Microsoft Sans Serif" w:cs="Microsoft Sans Serif"/>
          <w:lang w:val="hr-HR"/>
        </w:rPr>
        <w:t>rlo rijetko - javljaju se kod manje od 1 na 10.000 pacijenata);</w:t>
      </w:r>
    </w:p>
    <w:p w14:paraId="6E3A3607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hr-HR"/>
        </w:rPr>
        <w:t>slabost ruke ili noge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Style w:val="39"/>
          <w:rFonts w:ascii="Microsoft Sans Serif" w:hAnsi="Microsoft Sans Serif" w:cs="Microsoft Sans Serif"/>
          <w:lang w:val="hr-HR"/>
        </w:rPr>
        <w:t xml:space="preserve">ili problema govora što bi mogao biti znak mogućeg moždanog udara </w:t>
      </w:r>
      <w:r>
        <w:rPr>
          <w:rFonts w:ascii="Microsoft Sans Serif" w:hAnsi="Microsoft Sans Serif" w:cs="Microsoft Sans Serif"/>
          <w:lang w:val="pl-PL"/>
        </w:rPr>
        <w:t>(v</w:t>
      </w:r>
      <w:r>
        <w:rPr>
          <w:rFonts w:ascii="Microsoft Sans Serif" w:hAnsi="Microsoft Sans Serif" w:cs="Microsoft Sans Serif"/>
          <w:lang w:val="hr-HR"/>
        </w:rPr>
        <w:t>rlo rijetko - javljaju se kod manje od 1 na 10.000 pacijenata)</w:t>
      </w:r>
      <w:r>
        <w:rPr>
          <w:rFonts w:ascii="Microsoft Sans Serif" w:hAnsi="Microsoft Sans Serif" w:cs="Microsoft Sans Serif"/>
          <w:lang w:val="pl-PL"/>
        </w:rPr>
        <w:t>;</w:t>
      </w:r>
    </w:p>
    <w:p w14:paraId="4A37AC9E">
      <w:pPr>
        <w:pStyle w:val="23"/>
        <w:tabs>
          <w:tab w:val="left" w:pos="142"/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Cyrl-CS"/>
        </w:rPr>
      </w:pPr>
      <w:r>
        <w:rPr>
          <w:rStyle w:val="39"/>
          <w:rFonts w:ascii="Microsoft Sans Serif" w:hAnsi="Microsoft Sans Serif" w:cs="Microsoft Sans Serif"/>
          <w:sz w:val="20"/>
          <w:lang w:val="sr-Cyrl-CS"/>
        </w:rPr>
        <w:t xml:space="preserve">- </w:t>
      </w:r>
      <w:r>
        <w:rPr>
          <w:rStyle w:val="39"/>
          <w:rFonts w:ascii="Microsoft Sans Serif" w:hAnsi="Microsoft Sans Serif" w:cs="Microsoft Sans Serif"/>
          <w:sz w:val="20"/>
        </w:rPr>
        <w:t>iznenadno sviranje u grudima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</w:rPr>
        <w:t>bol u grudima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</w:rPr>
        <w:t>nedostatak vazduha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</w:rPr>
        <w:t>ote</w:t>
      </w:r>
      <w:r>
        <w:rPr>
          <w:rStyle w:val="39"/>
          <w:rFonts w:ascii="Microsoft Sans Serif" w:hAnsi="Microsoft Sans Serif" w:cs="Microsoft Sans Serif"/>
          <w:sz w:val="20"/>
          <w:lang w:val="sr-Cyrl-CS"/>
        </w:rPr>
        <w:t>ž</w:t>
      </w:r>
      <w:r>
        <w:rPr>
          <w:rStyle w:val="39"/>
          <w:rFonts w:ascii="Microsoft Sans Serif" w:hAnsi="Microsoft Sans Serif" w:cs="Microsoft Sans Serif"/>
          <w:sz w:val="20"/>
        </w:rPr>
        <w:t xml:space="preserve">ano disanje </w:t>
      </w:r>
      <w:r>
        <w:rPr>
          <w:rStyle w:val="39"/>
          <w:rFonts w:ascii="Microsoft Sans Serif" w:hAnsi="Microsoft Sans Serif" w:cs="Microsoft Sans Serif"/>
          <w:sz w:val="20"/>
          <w:lang w:val="sr-Cyrl-CS"/>
        </w:rPr>
        <w:t>(</w:t>
      </w:r>
      <w:r>
        <w:rPr>
          <w:rFonts w:ascii="Microsoft Sans Serif" w:hAnsi="Microsoft Sans Serif" w:cs="Microsoft Sans Serif"/>
          <w:sz w:val="20"/>
        </w:rPr>
        <w:t>bronhospazam</w:t>
      </w:r>
      <w:r>
        <w:rPr>
          <w:rFonts w:ascii="Microsoft Sans Serif" w:hAnsi="Microsoft Sans Serif" w:cs="Microsoft Sans Serif"/>
          <w:sz w:val="20"/>
          <w:lang w:val="sr-Cyrl-CS"/>
        </w:rPr>
        <w:t>)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sr-Cyrl-CS"/>
        </w:rPr>
        <w:t>(</w:t>
      </w:r>
      <w:r>
        <w:rPr>
          <w:rFonts w:ascii="Microsoft Sans Serif" w:hAnsi="Microsoft Sans Serif" w:cs="Microsoft Sans Serif"/>
          <w:sz w:val="20"/>
        </w:rPr>
        <w:t>povremeno</w:t>
      </w:r>
      <w:r>
        <w:rPr>
          <w:rFonts w:ascii="Microsoft Sans Serif" w:hAnsi="Microsoft Sans Serif" w:cs="Microsoft Sans Serif"/>
          <w:sz w:val="20"/>
          <w:lang w:val="sr-Cyrl-CS"/>
        </w:rPr>
        <w:t xml:space="preserve"> –</w:t>
      </w:r>
      <w:r>
        <w:rPr>
          <w:rFonts w:ascii="Microsoft Sans Serif" w:hAnsi="Microsoft Sans Serif" w:cs="Microsoft Sans Serif"/>
          <w:sz w:val="20"/>
        </w:rPr>
        <w:t xml:space="preserve"> javljaju se kod manje od</w:t>
      </w:r>
      <w:r>
        <w:rPr>
          <w:rFonts w:ascii="Microsoft Sans Serif" w:hAnsi="Microsoft Sans Serif" w:cs="Microsoft Sans Serif"/>
          <w:sz w:val="20"/>
          <w:lang w:val="sr-Cyrl-CS"/>
        </w:rPr>
        <w:t xml:space="preserve"> 1 </w:t>
      </w:r>
      <w:r>
        <w:rPr>
          <w:rFonts w:ascii="Microsoft Sans Serif" w:hAnsi="Microsoft Sans Serif" w:cs="Microsoft Sans Serif"/>
          <w:sz w:val="20"/>
        </w:rPr>
        <w:t>na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 100 </w:t>
      </w:r>
      <w:r>
        <w:rPr>
          <w:rFonts w:ascii="Microsoft Sans Serif" w:hAnsi="Microsoft Sans Serif" w:cs="Microsoft Sans Serif"/>
          <w:sz w:val="20"/>
        </w:rPr>
        <w:t>pacijenata</w:t>
      </w:r>
      <w:r>
        <w:rPr>
          <w:rFonts w:ascii="Microsoft Sans Serif" w:hAnsi="Microsoft Sans Serif" w:cs="Microsoft Sans Serif"/>
          <w:sz w:val="20"/>
          <w:lang w:val="hr-HR"/>
        </w:rPr>
        <w:t>);</w:t>
      </w:r>
    </w:p>
    <w:p w14:paraId="54E60FD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sr-Cyrl-CS"/>
        </w:rPr>
        <w:t xml:space="preserve">-  </w:t>
      </w:r>
      <w:r>
        <w:rPr>
          <w:rStyle w:val="39"/>
          <w:rFonts w:ascii="Microsoft Sans Serif" w:hAnsi="Microsoft Sans Serif" w:cs="Microsoft Sans Serif"/>
        </w:rPr>
        <w:t xml:space="preserve">upala pankreasa </w:t>
      </w:r>
      <w:r>
        <w:rPr>
          <w:rStyle w:val="39"/>
          <w:rFonts w:ascii="Microsoft Sans Serif" w:hAnsi="Microsoft Sans Serif" w:cs="Microsoft Sans Serif"/>
          <w:lang w:val="sr-Cyrl-CS"/>
        </w:rPr>
        <w:t>š</w:t>
      </w:r>
      <w:r>
        <w:rPr>
          <w:rStyle w:val="39"/>
          <w:rFonts w:ascii="Microsoft Sans Serif" w:hAnsi="Microsoft Sans Serif" w:cs="Microsoft Sans Serif"/>
        </w:rPr>
        <w:t>to mo</w:t>
      </w:r>
      <w:r>
        <w:rPr>
          <w:rStyle w:val="39"/>
          <w:rFonts w:ascii="Microsoft Sans Serif" w:hAnsi="Microsoft Sans Serif" w:cs="Microsoft Sans Serif"/>
          <w:lang w:val="sr-Cyrl-CS"/>
        </w:rPr>
        <w:t>ž</w:t>
      </w:r>
      <w:r>
        <w:rPr>
          <w:rStyle w:val="39"/>
          <w:rFonts w:ascii="Microsoft Sans Serif" w:hAnsi="Microsoft Sans Serif" w:cs="Microsoft Sans Serif"/>
        </w:rPr>
        <w:t xml:space="preserve">e izazvati ozbiljne </w:t>
      </w:r>
      <w:r>
        <w:rPr>
          <w:rFonts w:ascii="Microsoft Sans Serif" w:hAnsi="Microsoft Sans Serif" w:cs="Microsoft Sans Serif"/>
        </w:rPr>
        <w:t xml:space="preserve">bolove </w:t>
      </w:r>
      <w:r>
        <w:rPr>
          <w:rStyle w:val="39"/>
          <w:rFonts w:ascii="Microsoft Sans Serif" w:hAnsi="Microsoft Sans Serif" w:cs="Microsoft Sans Serif"/>
        </w:rPr>
        <w:t xml:space="preserve">u trbuhu </w:t>
      </w:r>
      <w:r>
        <w:rPr>
          <w:rFonts w:ascii="Microsoft Sans Serif" w:hAnsi="Microsoft Sans Serif" w:cs="Microsoft Sans Serif"/>
        </w:rPr>
        <w:t>sa b</w:t>
      </w:r>
      <w:r>
        <w:rPr>
          <w:rStyle w:val="39"/>
          <w:rFonts w:ascii="Microsoft Sans Serif" w:hAnsi="Microsoft Sans Serif" w:cs="Microsoft Sans Serif"/>
        </w:rPr>
        <w:t>olom u le</w:t>
      </w:r>
      <w:r>
        <w:rPr>
          <w:rStyle w:val="39"/>
          <w:rFonts w:ascii="Microsoft Sans Serif" w:hAnsi="Microsoft Sans Serif" w:cs="Microsoft Sans Serif"/>
          <w:lang w:val="sr-Cyrl-CS"/>
        </w:rPr>
        <w:t>đ</w:t>
      </w:r>
      <w:r>
        <w:rPr>
          <w:rStyle w:val="39"/>
          <w:rFonts w:ascii="Microsoft Sans Serif" w:hAnsi="Microsoft Sans Serif" w:cs="Microsoft Sans Serif"/>
        </w:rPr>
        <w:t xml:space="preserve">ima </w:t>
      </w:r>
      <w:r>
        <w:rPr>
          <w:rFonts w:ascii="Microsoft Sans Serif" w:hAnsi="Microsoft Sans Serif" w:cs="Microsoft Sans Serif"/>
        </w:rPr>
        <w:t>pridru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 xml:space="preserve">ene sa </w:t>
      </w:r>
      <w:r>
        <w:rPr>
          <w:rStyle w:val="39"/>
          <w:rFonts w:ascii="Microsoft Sans Serif" w:hAnsi="Microsoft Sans Serif" w:cs="Microsoft Sans Serif"/>
        </w:rPr>
        <w:t>osje</w:t>
      </w:r>
      <w:r>
        <w:rPr>
          <w:rStyle w:val="39"/>
          <w:rFonts w:ascii="Microsoft Sans Serif" w:hAnsi="Microsoft Sans Serif" w:cs="Microsoft Sans Serif"/>
          <w:lang w:val="sr-Cyrl-CS"/>
        </w:rPr>
        <w:t>ć</w:t>
      </w:r>
      <w:r>
        <w:rPr>
          <w:rStyle w:val="39"/>
          <w:rFonts w:ascii="Microsoft Sans Serif" w:hAnsi="Microsoft Sans Serif" w:cs="Microsoft Sans Serif"/>
        </w:rPr>
        <w:t xml:space="preserve">ajem velike slabosti </w:t>
      </w:r>
      <w:r>
        <w:rPr>
          <w:rFonts w:ascii="Microsoft Sans Serif" w:hAnsi="Microsoft Sans Serif" w:cs="Microsoft Sans Serif"/>
          <w:lang w:val="pl-PL"/>
        </w:rPr>
        <w:t>(v</w:t>
      </w:r>
      <w:r>
        <w:rPr>
          <w:rFonts w:ascii="Microsoft Sans Serif" w:hAnsi="Microsoft Sans Serif" w:cs="Microsoft Sans Serif"/>
        </w:rPr>
        <w:t>rlo rijetko</w:t>
      </w:r>
      <w:r>
        <w:rPr>
          <w:rFonts w:ascii="Microsoft Sans Serif" w:hAnsi="Microsoft Sans Serif" w:cs="Microsoft Sans Serif"/>
          <w:lang w:val="sr-Cyrl-CS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sr-Cyrl-CS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sr-Cyrl-CS"/>
        </w:rPr>
        <w:t xml:space="preserve"> 10.000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sr-Cyrl-CS"/>
        </w:rPr>
        <w:t>);</w:t>
      </w:r>
    </w:p>
    <w:p w14:paraId="18F9F71C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sr-Cyrl-CS"/>
        </w:rPr>
        <w:t>-</w:t>
      </w:r>
      <w:r>
        <w:rPr>
          <w:rStyle w:val="39"/>
          <w:rFonts w:ascii="Microsoft Sans Serif" w:hAnsi="Microsoft Sans Serif" w:cs="Microsoft Sans Serif"/>
          <w:lang w:val="sr-Latn-RS"/>
        </w:rPr>
        <w:t xml:space="preserve"> pojava </w:t>
      </w:r>
      <w:r>
        <w:rPr>
          <w:rStyle w:val="39"/>
          <w:rFonts w:ascii="Microsoft Sans Serif" w:hAnsi="Microsoft Sans Serif" w:cs="Microsoft Sans Serif"/>
        </w:rPr>
        <w:t>žute boje ko</w:t>
      </w:r>
      <w:r>
        <w:rPr>
          <w:rStyle w:val="39"/>
          <w:rFonts w:ascii="Microsoft Sans Serif" w:hAnsi="Microsoft Sans Serif" w:cs="Microsoft Sans Serif"/>
          <w:lang w:val="sr-Cyrl-CS"/>
        </w:rPr>
        <w:t>ž</w:t>
      </w:r>
      <w:r>
        <w:rPr>
          <w:rStyle w:val="39"/>
          <w:rFonts w:ascii="Microsoft Sans Serif" w:hAnsi="Microsoft Sans Serif" w:cs="Microsoft Sans Serif"/>
        </w:rPr>
        <w:t>e ili o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 xml:space="preserve">iju </w:t>
      </w:r>
      <w:r>
        <w:rPr>
          <w:rStyle w:val="39"/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utica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Style w:val="39"/>
          <w:rFonts w:ascii="Microsoft Sans Serif" w:hAnsi="Microsoft Sans Serif" w:cs="Microsoft Sans Serif"/>
        </w:rPr>
        <w:t xml:space="preserve">koji bi mogao biti znak hepatitisa </w:t>
      </w:r>
      <w:r>
        <w:rPr>
          <w:rFonts w:ascii="Microsoft Sans Serif" w:hAnsi="Microsoft Sans Serif" w:cs="Microsoft Sans Serif"/>
          <w:lang w:val="pl-PL"/>
        </w:rPr>
        <w:t>(v</w:t>
      </w:r>
      <w:r>
        <w:rPr>
          <w:rFonts w:ascii="Microsoft Sans Serif" w:hAnsi="Microsoft Sans Serif" w:cs="Microsoft Sans Serif"/>
        </w:rPr>
        <w:t>rlo rijetko</w:t>
      </w:r>
      <w:r>
        <w:rPr>
          <w:rFonts w:ascii="Microsoft Sans Serif" w:hAnsi="Microsoft Sans Serif" w:cs="Microsoft Sans Serif"/>
          <w:lang w:val="sr-Cyrl-CS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sr-Cyrl-CS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sr-Cyrl-CS"/>
        </w:rPr>
        <w:t xml:space="preserve"> 10.000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sr-Cyrl-CS"/>
        </w:rPr>
        <w:t>);</w:t>
      </w:r>
    </w:p>
    <w:p w14:paraId="48899E66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sr-Cyrl-CS"/>
        </w:rPr>
        <w:t xml:space="preserve">- </w:t>
      </w:r>
      <w:r>
        <w:rPr>
          <w:rStyle w:val="39"/>
          <w:rFonts w:ascii="Microsoft Sans Serif" w:hAnsi="Microsoft Sans Serif" w:cs="Microsoft Sans Serif"/>
        </w:rPr>
        <w:t xml:space="preserve">osip </w:t>
      </w:r>
      <w:r>
        <w:rPr>
          <w:rFonts w:ascii="Microsoft Sans Serif" w:hAnsi="Microsoft Sans Serif" w:cs="Microsoft Sans Serif"/>
        </w:rPr>
        <w:t>ko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 xml:space="preserve">e </w:t>
      </w:r>
      <w:r>
        <w:rPr>
          <w:rStyle w:val="39"/>
          <w:rFonts w:ascii="Microsoft Sans Serif" w:hAnsi="Microsoft Sans Serif" w:cs="Microsoft Sans Serif"/>
        </w:rPr>
        <w:t>koji</w:t>
      </w:r>
      <w:r>
        <w:rPr>
          <w:rStyle w:val="39"/>
          <w:rFonts w:ascii="Microsoft Sans Serif" w:hAnsi="Microsoft Sans Serif" w:cs="Microsoft Sans Serif"/>
          <w:lang w:val="sr-Cyrl-CS"/>
        </w:rPr>
        <w:t xml:space="preserve"> č</w:t>
      </w:r>
      <w:r>
        <w:rPr>
          <w:rStyle w:val="39"/>
          <w:rFonts w:ascii="Microsoft Sans Serif" w:hAnsi="Microsoft Sans Serif" w:cs="Microsoft Sans Serif"/>
        </w:rPr>
        <w:t>esto po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>inje sa crvenim dijelovima na licu koja srvbe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Style w:val="39"/>
          <w:rFonts w:ascii="Microsoft Sans Serif" w:hAnsi="Microsoft Sans Serif" w:cs="Microsoft Sans Serif"/>
        </w:rPr>
        <w:t xml:space="preserve">rukama ili nogama </w:t>
      </w:r>
      <w:r>
        <w:rPr>
          <w:rStyle w:val="39"/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</w:rPr>
        <w:t xml:space="preserve">eritema </w:t>
      </w:r>
      <w:r>
        <w:rPr>
          <w:rStyle w:val="39"/>
          <w:rFonts w:ascii="Microsoft Sans Serif" w:hAnsi="Microsoft Sans Serif" w:cs="Microsoft Sans Serif"/>
        </w:rPr>
        <w:t>multiforme</w:t>
      </w:r>
      <w:r>
        <w:rPr>
          <w:rFonts w:ascii="Microsoft Sans Serif" w:hAnsi="Microsoft Sans Serif" w:cs="Microsoft Sans Serif"/>
          <w:lang w:val="sr-Cyrl-CS"/>
        </w:rPr>
        <w:t>)</w:t>
      </w:r>
      <w:r>
        <w:rPr>
          <w:rFonts w:ascii="Microsoft Sans Serif" w:hAnsi="Microsoft Sans Serif" w:cs="Microsoft Sans Serif"/>
          <w:lang w:val="pl-PL"/>
        </w:rPr>
        <w:t xml:space="preserve"> (v</w:t>
      </w:r>
      <w:r>
        <w:rPr>
          <w:rFonts w:ascii="Microsoft Sans Serif" w:hAnsi="Microsoft Sans Serif" w:cs="Microsoft Sans Serif"/>
        </w:rPr>
        <w:t>rlo rijetko</w:t>
      </w:r>
      <w:r>
        <w:rPr>
          <w:rFonts w:ascii="Microsoft Sans Serif" w:hAnsi="Microsoft Sans Serif" w:cs="Microsoft Sans Serif"/>
          <w:lang w:val="sr-Cyrl-CS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sr-Cyrl-CS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sr-Cyrl-CS"/>
        </w:rPr>
        <w:t xml:space="preserve"> 10.000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sr-Cyrl-CS"/>
        </w:rPr>
        <w:t>).</w:t>
      </w:r>
    </w:p>
    <w:p w14:paraId="628E95DB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</w:p>
    <w:p w14:paraId="1317D47E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Recite svom ljekaru ako Vam se jave sljede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 ne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eljena djelovanja</w:t>
      </w:r>
      <w:r>
        <w:rPr>
          <w:rFonts w:ascii="Microsoft Sans Serif" w:hAnsi="Microsoft Sans Serif" w:cs="Microsoft Sans Serif"/>
          <w:lang w:val="sr-Cyrl-CS"/>
        </w:rPr>
        <w:t>:</w:t>
      </w:r>
    </w:p>
    <w:p w14:paraId="143FA8C3">
      <w:pPr>
        <w:jc w:val="both"/>
        <w:rPr>
          <w:rFonts w:ascii="Microsoft Sans Serif" w:hAnsi="Microsoft Sans Serif" w:cs="Microsoft Sans Serif"/>
          <w:lang w:val="pl-PL"/>
        </w:rPr>
      </w:pPr>
    </w:p>
    <w:p w14:paraId="693A0326">
      <w:pPr>
        <w:jc w:val="both"/>
        <w:rPr>
          <w:rFonts w:ascii="Microsoft Sans Serif" w:hAnsi="Microsoft Sans Serif" w:cs="Microsoft Sans Serif"/>
          <w:bCs/>
          <w:lang w:val="pl-PL"/>
        </w:rPr>
      </w:pPr>
      <w:r>
        <w:rPr>
          <w:rFonts w:ascii="Microsoft Sans Serif" w:hAnsi="Microsoft Sans Serif" w:cs="Microsoft Sans Serif"/>
          <w:b/>
          <w:bCs/>
          <w:lang w:val="pl-PL"/>
        </w:rPr>
        <w:t xml:space="preserve">Česta </w:t>
      </w:r>
      <w:r>
        <w:rPr>
          <w:rFonts w:ascii="Microsoft Sans Serif" w:hAnsi="Microsoft Sans Serif" w:cs="Microsoft Sans Serif"/>
          <w:b/>
          <w:lang w:val="pl-PL"/>
        </w:rPr>
        <w:t>neželjena djelovanja</w:t>
      </w:r>
      <w:r>
        <w:rPr>
          <w:rFonts w:ascii="Microsoft Sans Serif" w:hAnsi="Microsoft Sans Serif" w:cs="Microsoft Sans Serif"/>
          <w:b/>
          <w:bCs/>
          <w:lang w:val="pl-PL"/>
        </w:rPr>
        <w:t xml:space="preserve">, </w:t>
      </w:r>
      <w:r>
        <w:rPr>
          <w:rFonts w:ascii="Microsoft Sans Serif" w:hAnsi="Microsoft Sans Serif" w:cs="Microsoft Sans Serif"/>
          <w:bCs/>
          <w:lang w:val="pl-PL"/>
        </w:rPr>
        <w:t>(javljaju se kod manje od 1 na 10 pacijenata):</w:t>
      </w:r>
    </w:p>
    <w:p w14:paraId="7197BF7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glavobolja,</w:t>
      </w:r>
    </w:p>
    <w:p w14:paraId="659A13D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omaglica,</w:t>
      </w:r>
    </w:p>
    <w:p w14:paraId="62F7516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vertigo,</w:t>
      </w:r>
    </w:p>
    <w:p w14:paraId="44FACEC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osjećaj trnenja i bockanja,</w:t>
      </w:r>
    </w:p>
    <w:p w14:paraId="64DAC9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poremećaj vida,</w:t>
      </w:r>
    </w:p>
    <w:p w14:paraId="386BA2F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tinitus (zujanje u ušima),</w:t>
      </w:r>
    </w:p>
    <w:p w14:paraId="1456CD3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kašalj,</w:t>
      </w:r>
    </w:p>
    <w:p w14:paraId="610AC23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nedostatak vazduha (dispneja),</w:t>
      </w:r>
    </w:p>
    <w:p w14:paraId="74CA9E8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gastrointestinalni poremećaji (mučnina, povraćanje, bol u stomaku, poremećaj ukusa,</w:t>
      </w:r>
    </w:p>
    <w:p w14:paraId="1C2FE73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dispepsija ili otežano varenje, dijareja, konstipacija),</w:t>
      </w:r>
    </w:p>
    <w:p w14:paraId="74C560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alergijske reakcije (kao što su kožni osip, svrab),</w:t>
      </w:r>
    </w:p>
    <w:p w14:paraId="531A9BD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grčevi u mišićima,</w:t>
      </w:r>
    </w:p>
    <w:p w14:paraId="3ED8B2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osjećaj umora, slabosti.</w:t>
      </w:r>
    </w:p>
    <w:p w14:paraId="1A4522A9">
      <w:pPr>
        <w:jc w:val="both"/>
        <w:rPr>
          <w:rFonts w:ascii="Microsoft Sans Serif" w:hAnsi="Microsoft Sans Serif" w:cs="Microsoft Sans Serif"/>
          <w:lang w:val="sr-Cyrl-CS"/>
        </w:rPr>
      </w:pPr>
    </w:p>
    <w:p w14:paraId="694F636A">
      <w:pPr>
        <w:jc w:val="both"/>
        <w:rPr>
          <w:rFonts w:ascii="Microsoft Sans Serif" w:hAnsi="Microsoft Sans Serif" w:cs="Microsoft Sans Serif"/>
          <w:bCs/>
          <w:lang w:val="pl-PL"/>
        </w:rPr>
      </w:pPr>
      <w:r>
        <w:rPr>
          <w:rFonts w:ascii="Microsoft Sans Serif" w:hAnsi="Microsoft Sans Serif" w:cs="Microsoft Sans Serif"/>
          <w:b/>
          <w:bCs/>
          <w:lang w:val="pl-PL"/>
        </w:rPr>
        <w:t xml:space="preserve">Povremena </w:t>
      </w:r>
      <w:r>
        <w:rPr>
          <w:rFonts w:ascii="Microsoft Sans Serif" w:hAnsi="Microsoft Sans Serif" w:cs="Microsoft Sans Serif"/>
          <w:b/>
        </w:rPr>
        <w:t>ne</w:t>
      </w:r>
      <w:r>
        <w:rPr>
          <w:rFonts w:ascii="Microsoft Sans Serif" w:hAnsi="Microsoft Sans Serif" w:cs="Microsoft Sans Serif"/>
          <w:b/>
          <w:lang w:val="sr-Cyrl-CS"/>
        </w:rPr>
        <w:t>ž</w:t>
      </w:r>
      <w:r>
        <w:rPr>
          <w:rFonts w:ascii="Microsoft Sans Serif" w:hAnsi="Microsoft Sans Serif" w:cs="Microsoft Sans Serif"/>
          <w:b/>
        </w:rPr>
        <w:t>eljena djelovanja</w:t>
      </w:r>
      <w:r>
        <w:rPr>
          <w:rFonts w:ascii="Microsoft Sans Serif" w:hAnsi="Microsoft Sans Serif" w:cs="Microsoft Sans Serif"/>
          <w:b/>
          <w:bCs/>
          <w:lang w:val="pl-PL"/>
        </w:rPr>
        <w:t xml:space="preserve">, </w:t>
      </w:r>
      <w:r>
        <w:rPr>
          <w:rFonts w:ascii="Microsoft Sans Serif" w:hAnsi="Microsoft Sans Serif" w:cs="Microsoft Sans Serif"/>
          <w:bCs/>
          <w:lang w:val="pl-PL"/>
        </w:rPr>
        <w:t>(javljaju se kod manje od 1 na 100 pacijenata):</w:t>
      </w:r>
    </w:p>
    <w:p w14:paraId="25A5D84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promjene raspoloženja,</w:t>
      </w:r>
    </w:p>
    <w:p w14:paraId="66674F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poremećaj sna,</w:t>
      </w:r>
    </w:p>
    <w:p w14:paraId="1BC5766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depresija,</w:t>
      </w:r>
    </w:p>
    <w:p w14:paraId="2457FED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suva usta,</w:t>
      </w:r>
    </w:p>
    <w:p w14:paraId="5ED8B84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intenzivni svrab ili težak osip kože,</w:t>
      </w:r>
    </w:p>
    <w:p w14:paraId="3B234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de-AT"/>
        </w:rPr>
      </w:pPr>
      <w:r>
        <w:rPr>
          <w:rStyle w:val="39"/>
          <w:rFonts w:ascii="Microsoft Sans Serif" w:hAnsi="Microsoft Sans Serif" w:cs="Microsoft Sans Serif"/>
          <w:lang w:val="de-AT"/>
        </w:rPr>
        <w:t>formiranje grupe plikova po koži</w:t>
      </w:r>
      <w:r>
        <w:rPr>
          <w:rFonts w:ascii="Microsoft Sans Serif" w:hAnsi="Microsoft Sans Serif" w:cs="Microsoft Sans Serif"/>
          <w:lang w:val="de-AT"/>
        </w:rPr>
        <w:t>,</w:t>
      </w:r>
    </w:p>
    <w:p w14:paraId="53E533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problemi sa bubrezima,</w:t>
      </w:r>
    </w:p>
    <w:p w14:paraId="1AECE81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impotencija,</w:t>
      </w:r>
    </w:p>
    <w:p w14:paraId="0D905D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znojenje,</w:t>
      </w:r>
    </w:p>
    <w:p w14:paraId="766B31B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višak eozinofila (vrsta bijelih krvnih zrnaca</w:t>
      </w:r>
      <w:r>
        <w:rPr>
          <w:rFonts w:ascii="Microsoft Sans Serif" w:hAnsi="Microsoft Sans Serif" w:cs="Microsoft Sans Serif"/>
        </w:rPr>
        <w:t>),</w:t>
      </w:r>
    </w:p>
    <w:p w14:paraId="095F85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pospanost,</w:t>
      </w:r>
    </w:p>
    <w:p w14:paraId="3091BD7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nesvestica,</w:t>
      </w:r>
    </w:p>
    <w:p w14:paraId="621D837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palpitacije,</w:t>
      </w:r>
    </w:p>
    <w:p w14:paraId="214A8B1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tahikardija,</w:t>
      </w:r>
    </w:p>
    <w:p w14:paraId="43C78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vaskulitis (</w:t>
      </w:r>
      <w:r>
        <w:rPr>
          <w:rFonts w:ascii="Microsoft Sans Serif" w:hAnsi="Microsoft Sans Serif" w:cs="Microsoft Sans Serif"/>
        </w:rPr>
        <w:t xml:space="preserve">upala </w:t>
      </w:r>
      <w:r>
        <w:rPr>
          <w:rStyle w:val="39"/>
          <w:rFonts w:ascii="Microsoft Sans Serif" w:hAnsi="Microsoft Sans Serif" w:cs="Microsoft Sans Serif"/>
        </w:rPr>
        <w:t>krvnih sudova</w:t>
      </w:r>
      <w:r>
        <w:rPr>
          <w:rFonts w:ascii="Microsoft Sans Serif" w:hAnsi="Microsoft Sans Serif" w:cs="Microsoft Sans Serif"/>
        </w:rPr>
        <w:t>),</w:t>
      </w:r>
    </w:p>
    <w:p w14:paraId="57B434B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fotosenzitivnost reakcija (</w:t>
      </w:r>
      <w:r>
        <w:rPr>
          <w:rFonts w:ascii="Microsoft Sans Serif" w:hAnsi="Microsoft Sans Serif" w:cs="Microsoft Sans Serif"/>
        </w:rPr>
        <w:t xml:space="preserve">povećana </w:t>
      </w:r>
      <w:r>
        <w:rPr>
          <w:rStyle w:val="39"/>
          <w:rFonts w:ascii="Microsoft Sans Serif" w:hAnsi="Microsoft Sans Serif" w:cs="Microsoft Sans Serif"/>
        </w:rPr>
        <w:t>osjetljivost kože na sunce</w:t>
      </w:r>
      <w:r>
        <w:rPr>
          <w:rFonts w:ascii="Microsoft Sans Serif" w:hAnsi="Microsoft Sans Serif" w:cs="Microsoft Sans Serif"/>
        </w:rPr>
        <w:t>),</w:t>
      </w:r>
    </w:p>
    <w:p w14:paraId="3756B98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artralgija (</w:t>
      </w:r>
      <w:r>
        <w:rPr>
          <w:rFonts w:ascii="Microsoft Sans Serif" w:hAnsi="Microsoft Sans Serif" w:cs="Microsoft Sans Serif"/>
        </w:rPr>
        <w:t>bol u zglobovima),</w:t>
      </w:r>
    </w:p>
    <w:p w14:paraId="1519401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mialgija (</w:t>
      </w:r>
      <w:r>
        <w:rPr>
          <w:rFonts w:ascii="Microsoft Sans Serif" w:hAnsi="Microsoft Sans Serif" w:cs="Microsoft Sans Serif"/>
        </w:rPr>
        <w:t>bol u mišićima),</w:t>
      </w:r>
    </w:p>
    <w:p w14:paraId="04BCCBD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bol u grudima,</w:t>
      </w:r>
    </w:p>
    <w:p w14:paraId="59E39E0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slabost,</w:t>
      </w:r>
    </w:p>
    <w:p w14:paraId="0C32B74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periferni edem,</w:t>
      </w:r>
    </w:p>
    <w:p w14:paraId="10AF04B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groznica,</w:t>
      </w:r>
    </w:p>
    <w:p w14:paraId="255521C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pad,</w:t>
      </w:r>
    </w:p>
    <w:p w14:paraId="4DFE5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promjene u laboratorijskim parametrima</w:t>
      </w:r>
      <w:r>
        <w:rPr>
          <w:rFonts w:ascii="Microsoft Sans Serif" w:hAnsi="Microsoft Sans Serif" w:cs="Microsoft Sans Serif"/>
        </w:rPr>
        <w:t xml:space="preserve">: </w:t>
      </w:r>
      <w:r>
        <w:rPr>
          <w:rStyle w:val="39"/>
          <w:rFonts w:ascii="Microsoft Sans Serif" w:hAnsi="Microsoft Sans Serif" w:cs="Microsoft Sans Serif"/>
        </w:rPr>
        <w:t xml:space="preserve">visok nivo kalijuma u krvi reverzibilan </w:t>
      </w:r>
      <w:r>
        <w:rPr>
          <w:rFonts w:ascii="Microsoft Sans Serif" w:hAnsi="Microsoft Sans Serif" w:cs="Microsoft Sans Serif"/>
        </w:rPr>
        <w:t>p</w:t>
      </w:r>
      <w:r>
        <w:rPr>
          <w:rStyle w:val="39"/>
          <w:rFonts w:ascii="Microsoft Sans Serif" w:hAnsi="Microsoft Sans Serif" w:cs="Microsoft Sans Serif"/>
        </w:rPr>
        <w:t>o prekidu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nizak nivo natrijuma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hipoglikemija (</w:t>
      </w:r>
      <w:r>
        <w:rPr>
          <w:rFonts w:ascii="Microsoft Sans Serif" w:hAnsi="Microsoft Sans Serif" w:cs="Microsoft Sans Serif"/>
        </w:rPr>
        <w:t xml:space="preserve">vrlo </w:t>
      </w:r>
      <w:r>
        <w:rPr>
          <w:rStyle w:val="39"/>
          <w:rFonts w:ascii="Microsoft Sans Serif" w:hAnsi="Microsoft Sans Serif" w:cs="Microsoft Sans Serif"/>
        </w:rPr>
        <w:t>nizak nivo šećera u krvi</w:t>
      </w:r>
      <w:r>
        <w:rPr>
          <w:rFonts w:ascii="Microsoft Sans Serif" w:hAnsi="Microsoft Sans Serif" w:cs="Microsoft Sans Serif"/>
        </w:rPr>
        <w:t xml:space="preserve">) </w:t>
      </w:r>
      <w:r>
        <w:rPr>
          <w:rStyle w:val="39"/>
          <w:rFonts w:ascii="Microsoft Sans Serif" w:hAnsi="Microsoft Sans Serif" w:cs="Microsoft Sans Serif"/>
        </w:rPr>
        <w:t>u slučaju dijabetičara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povišen nivo uree u krvi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i povišen nivo kreatinina u krvi</w:t>
      </w:r>
      <w:r>
        <w:rPr>
          <w:rFonts w:ascii="Microsoft Sans Serif" w:hAnsi="Microsoft Sans Serif" w:cs="Microsoft Sans Serif"/>
        </w:rPr>
        <w:t>.</w:t>
      </w:r>
    </w:p>
    <w:p w14:paraId="31F09C43">
      <w:pPr>
        <w:jc w:val="both"/>
        <w:rPr>
          <w:rFonts w:ascii="Microsoft Sans Serif" w:hAnsi="Microsoft Sans Serif" w:cs="Microsoft Sans Serif"/>
          <w:b/>
        </w:rPr>
      </w:pPr>
    </w:p>
    <w:p w14:paraId="76A7973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 xml:space="preserve">Rijetka neželjena djelovanja </w:t>
      </w:r>
      <w:r>
        <w:rPr>
          <w:rFonts w:ascii="Microsoft Sans Serif" w:hAnsi="Microsoft Sans Serif" w:cs="Microsoft Sans Serif"/>
        </w:rPr>
        <w:t xml:space="preserve">(javljaju se kod manje od 1 na 1.000 pacijenata): </w:t>
      </w:r>
    </w:p>
    <w:p w14:paraId="16613A3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6"/>
          <w:rFonts w:ascii="Microsoft Sans Serif" w:hAnsi="Microsoft Sans Serif" w:cs="Microsoft Sans Serif"/>
          <w:sz w:val="20"/>
          <w:szCs w:val="20"/>
          <w:lang w:val="hr-HR"/>
        </w:rPr>
        <w:t>p</w:t>
      </w:r>
      <w:r>
        <w:rPr>
          <w:rStyle w:val="36"/>
          <w:rFonts w:ascii="Microsoft Sans Serif" w:hAnsi="Microsoft Sans Serif" w:cs="Microsoft Sans Serif"/>
          <w:sz w:val="20"/>
          <w:szCs w:val="20"/>
        </w:rPr>
        <w:t>ogoršanje psorijaze,</w:t>
      </w:r>
    </w:p>
    <w:p w14:paraId="5B28B66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promjene u laboratorijskim parametrima</w:t>
      </w:r>
      <w:r>
        <w:rPr>
          <w:rFonts w:ascii="Microsoft Sans Serif" w:hAnsi="Microsoft Sans Serif" w:cs="Microsoft Sans Serif"/>
        </w:rPr>
        <w:t xml:space="preserve">: </w:t>
      </w:r>
      <w:r>
        <w:rPr>
          <w:rStyle w:val="39"/>
          <w:rFonts w:ascii="Microsoft Sans Serif" w:hAnsi="Microsoft Sans Serif" w:cs="Microsoft Sans Serif"/>
        </w:rPr>
        <w:t>povećan nivo jetrenih enzima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visok nivo bilirubina u serumu,</w:t>
      </w:r>
    </w:p>
    <w:p w14:paraId="71B289F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 xml:space="preserve">tamni urin, osjećate se bolesno (mučnina) ili ste bolesni (povraćate), grčevi u mišićima, zbunjenost i napadi. To mogu biti simptomi stanja zvanog SIADH (neodgovarajuće lučenje antidiuretičkog hormona, eng. </w:t>
      </w:r>
      <w:r>
        <w:rPr>
          <w:rFonts w:ascii="Microsoft Sans Serif" w:hAnsi="Microsoft Sans Serif" w:cs="Microsoft Sans Serif"/>
          <w:lang w:val="hr-HR"/>
        </w:rPr>
        <w:t>syndrome of inappropriate antidiuretic hormone secretion</w:t>
      </w:r>
      <w:r>
        <w:rPr>
          <w:rStyle w:val="39"/>
          <w:rFonts w:ascii="Microsoft Sans Serif" w:hAnsi="Microsoft Sans Serif" w:cs="Microsoft Sans Serif"/>
        </w:rPr>
        <w:t>),</w:t>
      </w:r>
    </w:p>
    <w:p w14:paraId="38E1C50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smanjena ili odsutna količina urina,</w:t>
      </w:r>
    </w:p>
    <w:p w14:paraId="48502D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 xml:space="preserve"> akutna bubrežna insuficijencija,</w:t>
      </w:r>
    </w:p>
    <w:p w14:paraId="2B0398B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crvenilo lica.</w:t>
      </w:r>
    </w:p>
    <w:p w14:paraId="44066F8F">
      <w:pPr>
        <w:jc w:val="both"/>
        <w:rPr>
          <w:rFonts w:ascii="Microsoft Sans Serif" w:hAnsi="Microsoft Sans Serif" w:cs="Microsoft Sans Serif"/>
          <w:lang w:val="hr-HR"/>
        </w:rPr>
      </w:pPr>
    </w:p>
    <w:p w14:paraId="45F29AF0">
      <w:pPr>
        <w:jc w:val="both"/>
        <w:rPr>
          <w:rFonts w:ascii="Microsoft Sans Serif" w:hAnsi="Microsoft Sans Serif" w:cs="Microsoft Sans Serif"/>
          <w:bCs/>
          <w:lang w:val="pl-PL"/>
        </w:rPr>
      </w:pPr>
      <w:r>
        <w:rPr>
          <w:rFonts w:ascii="Microsoft Sans Serif" w:hAnsi="Microsoft Sans Serif" w:cs="Microsoft Sans Serif"/>
          <w:b/>
          <w:bCs/>
          <w:lang w:val="pl-PL"/>
        </w:rPr>
        <w:t xml:space="preserve">Vrlo rijetka </w:t>
      </w:r>
      <w:r>
        <w:rPr>
          <w:rFonts w:ascii="Microsoft Sans Serif" w:hAnsi="Microsoft Sans Serif" w:cs="Microsoft Sans Serif"/>
          <w:b/>
          <w:lang w:val="hr-HR"/>
        </w:rPr>
        <w:t xml:space="preserve">neželjena djelovanja </w:t>
      </w:r>
      <w:r>
        <w:rPr>
          <w:rFonts w:ascii="Microsoft Sans Serif" w:hAnsi="Microsoft Sans Serif" w:cs="Microsoft Sans Serif"/>
          <w:bCs/>
          <w:lang w:val="pl-PL"/>
        </w:rPr>
        <w:t>(javljaju se kod manje od 1 na 10.000 pacijenata</w:t>
      </w:r>
      <w:r>
        <w:rPr>
          <w:rFonts w:ascii="Microsoft Sans Serif" w:hAnsi="Microsoft Sans Serif" w:cs="Microsoft Sans Serif"/>
          <w:lang w:val="hr-HR"/>
        </w:rPr>
        <w:t>)</w:t>
      </w:r>
      <w:r>
        <w:rPr>
          <w:rFonts w:ascii="Microsoft Sans Serif" w:hAnsi="Microsoft Sans Serif" w:cs="Microsoft Sans Serif"/>
          <w:bCs/>
          <w:lang w:val="pl-PL"/>
        </w:rPr>
        <w:t>:</w:t>
      </w:r>
    </w:p>
    <w:p w14:paraId="072EC8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zbunjenost,</w:t>
      </w:r>
    </w:p>
    <w:p w14:paraId="28DA0B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eozinofilna pneumonija (rijetki tip pneumonije),</w:t>
      </w:r>
    </w:p>
    <w:p w14:paraId="4FEEB1F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rinitis (zapušen nos ili curenje iz nosa),</w:t>
      </w:r>
    </w:p>
    <w:p w14:paraId="58BA1FD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promjene u vrijednostima u krvi kao što su smanjen broj bijelih i crvenih krvnih zrnaca, smanjene vrijednosti hemoglobina, smanjeni broj trombocita.</w:t>
      </w:r>
    </w:p>
    <w:p w14:paraId="6167320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</w:p>
    <w:p w14:paraId="78F56F34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>Nepoznata učestalost (ne može se procijeniti na osnovu  dostupnih podataka):</w:t>
      </w:r>
      <w:r>
        <w:rPr>
          <w:rFonts w:ascii="Microsoft Sans Serif" w:hAnsi="Microsoft Sans Serif" w:cs="Microsoft Sans Serif"/>
        </w:rPr>
        <w:t xml:space="preserve"> </w:t>
      </w:r>
    </w:p>
    <w:p w14:paraId="010D822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obezbojenje, utrnulost i bol u prstima ruka ili stopala (Rejnaudov fenomen).</w:t>
      </w:r>
    </w:p>
    <w:p w14:paraId="38DB8D49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</w:p>
    <w:p w14:paraId="764A7C87">
      <w:pPr>
        <w:jc w:val="both"/>
        <w:rPr>
          <w:rFonts w:ascii="Microsoft Sans Serif" w:hAnsi="Microsoft Sans Serif" w:cs="Microsoft Sans Serif"/>
          <w:u w:val="single"/>
          <w:lang w:val="pl-PL"/>
        </w:rPr>
      </w:pPr>
      <w:r>
        <w:rPr>
          <w:rFonts w:ascii="Microsoft Sans Serif" w:hAnsi="Microsoft Sans Serif" w:cs="Microsoft Sans Serif"/>
          <w:u w:val="single"/>
          <w:lang w:val="pl-PL"/>
        </w:rPr>
        <w:t>Prijavljivanje sumnje na neželjena djelovanja lijeka</w:t>
      </w:r>
    </w:p>
    <w:p w14:paraId="22983B7C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 slučaju bilo kakvih neželjenih reakcija nakon primjene lijeka, potrebno je obavijestiti Vašeg ljekara ili farmaceuta. Ovo podrazumijeva sve moguće neželjene reakcije koje nisu navedene u ovom uputstvu o lijeku, kao i one koje jesu.</w:t>
      </w:r>
    </w:p>
    <w:p w14:paraId="452EC203">
      <w:pPr>
        <w:pStyle w:val="14"/>
        <w:rPr>
          <w:rFonts w:ascii="Microsoft Sans Serif" w:hAnsi="Microsoft Sans Serif" w:cs="Microsoft Sans Serif"/>
          <w:color w:val="auto"/>
          <w:sz w:val="20"/>
          <w:lang w:val="hr-HR"/>
        </w:rPr>
      </w:pPr>
    </w:p>
    <w:p w14:paraId="2DD5CF3F">
      <w:pPr>
        <w:pStyle w:val="14"/>
        <w:rPr>
          <w:rFonts w:ascii="Microsoft Sans Serif" w:hAnsi="Microsoft Sans Serif" w:cs="Microsoft Sans Serif"/>
          <w:color w:val="auto"/>
          <w:sz w:val="20"/>
          <w:lang w:val="hr-HR"/>
        </w:rPr>
      </w:pPr>
    </w:p>
    <w:p w14:paraId="7E7C7BC6">
      <w:pPr>
        <w:pStyle w:val="14"/>
        <w:rPr>
          <w:rFonts w:ascii="Microsoft Sans Serif" w:hAnsi="Microsoft Sans Serif" w:cs="Microsoft Sans Serif"/>
          <w:b/>
          <w:color w:val="auto"/>
          <w:sz w:val="20"/>
          <w:lang w:val="sr-Latn-CS"/>
        </w:rPr>
      </w:pPr>
      <w:r>
        <w:rPr>
          <w:rFonts w:ascii="Microsoft Sans Serif" w:hAnsi="Microsoft Sans Serif" w:cs="Microsoft Sans Serif"/>
          <w:b/>
          <w:color w:val="auto"/>
          <w:sz w:val="20"/>
          <w:lang w:val="sr-Latn-CS"/>
        </w:rPr>
        <w:t>5.    KAKO ČUVATI LIJEK RELIKA</w:t>
      </w:r>
    </w:p>
    <w:p w14:paraId="08A55D9C">
      <w:pPr>
        <w:rPr>
          <w:lang w:val="hr-HR"/>
        </w:rPr>
      </w:pPr>
    </w:p>
    <w:p w14:paraId="4B04D4C1">
      <w:pPr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Relika čuvati izvan dohvata i pogleda djece.</w:t>
      </w:r>
    </w:p>
    <w:p w14:paraId="1362DAF7">
      <w:pPr>
        <w:tabs>
          <w:tab w:val="left" w:pos="567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pl-PL"/>
        </w:rPr>
        <w:t>Lijek treba</w:t>
      </w:r>
      <w:r>
        <w:rPr>
          <w:rFonts w:ascii="Microsoft Sans Serif" w:hAnsi="Microsoft Sans Serif" w:cs="Microsoft Sans Serif"/>
          <w:lang w:val="hr-HR"/>
        </w:rPr>
        <w:t xml:space="preserve"> č</w:t>
      </w:r>
      <w:r>
        <w:rPr>
          <w:rFonts w:ascii="Microsoft Sans Serif" w:hAnsi="Microsoft Sans Serif" w:cs="Microsoft Sans Serif"/>
          <w:lang w:val="pl-PL"/>
        </w:rPr>
        <w:t>uvati na temperaturi do</w:t>
      </w:r>
      <w:r>
        <w:rPr>
          <w:rFonts w:ascii="Microsoft Sans Serif" w:hAnsi="Microsoft Sans Serif" w:cs="Microsoft Sans Serif"/>
          <w:lang w:val="hr-HR"/>
        </w:rPr>
        <w:t xml:space="preserve"> 25°</w:t>
      </w:r>
      <w:r>
        <w:rPr>
          <w:rFonts w:ascii="Microsoft Sans Serif" w:hAnsi="Microsoft Sans Serif" w:cs="Microsoft Sans Serif"/>
          <w:lang w:val="pl-PL"/>
        </w:rPr>
        <w:t>C</w:t>
      </w:r>
      <w:r>
        <w:rPr>
          <w:rFonts w:ascii="Microsoft Sans Serif" w:hAnsi="Microsoft Sans Serif" w:cs="Microsoft Sans Serif"/>
          <w:lang w:val="hr-HR"/>
        </w:rPr>
        <w:t>, u originalnom pakovanju, blistere čuvati u laminatnoj kesici da bi se zaštitili od vlage. Lijek upotrijebiti u roku od 60 dana od otvaranja kesice. Pakovanje sadrži desekant (sredstvo za upijanje vlage), koje se ne smije gutati!</w:t>
      </w:r>
    </w:p>
    <w:p w14:paraId="5276E9F4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Relika</w:t>
      </w:r>
      <w:r>
        <w:rPr>
          <w:rFonts w:ascii="Microsoft Sans Serif" w:hAnsi="Microsoft Sans Serif" w:cs="Microsoft Sans Serif"/>
          <w:lang w:val="mk-MK"/>
        </w:rPr>
        <w:t xml:space="preserve"> se ne smije </w:t>
      </w:r>
      <w:r>
        <w:rPr>
          <w:rFonts w:ascii="Microsoft Sans Serif" w:hAnsi="Microsoft Sans Serif" w:cs="Microsoft Sans Serif"/>
          <w:lang w:val="pl-PL"/>
        </w:rPr>
        <w:t>upotrijebiti</w:t>
      </w:r>
      <w:r>
        <w:rPr>
          <w:rFonts w:ascii="Microsoft Sans Serif" w:hAnsi="Microsoft Sans Serif" w:cs="Microsoft Sans Serif"/>
          <w:lang w:val="mk-MK"/>
        </w:rPr>
        <w:t xml:space="preserve"> nakon isteka roka </w:t>
      </w:r>
      <w:r>
        <w:rPr>
          <w:rFonts w:ascii="Microsoft Sans Serif" w:hAnsi="Microsoft Sans Serif" w:cs="Microsoft Sans Serif"/>
          <w:lang w:val="pl-PL"/>
        </w:rPr>
        <w:t>upotrebe navedenog</w:t>
      </w:r>
      <w:r>
        <w:rPr>
          <w:rFonts w:ascii="Microsoft Sans Serif" w:hAnsi="Microsoft Sans Serif" w:cs="Microsoft Sans Serif"/>
          <w:lang w:val="mk-MK"/>
        </w:rPr>
        <w:t xml:space="preserve"> na pakovanju.</w:t>
      </w:r>
      <w:r>
        <w:rPr>
          <w:rFonts w:ascii="Microsoft Sans Serif" w:hAnsi="Microsoft Sans Serif" w:cs="Microsoft Sans Serif"/>
          <w:lang w:val="pl-PL"/>
        </w:rPr>
        <w:t xml:space="preserve"> Rok upotrebe ističe poslednjeg dana navedenog mjeseca.</w:t>
      </w:r>
    </w:p>
    <w:p w14:paraId="36FA26A2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Neiskorišten lijek ili ambalažu odlagati prema lokalnim propisima za odlaganje farmaceuskog otpada.</w:t>
      </w:r>
    </w:p>
    <w:p w14:paraId="35A8EB65">
      <w:pPr>
        <w:jc w:val="both"/>
        <w:rPr>
          <w:rFonts w:ascii="Microsoft Sans Serif" w:hAnsi="Microsoft Sans Serif" w:cs="Microsoft Sans Serif"/>
          <w:lang w:val="pl-PL"/>
        </w:rPr>
      </w:pPr>
    </w:p>
    <w:p w14:paraId="2C5B53AA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ru-RU"/>
        </w:rPr>
      </w:pPr>
    </w:p>
    <w:p w14:paraId="78E51865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</w:p>
    <w:p w14:paraId="46A56FA8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6.    DODATNE INFORMACIJE</w:t>
      </w:r>
    </w:p>
    <w:p w14:paraId="53B9642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0A435FF8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 xml:space="preserve">Šta </w:t>
      </w:r>
      <w:r>
        <w:rPr>
          <w:rFonts w:ascii="Microsoft Sans Serif" w:hAnsi="Microsoft Sans Serif" w:cs="Microsoft Sans Serif"/>
          <w:b/>
          <w:lang w:val="hr-HR"/>
        </w:rPr>
        <w:t xml:space="preserve">Relika  </w:t>
      </w:r>
      <w:r>
        <w:rPr>
          <w:rFonts w:ascii="Microsoft Sans Serif" w:hAnsi="Microsoft Sans Serif" w:cs="Microsoft Sans Serif"/>
          <w:b/>
          <w:lang w:val="pl-PL"/>
        </w:rPr>
        <w:t>sadrži</w:t>
      </w:r>
    </w:p>
    <w:p w14:paraId="55C56AFC">
      <w:pPr>
        <w:tabs>
          <w:tab w:val="left" w:pos="567"/>
          <w:tab w:val="left" w:pos="2550"/>
        </w:tabs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-     Aktivna supstanca je perindopril tert-butilamin.</w:t>
      </w:r>
    </w:p>
    <w:p w14:paraId="11A620BD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</w:pPr>
      <w:r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  <w:t>Relika 2 mg tablete</w:t>
      </w:r>
    </w:p>
    <w:p w14:paraId="2D42A84F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lang w:val="ru-RU"/>
        </w:rPr>
      </w:pP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Jedna tableta sadrži 2 mg </w:t>
      </w:r>
      <w:r>
        <w:rPr>
          <w:rFonts w:ascii="Microsoft Sans Serif" w:hAnsi="Microsoft Sans Serif" w:cs="Microsoft Sans Serif"/>
          <w:color w:val="auto"/>
          <w:sz w:val="20"/>
        </w:rPr>
        <w:t>perindopril tert</w:t>
      </w:r>
      <w:r>
        <w:rPr>
          <w:rFonts w:ascii="Microsoft Sans Serif" w:hAnsi="Microsoft Sans Serif" w:cs="Microsoft Sans Serif"/>
          <w:color w:val="auto"/>
          <w:sz w:val="20"/>
          <w:lang w:val="ru-RU"/>
        </w:rPr>
        <w:t>-</w:t>
      </w:r>
      <w:r>
        <w:rPr>
          <w:rFonts w:ascii="Microsoft Sans Serif" w:hAnsi="Microsoft Sans Serif" w:cs="Microsoft Sans Serif"/>
          <w:color w:val="auto"/>
          <w:sz w:val="20"/>
        </w:rPr>
        <w:t>butilamina</w:t>
      </w:r>
      <w:r>
        <w:rPr>
          <w:rFonts w:ascii="Microsoft Sans Serif" w:hAnsi="Microsoft Sans Serif" w:cs="Microsoft Sans Serif"/>
          <w:color w:val="auto"/>
          <w:sz w:val="20"/>
          <w:lang w:val="ru-RU"/>
        </w:rPr>
        <w:t>.</w:t>
      </w:r>
    </w:p>
    <w:p w14:paraId="713FBAA2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</w:pPr>
      <w:r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  <w:t>Relika 4 mg tablete</w:t>
      </w:r>
    </w:p>
    <w:p w14:paraId="34E7D42F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</w:rPr>
      </w:pP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Jedna tableta sadrži </w:t>
      </w:r>
      <w:r>
        <w:rPr>
          <w:rFonts w:ascii="Microsoft Sans Serif" w:hAnsi="Microsoft Sans Serif" w:cs="Microsoft Sans Serif"/>
          <w:color w:val="auto"/>
          <w:sz w:val="20"/>
        </w:rPr>
        <w:t>4</w:t>
      </w: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 mg </w:t>
      </w:r>
      <w:r>
        <w:rPr>
          <w:rFonts w:ascii="Microsoft Sans Serif" w:hAnsi="Microsoft Sans Serif" w:cs="Microsoft Sans Serif"/>
          <w:color w:val="auto"/>
          <w:sz w:val="20"/>
        </w:rPr>
        <w:t>perindopril tert-butilamina.</w:t>
      </w:r>
    </w:p>
    <w:p w14:paraId="3CC3E850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</w:pPr>
      <w:r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  <w:t>Relika 8 mg tablete</w:t>
      </w:r>
    </w:p>
    <w:p w14:paraId="42B42BB7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</w:rPr>
      </w:pP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Jedna tableta sadrži </w:t>
      </w:r>
      <w:r>
        <w:rPr>
          <w:rFonts w:ascii="Microsoft Sans Serif" w:hAnsi="Microsoft Sans Serif" w:cs="Microsoft Sans Serif"/>
          <w:color w:val="auto"/>
          <w:sz w:val="20"/>
        </w:rPr>
        <w:t>8</w:t>
      </w: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 mg </w:t>
      </w:r>
      <w:r>
        <w:rPr>
          <w:rFonts w:ascii="Microsoft Sans Serif" w:hAnsi="Microsoft Sans Serif" w:cs="Microsoft Sans Serif"/>
          <w:color w:val="auto"/>
          <w:sz w:val="20"/>
        </w:rPr>
        <w:t>perindopril tert-butilamina.</w:t>
      </w:r>
    </w:p>
    <w:p w14:paraId="14FDDF7A">
      <w:pPr>
        <w:shd w:val="clear" w:color="auto" w:fill="FFFFFF"/>
        <w:jc w:val="both"/>
        <w:rPr>
          <w:rFonts w:ascii="Microsoft Sans Serif" w:hAnsi="Microsoft Sans Serif" w:cs="Microsoft Sans Serif"/>
        </w:rPr>
      </w:pPr>
    </w:p>
    <w:p w14:paraId="5C34E0C9">
      <w:pPr>
        <w:numPr>
          <w:ilvl w:val="0"/>
          <w:numId w:val="9"/>
        </w:numPr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Pomoćne supstance: </w:t>
      </w:r>
      <w:r>
        <w:rPr>
          <w:rFonts w:ascii="Microsoft Sans Serif" w:hAnsi="Microsoft Sans Serif" w:cs="Microsoft Sans Serif"/>
          <w:lang w:val="pl-PL"/>
        </w:rPr>
        <w:t>l</w:t>
      </w:r>
      <w:r>
        <w:rPr>
          <w:rFonts w:ascii="Microsoft Sans Serif" w:hAnsi="Microsoft Sans Serif" w:cs="Microsoft Sans Serif"/>
          <w:iCs/>
          <w:lang w:val="pl-PL"/>
        </w:rPr>
        <w:t>aktoza</w:t>
      </w:r>
      <w:r>
        <w:rPr>
          <w:rFonts w:ascii="Microsoft Sans Serif" w:hAnsi="Microsoft Sans Serif" w:cs="Microsoft Sans Serif"/>
          <w:iCs/>
          <w:lang w:val="hr-HR"/>
        </w:rPr>
        <w:t xml:space="preserve">, </w:t>
      </w:r>
      <w:r>
        <w:rPr>
          <w:rFonts w:ascii="Microsoft Sans Serif" w:hAnsi="Microsoft Sans Serif" w:cs="Microsoft Sans Serif"/>
          <w:iCs/>
          <w:lang w:val="pl-PL"/>
        </w:rPr>
        <w:t>bezvodna</w:t>
      </w:r>
      <w:r>
        <w:rPr>
          <w:rFonts w:ascii="Microsoft Sans Serif" w:hAnsi="Microsoft Sans Serif" w:cs="Microsoft Sans Serif"/>
          <w:iCs/>
          <w:lang w:val="hr-HR"/>
        </w:rPr>
        <w:t>; silicijum-dioskid, hidrofobni, koloidni, bezvodni; celuloza, mikrokristalna; magnezijum-stearat.</w:t>
      </w:r>
    </w:p>
    <w:p w14:paraId="73A05662">
      <w:pPr>
        <w:shd w:val="clear" w:color="auto" w:fill="FFFFFF"/>
        <w:jc w:val="both"/>
        <w:rPr>
          <w:rFonts w:ascii="Microsoft Sans Serif" w:hAnsi="Microsoft Sans Serif" w:cs="Microsoft Sans Serif"/>
          <w:b/>
          <w:lang w:val="hr-HR"/>
        </w:rPr>
      </w:pPr>
    </w:p>
    <w:p w14:paraId="691EE5DC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 xml:space="preserve">Kako </w:t>
      </w:r>
      <w:r>
        <w:rPr>
          <w:rFonts w:ascii="Microsoft Sans Serif" w:hAnsi="Microsoft Sans Serif" w:cs="Microsoft Sans Serif"/>
          <w:b/>
          <w:lang w:val="hr-HR"/>
        </w:rPr>
        <w:t xml:space="preserve">Relika  </w:t>
      </w:r>
      <w:r>
        <w:rPr>
          <w:rFonts w:ascii="Microsoft Sans Serif" w:hAnsi="Microsoft Sans Serif" w:cs="Microsoft Sans Serif"/>
          <w:b/>
          <w:lang w:val="pl-PL"/>
        </w:rPr>
        <w:t>izgleda i sadržaj pakovanja</w:t>
      </w:r>
    </w:p>
    <w:p w14:paraId="765A6D1C">
      <w:pPr>
        <w:jc w:val="both"/>
        <w:rPr>
          <w:rFonts w:ascii="Microsoft Sans Serif" w:hAnsi="Microsoft Sans Serif" w:cs="Microsoft Sans Serif"/>
          <w:u w:val="single"/>
          <w:lang w:val="mk-MK"/>
        </w:rPr>
      </w:pPr>
      <w:r>
        <w:rPr>
          <w:rFonts w:ascii="Microsoft Sans Serif" w:hAnsi="Microsoft Sans Serif" w:cs="Microsoft Sans Serif"/>
          <w:u w:val="single"/>
          <w:lang w:val="mk-MK"/>
        </w:rPr>
        <w:t xml:space="preserve">Relika 2 mg  tablete </w:t>
      </w:r>
    </w:p>
    <w:p w14:paraId="0618D352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mk-MK"/>
        </w:rPr>
        <w:t>Bijele do skoro bijele, okrugle, bikonveksne tablete sa utisnutom oznakom ”D” na jednoj strani i oznakom ”57” na drugoj strani.</w:t>
      </w:r>
    </w:p>
    <w:p w14:paraId="016FA5EB">
      <w:pPr>
        <w:jc w:val="both"/>
        <w:rPr>
          <w:rFonts w:ascii="Microsoft Sans Serif" w:hAnsi="Microsoft Sans Serif" w:cs="Microsoft Sans Serif"/>
          <w:u w:val="single"/>
          <w:lang w:val="mk-MK"/>
        </w:rPr>
      </w:pPr>
      <w:r>
        <w:rPr>
          <w:rFonts w:ascii="Microsoft Sans Serif" w:hAnsi="Microsoft Sans Serif" w:cs="Microsoft Sans Serif"/>
          <w:u w:val="single"/>
          <w:lang w:val="mk-MK"/>
        </w:rPr>
        <w:t>Relika 4 mg tablete</w:t>
      </w:r>
    </w:p>
    <w:p w14:paraId="333CD388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mk-MK"/>
        </w:rPr>
        <w:t>Bijele do skoro bijele tablete, oblika kapsule, sa utisnutom oznakom ”D” na jednoj strani i oznakama ”5” i ”8” na drugoj strani, razdvojene prelomnom crtom.</w:t>
      </w:r>
    </w:p>
    <w:p w14:paraId="3F8BD3DC">
      <w:pPr>
        <w:jc w:val="both"/>
        <w:rPr>
          <w:rFonts w:ascii="Microsoft Sans Serif" w:hAnsi="Microsoft Sans Serif" w:cs="Microsoft Sans Serif"/>
          <w:u w:val="single"/>
          <w:lang w:val="mk-MK"/>
        </w:rPr>
      </w:pPr>
      <w:r>
        <w:rPr>
          <w:rFonts w:ascii="Microsoft Sans Serif" w:hAnsi="Microsoft Sans Serif" w:cs="Microsoft Sans Serif"/>
          <w:u w:val="single"/>
          <w:lang w:val="mk-MK"/>
        </w:rPr>
        <w:t>Relika 8 mg tablete</w:t>
      </w:r>
    </w:p>
    <w:p w14:paraId="19B5790B">
      <w:pPr>
        <w:jc w:val="both"/>
        <w:rPr>
          <w:rFonts w:ascii="Microsoft Sans Serif" w:hAnsi="Microsoft Sans Serif" w:cs="Microsoft Sans Serif"/>
          <w:b/>
          <w:lang w:val="es-MX"/>
        </w:rPr>
      </w:pPr>
      <w:r>
        <w:rPr>
          <w:rFonts w:ascii="Microsoft Sans Serif" w:hAnsi="Microsoft Sans Serif" w:cs="Microsoft Sans Serif"/>
          <w:lang w:val="mk-MK"/>
        </w:rPr>
        <w:t>Bijele do skoro bijele, okrugle, bikonveksne tablete sa utisnutom oznakom ”D” na jednoj strani i oznakama ”5” i ”9” na drugoj strani, razdvojene prelomnom crtom.</w:t>
      </w:r>
    </w:p>
    <w:p w14:paraId="63A2B48F">
      <w:pPr>
        <w:jc w:val="both"/>
        <w:rPr>
          <w:rFonts w:ascii="Microsoft Sans Serif" w:hAnsi="Microsoft Sans Serif" w:cs="Microsoft Sans Serif"/>
          <w:lang w:val="es-MX"/>
        </w:rPr>
      </w:pPr>
    </w:p>
    <w:p w14:paraId="05DBFDAB">
      <w:pPr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Unutrašnje pakovanje je PVC/PVdC/Al blister. Svaki blister sadrži 10 tableta. Blisteri su spakovani u troslojnoj plastificiranoj kesici zajedno sa silika gel kesicom.</w:t>
      </w:r>
    </w:p>
    <w:p w14:paraId="5DC84885">
      <w:pPr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Spoljašnje pakovanje je kartonska kutija koja sadrži 1 kesicu sa 3 blistera (30 tableta), uz priloženo Uputstvo za pacijenta.</w:t>
      </w:r>
    </w:p>
    <w:p w14:paraId="53BFB7D0">
      <w:pPr>
        <w:jc w:val="both"/>
        <w:rPr>
          <w:rFonts w:ascii="Microsoft Sans Serif" w:hAnsi="Microsoft Sans Serif" w:cs="Microsoft Sans Serif"/>
          <w:b/>
          <w:lang w:val="pl-PL"/>
        </w:rPr>
      </w:pPr>
    </w:p>
    <w:p w14:paraId="7CFB80B3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>Režim izdavanja lijeka</w:t>
      </w:r>
    </w:p>
    <w:p w14:paraId="57854092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se izdaje uz ljekarski recept.</w:t>
      </w:r>
    </w:p>
    <w:p w14:paraId="2E0B1075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79833629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>P</w:t>
      </w:r>
      <w:r>
        <w:rPr>
          <w:rFonts w:ascii="Microsoft Sans Serif" w:hAnsi="Microsoft Sans Serif" w:cs="Microsoft Sans Serif"/>
          <w:b/>
          <w:lang w:val="mk-MK"/>
        </w:rPr>
        <w:t>roizvođač</w:t>
      </w:r>
    </w:p>
    <w:p w14:paraId="39C1C50C">
      <w:pPr>
        <w:jc w:val="both"/>
        <w:rPr>
          <w:rFonts w:ascii="Microsoft Sans Serif" w:hAnsi="Microsoft Sans Serif" w:cs="Microsoft Sans Serif"/>
          <w:snapToGrid w:val="0"/>
          <w:lang w:val="pl-PL"/>
        </w:rPr>
      </w:pPr>
      <w:r>
        <w:rPr>
          <w:rFonts w:ascii="Microsoft Sans Serif" w:hAnsi="Microsoft Sans Serif" w:cs="Microsoft Sans Serif"/>
          <w:snapToGrid w:val="0"/>
          <w:lang w:val="pl-PL"/>
        </w:rPr>
        <w:t>ALKALOID AD Skopje</w:t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</w:p>
    <w:p w14:paraId="59B12477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>Bul. Aleksandar Makedonski br. 12</w:t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</w:p>
    <w:p w14:paraId="7BD0D187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 xml:space="preserve">1000 Skopje, Republika Severna Makedonija </w:t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</w:p>
    <w:p w14:paraId="15032241">
      <w:pPr>
        <w:jc w:val="both"/>
        <w:rPr>
          <w:rFonts w:ascii="Microsoft Sans Serif" w:hAnsi="Microsoft Sans Serif" w:cs="Microsoft Sans Serif"/>
          <w:b/>
          <w:lang w:val="pl-PL"/>
        </w:rPr>
      </w:pPr>
    </w:p>
    <w:p w14:paraId="3445D4FB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</w:rPr>
        <w:t>P</w:t>
      </w:r>
      <w:r>
        <w:rPr>
          <w:rFonts w:ascii="Microsoft Sans Serif" w:hAnsi="Microsoft Sans Serif" w:cs="Microsoft Sans Serif"/>
          <w:b/>
          <w:lang w:val="mk-MK"/>
        </w:rPr>
        <w:t>roizvođač</w:t>
      </w:r>
      <w:r>
        <w:rPr>
          <w:rFonts w:ascii="Microsoft Sans Serif" w:hAnsi="Microsoft Sans Serif" w:cs="Microsoft Sans Serif"/>
          <w:b/>
          <w:lang w:val="pl-PL"/>
        </w:rPr>
        <w:t xml:space="preserve"> gotovog lijeka</w:t>
      </w:r>
    </w:p>
    <w:p w14:paraId="760871F4">
      <w:pPr>
        <w:jc w:val="both"/>
        <w:rPr>
          <w:rFonts w:ascii="Microsoft Sans Serif" w:hAnsi="Microsoft Sans Serif" w:cs="Microsoft Sans Serif"/>
          <w:snapToGrid w:val="0"/>
          <w:lang w:val="pl-PL"/>
        </w:rPr>
      </w:pPr>
      <w:r>
        <w:rPr>
          <w:rFonts w:ascii="Microsoft Sans Serif" w:hAnsi="Microsoft Sans Serif" w:cs="Microsoft Sans Serif"/>
          <w:snapToGrid w:val="0"/>
          <w:lang w:val="pl-PL"/>
        </w:rPr>
        <w:t>ALKALOID AD Skopje</w:t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</w:p>
    <w:p w14:paraId="3D089680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>Bul. Aleksandar Makedonski br. 12</w:t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</w:p>
    <w:p w14:paraId="0D8285E5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>1000 Skopje, Republika Severna Makedonija</w:t>
      </w:r>
    </w:p>
    <w:p w14:paraId="63574A0D">
      <w:pPr>
        <w:jc w:val="both"/>
        <w:rPr>
          <w:rFonts w:ascii="Microsoft Sans Serif" w:hAnsi="Microsoft Sans Serif" w:cs="Microsoft Sans Serif"/>
        </w:rPr>
      </w:pPr>
    </w:p>
    <w:p w14:paraId="26C0C6D7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>Nosilac dozvole za stavljanje gotovog lijeka u promet</w:t>
      </w:r>
    </w:p>
    <w:p w14:paraId="4C98F215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mk-MK"/>
        </w:rPr>
        <w:t>A</w:t>
      </w:r>
      <w:r>
        <w:rPr>
          <w:rFonts w:ascii="Microsoft Sans Serif" w:hAnsi="Microsoft Sans Serif" w:cs="Microsoft Sans Serif"/>
        </w:rPr>
        <w:t>LKALOID</w:t>
      </w:r>
      <w:r>
        <w:rPr>
          <w:rFonts w:ascii="Microsoft Sans Serif" w:hAnsi="Microsoft Sans Serif" w:cs="Microsoft Sans Serif"/>
          <w:lang w:val="mk-MK"/>
        </w:rPr>
        <w:t xml:space="preserve"> d.o.o. Sarajevo</w:t>
      </w:r>
    </w:p>
    <w:p w14:paraId="228BF083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mk-MK"/>
        </w:rPr>
        <w:t>Isevi</w:t>
      </w:r>
      <w:r>
        <w:rPr>
          <w:rFonts w:ascii="Microsoft Sans Serif" w:hAnsi="Microsoft Sans Serif" w:cs="Microsoft Sans Serif"/>
          <w:lang w:val="pl-PL"/>
        </w:rPr>
        <w:t>ća sokak 6, Sarajevo</w:t>
      </w:r>
    </w:p>
    <w:p w14:paraId="6D96A61B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Bosna i Hercegovina</w:t>
      </w:r>
    </w:p>
    <w:p w14:paraId="476F55D1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153BFE15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Broj i datum dozvole za stavljanje lijeka u promet</w:t>
      </w:r>
    </w:p>
    <w:p w14:paraId="398F263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Tableta 30 x 2 mg: 04-07.3-2-7963/16 od 14.03.2017</w:t>
      </w:r>
    </w:p>
    <w:p w14:paraId="43BA3432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Tableta 30 x 4 mg: 04-07.3-2-7962/16 od 14.03.2017</w:t>
      </w:r>
    </w:p>
    <w:p w14:paraId="597133AF">
      <w:pPr>
        <w:jc w:val="both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AT"/>
        </w:rPr>
        <w:t>Tableta 30 x 8 mg: 04-07.3-2-7964/16 od 14.03.2017</w:t>
      </w:r>
    </w:p>
    <w:p w14:paraId="66D8B263">
      <w:pPr>
        <w:jc w:val="both"/>
        <w:rPr>
          <w:rFonts w:ascii="Microsoft Sans Serif" w:hAnsi="Microsoft Sans Serif" w:cs="Microsoft Sans Serif"/>
          <w:b/>
          <w:lang w:val="de-AT"/>
        </w:rPr>
      </w:pPr>
    </w:p>
    <w:p w14:paraId="22407CCC">
      <w:pPr>
        <w:jc w:val="both"/>
        <w:rPr>
          <w:rFonts w:ascii="Microsoft Sans Serif" w:hAnsi="Microsoft Sans Serif" w:cs="Microsoft Sans Serif"/>
          <w:b/>
          <w:lang w:val="de-AT"/>
        </w:rPr>
      </w:pPr>
      <w:r>
        <w:rPr>
          <w:rFonts w:ascii="Microsoft Sans Serif" w:hAnsi="Microsoft Sans Serif" w:cs="Microsoft Sans Serif"/>
          <w:b/>
          <w:lang w:val="de-AT"/>
        </w:rPr>
        <w:t>Datum revizije teksta</w:t>
      </w:r>
    </w:p>
    <w:p w14:paraId="1F00691D">
      <w:pPr>
        <w:jc w:val="both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</w:rPr>
        <w:t>Septembar, 2022.</w:t>
      </w:r>
    </w:p>
    <w:sectPr>
      <w:headerReference r:id="rId3" w:type="default"/>
      <w:footerReference r:id="rId4" w:type="default"/>
      <w:pgSz w:w="11907" w:h="16840"/>
      <w:pgMar w:top="2552" w:right="1134" w:bottom="1134" w:left="1418" w:header="731" w:footer="73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C C Times">
    <w:altName w:val="Segoe Print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AC C Swiss">
    <w:altName w:val="Courier New"/>
    <w:panose1 w:val="020B7200000000000000"/>
    <w:charset w:val="00"/>
    <w:family w:val="swiss"/>
    <w:pitch w:val="default"/>
    <w:sig w:usb0="00000000" w:usb1="00000000" w:usb2="00000000" w:usb3="00000000" w:csb0="00000009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9105E">
    <w:pPr>
      <w:pStyle w:val="22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7</w:t>
    </w:r>
    <w:r>
      <w:rPr>
        <w:rFonts w:ascii="Microsoft Sans Serif" w:hAnsi="Microsoft Sans Serif" w:cs="Microsoft Sans Serif"/>
        <w:sz w:val="20"/>
      </w:rPr>
      <w:fldChar w:fldCharType="end"/>
    </w:r>
  </w:p>
  <w:p w14:paraId="01E5BECB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41DC0">
    <w:pPr>
      <w:pStyle w:val="23"/>
    </w:pPr>
    <w:bookmarkStart w:id="0" w:name="_1010223057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A5C3E"/>
    <w:multiLevelType w:val="multilevel"/>
    <w:tmpl w:val="020A5C3E"/>
    <w:lvl w:ilvl="0" w:tentative="0">
      <w:start w:val="1"/>
      <w:numFmt w:val="bullet"/>
      <w:lvlText w:val=""/>
      <w:lvlJc w:val="left"/>
      <w:pPr>
        <w:tabs>
          <w:tab w:val="left" w:pos="567"/>
        </w:tabs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  <w:b w:val="0"/>
        <w:i w:val="0"/>
        <w:sz w:val="22"/>
        <w:szCs w:val="22"/>
      </w:rPr>
    </w:lvl>
  </w:abstractNum>
  <w:abstractNum w:abstractNumId="2">
    <w:nsid w:val="258220D9"/>
    <w:multiLevelType w:val="multilevel"/>
    <w:tmpl w:val="258220D9"/>
    <w:lvl w:ilvl="0" w:tentative="0">
      <w:start w:val="0"/>
      <w:numFmt w:val="bullet"/>
      <w:lvlText w:val=""/>
      <w:lvlJc w:val="left"/>
      <w:pPr>
        <w:tabs>
          <w:tab w:val="left" w:pos="227"/>
        </w:tabs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0217A4A"/>
    <w:multiLevelType w:val="multilevel"/>
    <w:tmpl w:val="40217A4A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BE289A"/>
    <w:multiLevelType w:val="multilevel"/>
    <w:tmpl w:val="46BE289A"/>
    <w:lvl w:ilvl="0" w:tentative="0">
      <w:start w:val="0"/>
      <w:numFmt w:val="bullet"/>
      <w:lvlText w:val=""/>
      <w:lvlJc w:val="left"/>
      <w:pPr>
        <w:tabs>
          <w:tab w:val="left" w:pos="227"/>
        </w:tabs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A055E97"/>
    <w:multiLevelType w:val="multilevel"/>
    <w:tmpl w:val="4A055E97"/>
    <w:lvl w:ilvl="0" w:tentative="0">
      <w:start w:val="0"/>
      <w:numFmt w:val="bullet"/>
      <w:lvlText w:val="-"/>
      <w:lvlJc w:val="left"/>
      <w:pPr>
        <w:tabs>
          <w:tab w:val="left" w:pos="576"/>
        </w:tabs>
      </w:pPr>
      <w:rPr>
        <w:rFonts w:hint="default" w:ascii="Tahoma" w:hAnsi="Tahoma"/>
        <w:i/>
        <w:color w:val="00000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B375DF7"/>
    <w:multiLevelType w:val="multilevel"/>
    <w:tmpl w:val="6B375DF7"/>
    <w:lvl w:ilvl="0" w:tentative="0">
      <w:start w:val="0"/>
      <w:numFmt w:val="bullet"/>
      <w:lvlText w:val="-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D812AC9"/>
    <w:multiLevelType w:val="multilevel"/>
    <w:tmpl w:val="6D812AC9"/>
    <w:lvl w:ilvl="0" w:tentative="0">
      <w:start w:val="0"/>
      <w:numFmt w:val="bullet"/>
      <w:lvlText w:val=""/>
      <w:lvlJc w:val="left"/>
      <w:pPr>
        <w:tabs>
          <w:tab w:val="left" w:pos="576"/>
        </w:tabs>
      </w:pPr>
      <w:rPr>
        <w:rFonts w:hint="default" w:ascii="Wingdings" w:hAnsi="Wingdings"/>
        <w:i/>
        <w:color w:val="00000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D090749"/>
    <w:multiLevelType w:val="multilevel"/>
    <w:tmpl w:val="7D090749"/>
    <w:lvl w:ilvl="0" w:tentative="0">
      <w:start w:val="1"/>
      <w:numFmt w:val="bullet"/>
      <w:lvlText w:val=""/>
      <w:lvlJc w:val="left"/>
      <w:pPr>
        <w:tabs>
          <w:tab w:val="left" w:pos="227"/>
        </w:tabs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8E"/>
    <w:rsid w:val="000114D7"/>
    <w:rsid w:val="00027794"/>
    <w:rsid w:val="00030EE7"/>
    <w:rsid w:val="00046448"/>
    <w:rsid w:val="000548BB"/>
    <w:rsid w:val="00065119"/>
    <w:rsid w:val="000A13D2"/>
    <w:rsid w:val="000B59F5"/>
    <w:rsid w:val="000C2F79"/>
    <w:rsid w:val="000E7619"/>
    <w:rsid w:val="000F2324"/>
    <w:rsid w:val="0010092D"/>
    <w:rsid w:val="001049B6"/>
    <w:rsid w:val="0011217D"/>
    <w:rsid w:val="00114BAB"/>
    <w:rsid w:val="00127782"/>
    <w:rsid w:val="0013635C"/>
    <w:rsid w:val="00140663"/>
    <w:rsid w:val="00142B3C"/>
    <w:rsid w:val="00157D8F"/>
    <w:rsid w:val="00160286"/>
    <w:rsid w:val="00166F1E"/>
    <w:rsid w:val="001A3E03"/>
    <w:rsid w:val="001A68A3"/>
    <w:rsid w:val="001C4ED8"/>
    <w:rsid w:val="001C54CB"/>
    <w:rsid w:val="001F4AC9"/>
    <w:rsid w:val="001F6500"/>
    <w:rsid w:val="0021282E"/>
    <w:rsid w:val="00227183"/>
    <w:rsid w:val="00230F05"/>
    <w:rsid w:val="002513A8"/>
    <w:rsid w:val="00262F6D"/>
    <w:rsid w:val="00267AF4"/>
    <w:rsid w:val="00280504"/>
    <w:rsid w:val="00296A93"/>
    <w:rsid w:val="00297402"/>
    <w:rsid w:val="00297AF6"/>
    <w:rsid w:val="002B0AFD"/>
    <w:rsid w:val="002C5135"/>
    <w:rsid w:val="002D3CE2"/>
    <w:rsid w:val="002E104C"/>
    <w:rsid w:val="00301555"/>
    <w:rsid w:val="00307DCA"/>
    <w:rsid w:val="00311C12"/>
    <w:rsid w:val="003141D8"/>
    <w:rsid w:val="003152B4"/>
    <w:rsid w:val="0031604E"/>
    <w:rsid w:val="003226F1"/>
    <w:rsid w:val="00322BE3"/>
    <w:rsid w:val="003246CB"/>
    <w:rsid w:val="00330D5E"/>
    <w:rsid w:val="00364A16"/>
    <w:rsid w:val="00365E20"/>
    <w:rsid w:val="0038365A"/>
    <w:rsid w:val="003B2CB7"/>
    <w:rsid w:val="003C01D9"/>
    <w:rsid w:val="003C43E0"/>
    <w:rsid w:val="003C6D7D"/>
    <w:rsid w:val="003D367A"/>
    <w:rsid w:val="003E2DBD"/>
    <w:rsid w:val="0040299A"/>
    <w:rsid w:val="00411666"/>
    <w:rsid w:val="004357EE"/>
    <w:rsid w:val="00450417"/>
    <w:rsid w:val="0046260D"/>
    <w:rsid w:val="00480904"/>
    <w:rsid w:val="0048321D"/>
    <w:rsid w:val="004910F5"/>
    <w:rsid w:val="004A38CB"/>
    <w:rsid w:val="004B45C6"/>
    <w:rsid w:val="004C6E07"/>
    <w:rsid w:val="004D03DD"/>
    <w:rsid w:val="004F26B1"/>
    <w:rsid w:val="004F4414"/>
    <w:rsid w:val="0050017D"/>
    <w:rsid w:val="00505B71"/>
    <w:rsid w:val="005133C5"/>
    <w:rsid w:val="00521704"/>
    <w:rsid w:val="00543618"/>
    <w:rsid w:val="00562D1A"/>
    <w:rsid w:val="00565C27"/>
    <w:rsid w:val="0057051B"/>
    <w:rsid w:val="00572D9D"/>
    <w:rsid w:val="00582DA2"/>
    <w:rsid w:val="00586AB7"/>
    <w:rsid w:val="005911E1"/>
    <w:rsid w:val="005A0438"/>
    <w:rsid w:val="005A224E"/>
    <w:rsid w:val="005B3C9F"/>
    <w:rsid w:val="005B4B11"/>
    <w:rsid w:val="005C343D"/>
    <w:rsid w:val="005C65FF"/>
    <w:rsid w:val="005D13A4"/>
    <w:rsid w:val="005E5E4E"/>
    <w:rsid w:val="005E6D61"/>
    <w:rsid w:val="005E71F5"/>
    <w:rsid w:val="005E7E4C"/>
    <w:rsid w:val="005F4227"/>
    <w:rsid w:val="005F4ED6"/>
    <w:rsid w:val="005F7668"/>
    <w:rsid w:val="00615D0F"/>
    <w:rsid w:val="00631929"/>
    <w:rsid w:val="00632CE2"/>
    <w:rsid w:val="00635DC5"/>
    <w:rsid w:val="00665923"/>
    <w:rsid w:val="006672A2"/>
    <w:rsid w:val="00674C5B"/>
    <w:rsid w:val="006754FF"/>
    <w:rsid w:val="00675AF9"/>
    <w:rsid w:val="00684D1F"/>
    <w:rsid w:val="006A66B1"/>
    <w:rsid w:val="006B3E4E"/>
    <w:rsid w:val="006B4BA9"/>
    <w:rsid w:val="006C6AAF"/>
    <w:rsid w:val="006D0FDD"/>
    <w:rsid w:val="006D647E"/>
    <w:rsid w:val="006E3877"/>
    <w:rsid w:val="006E41B7"/>
    <w:rsid w:val="006E61F6"/>
    <w:rsid w:val="00707151"/>
    <w:rsid w:val="00714A71"/>
    <w:rsid w:val="00717E4A"/>
    <w:rsid w:val="0072167F"/>
    <w:rsid w:val="007244FF"/>
    <w:rsid w:val="00751082"/>
    <w:rsid w:val="007517B0"/>
    <w:rsid w:val="0075214E"/>
    <w:rsid w:val="00752BC3"/>
    <w:rsid w:val="007561CC"/>
    <w:rsid w:val="0077359C"/>
    <w:rsid w:val="007739F1"/>
    <w:rsid w:val="00780EE3"/>
    <w:rsid w:val="00785F7F"/>
    <w:rsid w:val="00787A94"/>
    <w:rsid w:val="00791DA1"/>
    <w:rsid w:val="007A20C9"/>
    <w:rsid w:val="007B273D"/>
    <w:rsid w:val="007C08C8"/>
    <w:rsid w:val="007C1EF0"/>
    <w:rsid w:val="007C24C2"/>
    <w:rsid w:val="007D40EB"/>
    <w:rsid w:val="007D5619"/>
    <w:rsid w:val="007E42ED"/>
    <w:rsid w:val="007E4430"/>
    <w:rsid w:val="007F10CC"/>
    <w:rsid w:val="007F75EF"/>
    <w:rsid w:val="00823101"/>
    <w:rsid w:val="00824E39"/>
    <w:rsid w:val="00844FBB"/>
    <w:rsid w:val="00853A82"/>
    <w:rsid w:val="00863EE6"/>
    <w:rsid w:val="00890760"/>
    <w:rsid w:val="0089136D"/>
    <w:rsid w:val="008926C4"/>
    <w:rsid w:val="008A5E6A"/>
    <w:rsid w:val="008B5343"/>
    <w:rsid w:val="008C36C8"/>
    <w:rsid w:val="008C537D"/>
    <w:rsid w:val="008C7A7A"/>
    <w:rsid w:val="008D545D"/>
    <w:rsid w:val="008D69DD"/>
    <w:rsid w:val="00904E86"/>
    <w:rsid w:val="00907121"/>
    <w:rsid w:val="00920FD3"/>
    <w:rsid w:val="0092702E"/>
    <w:rsid w:val="0096713C"/>
    <w:rsid w:val="00972B41"/>
    <w:rsid w:val="00974532"/>
    <w:rsid w:val="00997F5F"/>
    <w:rsid w:val="009B5B6E"/>
    <w:rsid w:val="009C7DE0"/>
    <w:rsid w:val="009D2649"/>
    <w:rsid w:val="009E5AD9"/>
    <w:rsid w:val="00A20196"/>
    <w:rsid w:val="00A227C8"/>
    <w:rsid w:val="00A50291"/>
    <w:rsid w:val="00A614F0"/>
    <w:rsid w:val="00A640C2"/>
    <w:rsid w:val="00A73466"/>
    <w:rsid w:val="00A77724"/>
    <w:rsid w:val="00A82604"/>
    <w:rsid w:val="00A847B2"/>
    <w:rsid w:val="00AA6931"/>
    <w:rsid w:val="00AB3620"/>
    <w:rsid w:val="00AC1095"/>
    <w:rsid w:val="00AC6A51"/>
    <w:rsid w:val="00AC6EAD"/>
    <w:rsid w:val="00AD0405"/>
    <w:rsid w:val="00AE14AA"/>
    <w:rsid w:val="00AF020A"/>
    <w:rsid w:val="00B04EDE"/>
    <w:rsid w:val="00B13A1E"/>
    <w:rsid w:val="00B14AD3"/>
    <w:rsid w:val="00B20CCA"/>
    <w:rsid w:val="00B37DFF"/>
    <w:rsid w:val="00B4118E"/>
    <w:rsid w:val="00B557F9"/>
    <w:rsid w:val="00B55DCB"/>
    <w:rsid w:val="00B62EEB"/>
    <w:rsid w:val="00B77EB8"/>
    <w:rsid w:val="00B800E9"/>
    <w:rsid w:val="00B82064"/>
    <w:rsid w:val="00B85FC0"/>
    <w:rsid w:val="00B93C51"/>
    <w:rsid w:val="00BB1F20"/>
    <w:rsid w:val="00BD0962"/>
    <w:rsid w:val="00BE5630"/>
    <w:rsid w:val="00BF4DBC"/>
    <w:rsid w:val="00C059B1"/>
    <w:rsid w:val="00C151AA"/>
    <w:rsid w:val="00C36621"/>
    <w:rsid w:val="00C43FC0"/>
    <w:rsid w:val="00C515A4"/>
    <w:rsid w:val="00C652F1"/>
    <w:rsid w:val="00C71A87"/>
    <w:rsid w:val="00C8042C"/>
    <w:rsid w:val="00C94809"/>
    <w:rsid w:val="00CA4146"/>
    <w:rsid w:val="00CB2FF7"/>
    <w:rsid w:val="00CD033F"/>
    <w:rsid w:val="00CD28FF"/>
    <w:rsid w:val="00CD5593"/>
    <w:rsid w:val="00CD6C77"/>
    <w:rsid w:val="00CE50EE"/>
    <w:rsid w:val="00D23124"/>
    <w:rsid w:val="00D24E68"/>
    <w:rsid w:val="00D42C0F"/>
    <w:rsid w:val="00D46659"/>
    <w:rsid w:val="00D50A52"/>
    <w:rsid w:val="00D5278D"/>
    <w:rsid w:val="00D674C8"/>
    <w:rsid w:val="00D7556C"/>
    <w:rsid w:val="00D802B5"/>
    <w:rsid w:val="00D82AA7"/>
    <w:rsid w:val="00D9580D"/>
    <w:rsid w:val="00DA39C9"/>
    <w:rsid w:val="00DA438B"/>
    <w:rsid w:val="00DC1F42"/>
    <w:rsid w:val="00DC5FBD"/>
    <w:rsid w:val="00DD0454"/>
    <w:rsid w:val="00DD7496"/>
    <w:rsid w:val="00DE2201"/>
    <w:rsid w:val="00DF19B8"/>
    <w:rsid w:val="00E05F28"/>
    <w:rsid w:val="00E07E52"/>
    <w:rsid w:val="00E14906"/>
    <w:rsid w:val="00E176ED"/>
    <w:rsid w:val="00E27DBE"/>
    <w:rsid w:val="00E40A92"/>
    <w:rsid w:val="00E501CD"/>
    <w:rsid w:val="00E5033B"/>
    <w:rsid w:val="00E56D2B"/>
    <w:rsid w:val="00E82C29"/>
    <w:rsid w:val="00E921B5"/>
    <w:rsid w:val="00E95744"/>
    <w:rsid w:val="00E96CAB"/>
    <w:rsid w:val="00E9760D"/>
    <w:rsid w:val="00EA0B36"/>
    <w:rsid w:val="00EA23A0"/>
    <w:rsid w:val="00EB385B"/>
    <w:rsid w:val="00EE5EDE"/>
    <w:rsid w:val="00EE6F0D"/>
    <w:rsid w:val="00F003BC"/>
    <w:rsid w:val="00F125A9"/>
    <w:rsid w:val="00F22F6C"/>
    <w:rsid w:val="00F32440"/>
    <w:rsid w:val="00F5452B"/>
    <w:rsid w:val="00F54B5A"/>
    <w:rsid w:val="00F60416"/>
    <w:rsid w:val="00F76424"/>
    <w:rsid w:val="00FB2F8C"/>
    <w:rsid w:val="00FC4201"/>
    <w:rsid w:val="00FC50D6"/>
    <w:rsid w:val="00FD1275"/>
    <w:rsid w:val="00FD759E"/>
    <w:rsid w:val="00FE3321"/>
    <w:rsid w:val="00FE483A"/>
    <w:rsid w:val="00FF114B"/>
    <w:rsid w:val="4BB20C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GB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MAC C Times" w:hAnsi="MAC C Times"/>
      <w:b/>
      <w:color w:val="000000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rFonts w:ascii="MAC C Times" w:hAnsi="MAC C Times"/>
      <w:b/>
      <w:caps/>
      <w:sz w:val="22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rFonts w:ascii="MAC C Times" w:hAnsi="MAC C Times"/>
      <w:b/>
      <w:color w:val="000080"/>
      <w:sz w:val="22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rFonts w:ascii="MAC C Times" w:hAnsi="MAC C Times"/>
      <w:b/>
      <w:color w:val="0000FF"/>
      <w:sz w:val="22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rFonts w:ascii="MAC C Times" w:hAnsi="MAC C Times"/>
      <w:b/>
      <w:caps/>
      <w:color w:val="800000"/>
      <w:sz w:val="22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rFonts w:ascii="MAC C Times" w:hAnsi="MAC C Times"/>
      <w:i/>
      <w:color w:val="0000FF"/>
      <w:sz w:val="22"/>
      <w:u w:val="single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MAC C Times" w:hAnsi="MAC C Times"/>
      <w:i/>
      <w:color w:val="0000FF"/>
      <w:sz w:val="22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rFonts w:ascii="MAC C Times" w:hAnsi="MAC C Times"/>
      <w:i/>
      <w:color w:val="008080"/>
      <w:sz w:val="22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rFonts w:ascii="MAC C Times" w:hAnsi="MAC C Times"/>
      <w:i/>
      <w:color w:val="0000FF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jc w:val="both"/>
    </w:pPr>
    <w:rPr>
      <w:rFonts w:ascii="MAC C Times" w:hAnsi="MAC C Times"/>
      <w:color w:val="800080"/>
      <w:sz w:val="22"/>
    </w:rPr>
  </w:style>
  <w:style w:type="paragraph" w:styleId="15">
    <w:name w:val="Body Text 2"/>
    <w:basedOn w:val="1"/>
    <w:uiPriority w:val="0"/>
    <w:pPr>
      <w:jc w:val="both"/>
    </w:pPr>
    <w:rPr>
      <w:rFonts w:ascii="MAC C Times" w:hAnsi="MAC C Times"/>
      <w:color w:val="000000"/>
    </w:rPr>
  </w:style>
  <w:style w:type="paragraph" w:styleId="16">
    <w:name w:val="Body Text 3"/>
    <w:basedOn w:val="1"/>
    <w:qFormat/>
    <w:uiPriority w:val="0"/>
    <w:pPr>
      <w:jc w:val="both"/>
    </w:pPr>
    <w:rPr>
      <w:rFonts w:ascii="MAC C Times" w:hAnsi="MAC C Times"/>
      <w:color w:val="800080"/>
    </w:rPr>
  </w:style>
  <w:style w:type="paragraph" w:styleId="17">
    <w:name w:val="Body Text Indent"/>
    <w:basedOn w:val="1"/>
    <w:uiPriority w:val="0"/>
    <w:pPr>
      <w:ind w:left="720"/>
      <w:jc w:val="both"/>
    </w:pPr>
    <w:rPr>
      <w:rFonts w:ascii="MAC C Times" w:hAnsi="MAC C Times"/>
      <w:color w:val="000000"/>
      <w:sz w:val="24"/>
    </w:rPr>
  </w:style>
  <w:style w:type="paragraph" w:styleId="18">
    <w:name w:val="Body Text Indent 3"/>
    <w:basedOn w:val="1"/>
    <w:qFormat/>
    <w:uiPriority w:val="0"/>
    <w:pPr>
      <w:ind w:left="720"/>
    </w:pPr>
    <w:rPr>
      <w:rFonts w:ascii="MAC C Swiss" w:hAnsi="MAC C Swiss"/>
      <w:sz w:val="22"/>
    </w:rPr>
  </w:style>
  <w:style w:type="character" w:styleId="19">
    <w:name w:val="annotation reference"/>
    <w:basedOn w:val="11"/>
    <w:qFormat/>
    <w:uiPriority w:val="0"/>
    <w:rPr>
      <w:sz w:val="16"/>
      <w:szCs w:val="16"/>
    </w:rPr>
  </w:style>
  <w:style w:type="paragraph" w:styleId="20">
    <w:name w:val="annotation text"/>
    <w:basedOn w:val="1"/>
    <w:link w:val="41"/>
    <w:qFormat/>
    <w:uiPriority w:val="0"/>
  </w:style>
  <w:style w:type="paragraph" w:styleId="21">
    <w:name w:val="annotation subject"/>
    <w:basedOn w:val="20"/>
    <w:next w:val="20"/>
    <w:link w:val="42"/>
    <w:qFormat/>
    <w:uiPriority w:val="0"/>
    <w:rPr>
      <w:b/>
      <w:bCs/>
    </w:rPr>
  </w:style>
  <w:style w:type="paragraph" w:styleId="22">
    <w:name w:val="footer"/>
    <w:basedOn w:val="1"/>
    <w:link w:val="34"/>
    <w:uiPriority w:val="99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paragraph" w:styleId="23">
    <w:name w:val="header"/>
    <w:basedOn w:val="1"/>
    <w:link w:val="40"/>
    <w:uiPriority w:val="0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character" w:styleId="24">
    <w:name w:val="Hyperlink"/>
    <w:qFormat/>
    <w:uiPriority w:val="0"/>
    <w:rPr>
      <w:rFonts w:cs="Times New Roman"/>
      <w:color w:val="0000FF"/>
      <w:u w:val="single"/>
    </w:rPr>
  </w:style>
  <w:style w:type="paragraph" w:styleId="25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26">
    <w:name w:val="page number"/>
    <w:qFormat/>
    <w:uiPriority w:val="0"/>
    <w:rPr>
      <w:rFonts w:cs="Times New Roman"/>
    </w:rPr>
  </w:style>
  <w:style w:type="paragraph" w:styleId="27">
    <w:name w:val="Plain Text"/>
    <w:basedOn w:val="1"/>
    <w:uiPriority w:val="0"/>
    <w:rPr>
      <w:rFonts w:ascii="Courier New" w:hAnsi="Courier New"/>
    </w:rPr>
  </w:style>
  <w:style w:type="table" w:styleId="2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Title"/>
    <w:basedOn w:val="1"/>
    <w:qFormat/>
    <w:uiPriority w:val="0"/>
    <w:pPr>
      <w:jc w:val="center"/>
    </w:pPr>
    <w:rPr>
      <w:rFonts w:ascii="MAC C Times" w:hAnsi="MAC C Times"/>
      <w:b/>
      <w:sz w:val="28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31">
    <w:name w:val="p1"/>
    <w:basedOn w:val="1"/>
    <w:qFormat/>
    <w:uiPriority w:val="0"/>
    <w:pPr>
      <w:widowControl w:val="0"/>
      <w:tabs>
        <w:tab w:val="left" w:pos="720"/>
      </w:tabs>
      <w:spacing w:line="300" w:lineRule="auto"/>
    </w:pPr>
    <w:rPr>
      <w:sz w:val="24"/>
      <w:lang w:eastAsia="en-US"/>
    </w:rPr>
  </w:style>
  <w:style w:type="paragraph" w:customStyle="1" w:styleId="32">
    <w:name w:val="paragraph"/>
    <w:basedOn w:val="1"/>
    <w:qFormat/>
    <w:uiPriority w:val="99"/>
    <w:rPr>
      <w:sz w:val="24"/>
      <w:szCs w:val="24"/>
      <w:lang w:val="en-GB"/>
    </w:rPr>
  </w:style>
  <w:style w:type="paragraph" w:styleId="33">
    <w:name w:val="List Paragraph"/>
    <w:basedOn w:val="1"/>
    <w:qFormat/>
    <w:uiPriority w:val="0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34">
    <w:name w:val="Footer Char"/>
    <w:link w:val="22"/>
    <w:qFormat/>
    <w:uiPriority w:val="99"/>
    <w:rPr>
      <w:rFonts w:ascii="MAC C Times" w:hAnsi="MAC C Times"/>
      <w:sz w:val="22"/>
      <w:lang w:eastAsia="en-GB"/>
    </w:rPr>
  </w:style>
  <w:style w:type="paragraph" w:customStyle="1" w:styleId="35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character" w:customStyle="1" w:styleId="36">
    <w:name w:val="Font Style25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Style1"/>
    <w:basedOn w:val="1"/>
    <w:qFormat/>
    <w:uiPriority w:val="99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  <w:lang w:val="hr-HR" w:eastAsia="hr-HR"/>
    </w:rPr>
  </w:style>
  <w:style w:type="paragraph" w:customStyle="1" w:styleId="38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val="hr-HR" w:eastAsia="hr-HR"/>
    </w:rPr>
  </w:style>
  <w:style w:type="character" w:customStyle="1" w:styleId="39">
    <w:name w:val="hps"/>
    <w:qFormat/>
    <w:uiPriority w:val="0"/>
  </w:style>
  <w:style w:type="character" w:customStyle="1" w:styleId="40">
    <w:name w:val="Header Char"/>
    <w:basedOn w:val="11"/>
    <w:link w:val="23"/>
    <w:qFormat/>
    <w:uiPriority w:val="0"/>
    <w:rPr>
      <w:rFonts w:ascii="MAC C Times" w:hAnsi="MAC C Times"/>
      <w:sz w:val="22"/>
      <w:lang w:eastAsia="en-GB"/>
    </w:rPr>
  </w:style>
  <w:style w:type="character" w:customStyle="1" w:styleId="41">
    <w:name w:val="Comment Text Char"/>
    <w:basedOn w:val="11"/>
    <w:link w:val="20"/>
    <w:qFormat/>
    <w:uiPriority w:val="0"/>
    <w:rPr>
      <w:lang w:eastAsia="en-GB"/>
    </w:rPr>
  </w:style>
  <w:style w:type="character" w:customStyle="1" w:styleId="42">
    <w:name w:val="Comment Subject Char"/>
    <w:basedOn w:val="41"/>
    <w:link w:val="21"/>
    <w:qFormat/>
    <w:uiPriority w:val="0"/>
    <w:rPr>
      <w:b/>
      <w:bCs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 Alkaloid</Company>
  <Pages>8</Pages>
  <Words>2947</Words>
  <Characters>16802</Characters>
  <Lines>140</Lines>
  <Paragraphs>39</Paragraphs>
  <TotalTime>16</TotalTime>
  <ScaleCrop>false</ScaleCrop>
  <LinksUpToDate>false</LinksUpToDate>
  <CharactersWithSpaces>19710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2021-09-27T12:40:00Z</dcterms:created>
  <dc:creator>AD Alkaloid</dc:creator>
  <cp:lastModifiedBy>Haris</cp:lastModifiedBy>
  <cp:lastPrinted>2016-11-09T16:28:00Z</cp:lastPrinted>
  <dcterms:modified xsi:type="dcterms:W3CDTF">2025-02-21T15:23:29Z</dcterms:modified>
  <dc:title>PREDLOG TEKST ZA VNATRE[NO UPATSTVO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E9771F4E891D414882DEF8BD3699DDED_13</vt:lpwstr>
  </property>
</Properties>
</file>