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FC8F7">
      <w:pPr>
        <w:shd w:val="clear" w:color="auto" w:fill="FFFFFF"/>
        <w:jc w:val="center"/>
        <w:rPr>
          <w:rFonts w:ascii="Microsoft Sans Serif" w:hAnsi="Microsoft Sans Serif" w:cs="Microsoft Sans Serif"/>
          <w:b/>
          <w:bCs/>
          <w:sz w:val="20"/>
          <w:lang w:val="bs-Latn-BA"/>
        </w:rPr>
      </w:pPr>
      <w:bookmarkStart w:id="0" w:name="_GoBack"/>
      <w:bookmarkEnd w:id="0"/>
    </w:p>
    <w:p w14:paraId="5E41DE75">
      <w:pPr>
        <w:shd w:val="clear" w:color="auto" w:fill="FFFFFF"/>
        <w:jc w:val="center"/>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UPUTSTVO ZA PACIJENTA</w:t>
      </w:r>
    </w:p>
    <w:p w14:paraId="629073A8">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SKOPRYL PLUS </w:t>
      </w:r>
    </w:p>
    <w:p w14:paraId="1DE3181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20 mg/12,5 mg tablete</w:t>
      </w:r>
    </w:p>
    <w:p w14:paraId="738E8D8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20 mg/25 mg tablete</w:t>
      </w:r>
    </w:p>
    <w:p w14:paraId="14E4DB3D">
      <w:pPr>
        <w:jc w:val="both"/>
        <w:rPr>
          <w:rFonts w:ascii="Microsoft Sans Serif" w:hAnsi="Microsoft Sans Serif" w:cs="Microsoft Sans Serif"/>
          <w:b/>
          <w:sz w:val="20"/>
          <w:vertAlign w:val="subscript"/>
          <w:lang w:val="bs-Latn-BA"/>
        </w:rPr>
      </w:pPr>
      <w:r>
        <w:rPr>
          <w:rFonts w:ascii="Microsoft Sans Serif" w:hAnsi="Microsoft Sans Serif" w:cs="Microsoft Sans Serif"/>
          <w:b/>
          <w:sz w:val="20"/>
          <w:lang w:val="bs-Latn-BA"/>
        </w:rPr>
        <w:t>lizinopril/hidrohlorotiazid</w:t>
      </w:r>
    </w:p>
    <w:p w14:paraId="0F4D7E1B">
      <w:pPr>
        <w:jc w:val="both"/>
        <w:rPr>
          <w:rFonts w:ascii="Microsoft Sans Serif" w:hAnsi="Microsoft Sans Serif" w:cs="Microsoft Sans Serif"/>
          <w:b/>
          <w:sz w:val="20"/>
        </w:rPr>
      </w:pPr>
    </w:p>
    <w:p w14:paraId="31572A31">
      <w:pPr>
        <w:jc w:val="both"/>
        <w:rPr>
          <w:rFonts w:ascii="Microsoft Sans Serif" w:hAnsi="Microsoft Sans Serif" w:cs="Microsoft Sans Serif"/>
          <w:sz w:val="20"/>
          <w:lang w:val="mk-MK"/>
        </w:rPr>
      </w:pPr>
    </w:p>
    <w:p w14:paraId="6BB97234">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1F0DA582">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1863B255">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435BE03D">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prepisan lično Vama i ne smijete ga dati drugome. Drugome ovaj lijek može da škodi, čak i ako ima znake bolesti slične Vašima.</w:t>
      </w:r>
    </w:p>
    <w:p w14:paraId="57A32789">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primjetite bilo koje neželjeno dejstvo ili ako primjetite neželjena djelovanja koje ovdje nisu navedena, molimo Vas da obavijestite svog ljekara ili farmaceuta. </w:t>
      </w:r>
    </w:p>
    <w:p w14:paraId="16532FD4">
      <w:pPr>
        <w:jc w:val="both"/>
        <w:rPr>
          <w:rFonts w:ascii="Microsoft Sans Serif" w:hAnsi="Microsoft Sans Serif" w:cs="Microsoft Sans Serif"/>
          <w:b/>
          <w:bCs/>
          <w:sz w:val="20"/>
          <w:lang w:val="hr-HR"/>
        </w:rPr>
      </w:pPr>
    </w:p>
    <w:p w14:paraId="185958F1">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65911159">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plus </w:t>
      </w:r>
      <w:r>
        <w:rPr>
          <w:rFonts w:ascii="Microsoft Sans Serif" w:hAnsi="Microsoft Sans Serif" w:cs="Microsoft Sans Serif"/>
          <w:sz w:val="20"/>
          <w:lang w:val="hr-HR"/>
        </w:rPr>
        <w:t>i za šta se koristi</w:t>
      </w:r>
    </w:p>
    <w:p w14:paraId="1770F96F">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što počnete da uzimate lijek </w:t>
      </w:r>
      <w:r>
        <w:rPr>
          <w:rFonts w:ascii="Microsoft Sans Serif" w:hAnsi="Microsoft Sans Serif" w:cs="Microsoft Sans Serif"/>
          <w:sz w:val="20"/>
          <w:lang w:val="pl-PL"/>
        </w:rPr>
        <w:t>Skopryl plus</w:t>
      </w:r>
    </w:p>
    <w:p w14:paraId="0EFA06E6">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Skopryl plus</w:t>
      </w:r>
    </w:p>
    <w:p w14:paraId="4020C5B3">
      <w:pPr>
        <w:pStyle w:val="20"/>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113B6D0D">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Skopryl plus</w:t>
      </w:r>
    </w:p>
    <w:p w14:paraId="62368331">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Dodatne informacije</w:t>
      </w:r>
    </w:p>
    <w:p w14:paraId="1A0ECE43">
      <w:pPr>
        <w:jc w:val="both"/>
        <w:rPr>
          <w:rFonts w:ascii="Microsoft Sans Serif" w:hAnsi="Microsoft Sans Serif" w:cs="Microsoft Sans Serif"/>
          <w:sz w:val="20"/>
        </w:rPr>
      </w:pPr>
    </w:p>
    <w:p w14:paraId="1A353EF0">
      <w:pPr>
        <w:jc w:val="both"/>
        <w:rPr>
          <w:rFonts w:ascii="Microsoft Sans Serif" w:hAnsi="Microsoft Sans Serif" w:cs="Microsoft Sans Serif"/>
          <w:sz w:val="20"/>
        </w:rPr>
      </w:pPr>
    </w:p>
    <w:p w14:paraId="734337B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ŠTA JE LIJEK </w:t>
      </w:r>
      <w:r>
        <w:rPr>
          <w:rFonts w:ascii="Microsoft Sans Serif" w:hAnsi="Microsoft Sans Serif" w:cs="Microsoft Sans Serif"/>
          <w:b/>
          <w:bCs/>
          <w:sz w:val="20"/>
          <w:lang w:val="bs-Latn-BA"/>
        </w:rPr>
        <w:t xml:space="preserve">SKOPRYL PLUS </w:t>
      </w:r>
      <w:r>
        <w:rPr>
          <w:rFonts w:ascii="Microsoft Sans Serif" w:hAnsi="Microsoft Sans Serif" w:cs="Microsoft Sans Serif"/>
          <w:b/>
          <w:sz w:val="20"/>
          <w:lang w:val="bs-Latn-BA"/>
        </w:rPr>
        <w:t>I ZA ŠTA SE KORISTI</w:t>
      </w:r>
    </w:p>
    <w:p w14:paraId="565E973F">
      <w:pPr>
        <w:jc w:val="both"/>
        <w:rPr>
          <w:rFonts w:ascii="Microsoft Sans Serif" w:hAnsi="Microsoft Sans Serif" w:cs="Microsoft Sans Serif"/>
          <w:sz w:val="20"/>
          <w:lang w:val="bs-Latn-BA"/>
        </w:rPr>
      </w:pPr>
    </w:p>
    <w:p w14:paraId="3FFABD9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Naziv lijeka je Skopryl plus. Jedna tableta Skopryl plus sadrži lizinopril i hidrohlorotiazid. </w:t>
      </w:r>
    </w:p>
    <w:p w14:paraId="2863714C">
      <w:pPr>
        <w:jc w:val="both"/>
        <w:rPr>
          <w:rFonts w:ascii="Microsoft Sans Serif" w:hAnsi="Microsoft Sans Serif" w:cs="Microsoft Sans Serif"/>
          <w:sz w:val="20"/>
          <w:lang w:val="bs-Latn-BA"/>
        </w:rPr>
      </w:pPr>
    </w:p>
    <w:p w14:paraId="6276E26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Lizinopril pripada grupi lijekova koji su nazvani inhibitori angiotenzin konvertujućeg enzima (ACE inhibitori). Ovaj lijek djeluje tako da pomaže u širenju krvnih sudova pomažući da srce lakše pumpa krv kroz sve dijelove tijela. </w:t>
      </w:r>
    </w:p>
    <w:p w14:paraId="311750B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Hidrohlorotiazid pripada grupi lijekova poznatih kao diuretici (tablete za mokrenje). Ovi lijekovi povećavaju izbacivanje viška tečnosti iz organizma preko povećanja količine urina koja se eliminiše, tako da smanjuju količinu tečnosti u krvnim sudovima. </w:t>
      </w:r>
    </w:p>
    <w:p w14:paraId="08112C1F">
      <w:pPr>
        <w:pStyle w:val="17"/>
        <w:spacing w:before="0" w:beforeAutospacing="0" w:after="0" w:afterAutospacing="0"/>
        <w:jc w:val="both"/>
        <w:rPr>
          <w:rFonts w:ascii="Microsoft Sans Serif" w:hAnsi="Microsoft Sans Serif" w:cs="Microsoft Sans Serif"/>
          <w:sz w:val="20"/>
          <w:szCs w:val="20"/>
          <w:lang w:val="bs-Latn-BA"/>
        </w:rPr>
      </w:pPr>
    </w:p>
    <w:p w14:paraId="5F728FFF">
      <w:pPr>
        <w:pStyle w:val="17"/>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Skopryl plus se koristi za liječenje visokog krvnog pritiska, koji ako se ne liječi može da poveća rizik od srčanih oboljenja ili moždanog udara. Skopryl plus djeluje tako da smanjuje krvni pritisak, a samim tim smanjuje i ovaj rizik. </w:t>
      </w:r>
    </w:p>
    <w:p w14:paraId="4CFE349B">
      <w:pPr>
        <w:jc w:val="both"/>
        <w:rPr>
          <w:rFonts w:ascii="Microsoft Sans Serif" w:hAnsi="Microsoft Sans Serif" w:cs="Microsoft Sans Serif"/>
          <w:sz w:val="20"/>
          <w:shd w:val="clear" w:color="auto" w:fill="FFFFFF"/>
          <w:lang w:val="pl-PL"/>
        </w:rPr>
      </w:pPr>
    </w:p>
    <w:p w14:paraId="66C87574">
      <w:pPr>
        <w:jc w:val="both"/>
        <w:rPr>
          <w:rFonts w:ascii="Microsoft Sans Serif" w:hAnsi="Microsoft Sans Serif" w:cs="Microsoft Sans Serif"/>
          <w:sz w:val="20"/>
          <w:shd w:val="clear" w:color="auto" w:fill="FFFFFF"/>
          <w:lang w:val="pl-PL"/>
        </w:rPr>
      </w:pPr>
    </w:p>
    <w:p w14:paraId="3371317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PRIJE NEGO ŠTO POČNETE DA UZIMATE LIJEK </w:t>
      </w:r>
      <w:r>
        <w:rPr>
          <w:rFonts w:ascii="Microsoft Sans Serif" w:hAnsi="Microsoft Sans Serif" w:cs="Microsoft Sans Serif"/>
          <w:b/>
          <w:bCs/>
          <w:sz w:val="20"/>
          <w:lang w:val="bs-Latn-BA"/>
        </w:rPr>
        <w:t>SKOPRYL PLUS</w:t>
      </w:r>
    </w:p>
    <w:p w14:paraId="57F807AD">
      <w:pPr>
        <w:shd w:val="clear" w:color="auto" w:fill="FFFFFF"/>
        <w:jc w:val="both"/>
        <w:rPr>
          <w:rFonts w:ascii="Microsoft Sans Serif" w:hAnsi="Microsoft Sans Serif" w:cs="Microsoft Sans Serif"/>
          <w:b/>
          <w:bCs/>
          <w:sz w:val="20"/>
          <w:lang w:val="bs-Latn-BA"/>
        </w:rPr>
      </w:pPr>
    </w:p>
    <w:p w14:paraId="2F3CE4C7">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plus ako</w:t>
      </w:r>
      <w:r>
        <w:rPr>
          <w:rFonts w:ascii="Microsoft Sans Serif" w:hAnsi="Microsoft Sans Serif" w:cs="Microsoft Sans Serif"/>
          <w:b/>
          <w:sz w:val="20"/>
          <w:lang w:val="bs-Latn-BA"/>
        </w:rPr>
        <w:t>:</w:t>
      </w:r>
    </w:p>
    <w:p w14:paraId="761CD539">
      <w:pPr>
        <w:numPr>
          <w:ilvl w:val="0"/>
          <w:numId w:val="2"/>
        </w:numPr>
        <w:autoSpaceDE w:val="0"/>
        <w:autoSpaceDN w:val="0"/>
        <w:adjustRightInd w:val="0"/>
        <w:jc w:val="both"/>
        <w:rPr>
          <w:rFonts w:ascii="Microsoft Sans Serif" w:hAnsi="Microsoft Sans Serif" w:cs="Microsoft Sans Serif"/>
          <w:sz w:val="20"/>
          <w:lang w:val="bs-Latn-BA"/>
        </w:rPr>
      </w:pPr>
      <w:r>
        <w:rPr>
          <w:rStyle w:val="22"/>
          <w:rFonts w:ascii="Microsoft Sans Serif" w:hAnsi="Microsoft Sans Serif" w:cs="Microsoft Sans Serif"/>
          <w:sz w:val="20"/>
          <w:lang w:val="bs-Latn-BA"/>
        </w:rPr>
        <w:t>ste nekada imali alergijsku reakciju na</w:t>
      </w:r>
      <w:r>
        <w:rPr>
          <w:rFonts w:ascii="Microsoft Sans Serif" w:hAnsi="Microsoft Sans Serif" w:cs="Microsoft Sans Serif"/>
          <w:sz w:val="20"/>
          <w:lang w:val="bs-Latn-BA"/>
        </w:rPr>
        <w:t xml:space="preserve"> ovaj lijek (Skopryl plus) </w:t>
      </w:r>
      <w:r>
        <w:rPr>
          <w:rStyle w:val="22"/>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koji drugi sastojak ovog lijeka (pogledati dio 6);</w:t>
      </w:r>
    </w:p>
    <w:p w14:paraId="172C2BA8">
      <w:pPr>
        <w:numPr>
          <w:ilvl w:val="0"/>
          <w:numId w:val="2"/>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nekada imali alergijsku reakciju na bilo koji sulfonamidski derivat (pitajte svog ljekara ukoliko ne znate koji lijekovi su sulfonamidski derivati);</w:t>
      </w:r>
    </w:p>
    <w:p w14:paraId="36B7CACA">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ste ranije bili na terapiji lijekom iz grupe ACE inhibitora i imali alergijsku reakciju, kao što je oticanje lica, usana, jezika i/ili grla sa poteškoćama prilikom gutanja ili disanja; </w:t>
      </w:r>
    </w:p>
    <w:p w14:paraId="6B226503">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Vam je dijagnostikovan nasljedni ili idiopatski angioedem </w:t>
      </w:r>
      <w:r>
        <w:rPr>
          <w:rFonts w:ascii="Microsoft Sans Serif" w:hAnsi="Microsoft Sans Serif" w:eastAsia="TimesNewRoman" w:cs="Microsoft Sans Serif"/>
          <w:sz w:val="20"/>
          <w:lang w:val="bs-Latn-BA"/>
        </w:rPr>
        <w:t>(stanje koje Vas čini sklonijim oticanju kože, naročito oko očiju, usana, nosa, jezika, grla ili ruke). Ovo znači da ste ili rođeni sa ovom bolešću ili Vaš ljekar ne zna razlog za to</w:t>
      </w:r>
      <w:r>
        <w:rPr>
          <w:rFonts w:ascii="Microsoft Sans Serif" w:hAnsi="Microsoft Sans Serif" w:cs="Microsoft Sans Serif"/>
          <w:sz w:val="20"/>
          <w:lang w:val="bs-Latn-BA"/>
        </w:rPr>
        <w:t xml:space="preserve">; </w:t>
      </w:r>
    </w:p>
    <w:p w14:paraId="27DEB383">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trudni više od tri mjeseca (bolje je da izbjegavate primjenu lijeka Skopryl plus u ranoj trudnoći – pogledajte dio za trudnoću);</w:t>
      </w:r>
    </w:p>
    <w:p w14:paraId="0C81E84E">
      <w:pPr>
        <w:numPr>
          <w:ilvl w:val="0"/>
          <w:numId w:val="2"/>
        </w:numPr>
        <w:autoSpaceDE w:val="0"/>
        <w:autoSpaceDN w:val="0"/>
        <w:adjustRightInd w:val="0"/>
        <w:jc w:val="both"/>
        <w:rPr>
          <w:rFonts w:ascii="Microsoft Sans Serif" w:hAnsi="Microsoft Sans Serif" w:eastAsia="TimesNewRoman" w:cs="Microsoft Sans Serif"/>
          <w:sz w:val="20"/>
          <w:lang w:val="bs-Latn-BA" w:eastAsia="en-GB"/>
        </w:rPr>
      </w:pPr>
      <w:r>
        <w:rPr>
          <w:rFonts w:ascii="Microsoft Sans Serif" w:hAnsi="Microsoft Sans Serif" w:eastAsia="TimesNewRoman" w:cs="Microsoft Sans Serif"/>
          <w:sz w:val="20"/>
          <w:lang w:val="bs-Latn-BA" w:eastAsia="en-GB"/>
        </w:rPr>
        <w:t>ako primjetite smanjenu o</w:t>
      </w:r>
      <w:r>
        <w:rPr>
          <w:rFonts w:ascii="Microsoft Sans Serif" w:hAnsi="Microsoft Sans Serif" w:eastAsia="TimesNewRoman" w:cs="Microsoft Sans Serif"/>
          <w:sz w:val="20"/>
          <w:lang w:val="hr-BA" w:eastAsia="en-GB"/>
        </w:rPr>
        <w:t>štrinu</w:t>
      </w:r>
      <w:r>
        <w:rPr>
          <w:rFonts w:ascii="Microsoft Sans Serif" w:hAnsi="Microsoft Sans Serif" w:eastAsia="TimesNewRoman" w:cs="Microsoft Sans Serif"/>
          <w:sz w:val="20"/>
          <w:lang w:val="bs-Latn-BA" w:eastAsia="en-GB"/>
        </w:rPr>
        <w:t xml:space="preserve"> vida ili bolove u očima. To mogu biti simptomi nakupljanja tečnosti u vaskularnom sloju oka (horoidalni izliv) ili povećanja pritiska u oku i ovo se može desiti u roku od nekoliko sati do nedelja nakon uzimanja lijeka Skopryl plus. To može dovesti do trajnog gubitka vida, ako se ne liječi. Ako ste ranije imali alergiju na penicilin ili sulfonamid, možete biti u većem riziku od razvoja ove bolesti;</w:t>
      </w:r>
    </w:p>
    <w:p w14:paraId="3801E974">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teško oboljenje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jetre ili bubrega;</w:t>
      </w:r>
    </w:p>
    <w:p w14:paraId="5118D347">
      <w:pPr>
        <w:numPr>
          <w:ilvl w:val="0"/>
          <w:numId w:val="2"/>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patite od nemogućnosti izbacivanja urina (anurija);</w:t>
      </w:r>
    </w:p>
    <w:p w14:paraId="5AF137ED">
      <w:pPr>
        <w:numPr>
          <w:ilvl w:val="0"/>
          <w:numId w:val="2"/>
        </w:numPr>
        <w:tabs>
          <w:tab w:val="left" w:pos="360"/>
        </w:tabs>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napToGrid w:val="0"/>
          <w:sz w:val="20"/>
          <w:lang w:val="bs-Latn-BA"/>
        </w:rPr>
        <w:t xml:space="preserve">imate šećernu bolest </w:t>
      </w:r>
      <w:r>
        <w:rPr>
          <w:rFonts w:ascii="Microsoft Sans Serif" w:hAnsi="Microsoft Sans Serif" w:cs="Microsoft Sans Serif"/>
          <w:iCs/>
          <w:color w:val="000000"/>
          <w:sz w:val="20"/>
        </w:rPr>
        <w:t xml:space="preserve">ili oštećenu bubrežnu funkciju </w:t>
      </w:r>
      <w:r>
        <w:rPr>
          <w:rFonts w:ascii="Microsoft Sans Serif" w:hAnsi="Microsoft Sans Serif" w:cs="Microsoft Sans Serif"/>
          <w:snapToGrid w:val="0"/>
          <w:sz w:val="20"/>
          <w:lang w:val="bs-Latn-BA"/>
        </w:rPr>
        <w:t>i uzimate lijek aliskiren za smanjivanje krvnog pritiska</w:t>
      </w:r>
      <w:r>
        <w:rPr>
          <w:rFonts w:ascii="Microsoft Sans Serif" w:hAnsi="Microsoft Sans Serif" w:cs="Microsoft Sans Serif"/>
          <w:iCs/>
          <w:sz w:val="20"/>
          <w:lang w:val="bs-Latn-BA" w:eastAsia="en-GB"/>
        </w:rPr>
        <w:t>.</w:t>
      </w:r>
    </w:p>
    <w:p w14:paraId="2276CA96">
      <w:pPr>
        <w:pStyle w:val="20"/>
        <w:numPr>
          <w:ilvl w:val="0"/>
          <w:numId w:val="2"/>
        </w:numPr>
        <w:rPr>
          <w:rFonts w:ascii="Microsoft Sans Serif" w:hAnsi="Microsoft Sans Serif" w:cs="Microsoft Sans Serif"/>
          <w:snapToGrid w:val="0"/>
          <w:color w:val="auto"/>
          <w:sz w:val="20"/>
          <w:szCs w:val="20"/>
          <w:lang w:val="bs-Latn-BA" w:eastAsia="hr-HR"/>
        </w:rPr>
      </w:pPr>
      <w:r>
        <w:rPr>
          <w:rFonts w:ascii="Microsoft Sans Serif" w:hAnsi="Microsoft Sans Serif" w:cs="Microsoft Sans Serif"/>
          <w:snapToGrid w:val="0"/>
          <w:color w:val="auto"/>
          <w:sz w:val="20"/>
          <w:szCs w:val="20"/>
          <w:lang w:val="bs-Latn-BA" w:eastAsia="hr-HR"/>
        </w:rPr>
        <w:t>ste koristili ili trenutno koristite sakubitril/valsartan, lijek koji se koristi za terapiju dugotrajne (hronične) srčane slabost kod odraslih, jer se rizik od angiedema (brzo oticanje potkožnog tkiva području poput grla) povećava.</w:t>
      </w:r>
      <w:r>
        <w:rPr>
          <w:rFonts w:ascii="Microsoft Sans Serif" w:hAnsi="Microsoft Sans Serif" w:cs="Microsoft Sans Serif"/>
          <w:sz w:val="20"/>
          <w:szCs w:val="20"/>
        </w:rPr>
        <w:t xml:space="preserve"> </w:t>
      </w:r>
      <w:r>
        <w:rPr>
          <w:rFonts w:ascii="Microsoft Sans Serif" w:hAnsi="Microsoft Sans Serif" w:cs="Microsoft Sans Serif"/>
          <w:snapToGrid w:val="0"/>
          <w:color w:val="auto"/>
          <w:sz w:val="20"/>
          <w:szCs w:val="20"/>
          <w:lang w:val="bs-Latn-BA" w:eastAsia="hr-HR"/>
        </w:rPr>
        <w:t xml:space="preserve">Nemojte uzimati Skopryl plus najmanje 36 sati prije ili nakon uzimanja sakubitrila/valsartana, lijeka koji sadrži inhibitor neprilizina. </w:t>
      </w:r>
    </w:p>
    <w:p w14:paraId="02C0E875">
      <w:pPr>
        <w:pStyle w:val="15"/>
        <w:jc w:val="both"/>
        <w:rPr>
          <w:rFonts w:ascii="Microsoft Sans Serif" w:hAnsi="Microsoft Sans Serif" w:cs="Microsoft Sans Serif"/>
          <w:lang w:val="bs-Latn-BA"/>
        </w:rPr>
      </w:pPr>
    </w:p>
    <w:p w14:paraId="1AB2B5A6">
      <w:pPr>
        <w:pStyle w:val="15"/>
        <w:jc w:val="both"/>
        <w:rPr>
          <w:rFonts w:ascii="Microsoft Sans Serif" w:hAnsi="Microsoft Sans Serif" w:cs="Microsoft Sans Serif"/>
          <w:lang w:val="bs-Latn-BA"/>
        </w:rPr>
      </w:pPr>
      <w:r>
        <w:rPr>
          <w:rFonts w:ascii="Microsoft Sans Serif" w:hAnsi="Microsoft Sans Serif" w:cs="Microsoft Sans Serif"/>
          <w:lang w:val="bs-Latn-BA"/>
        </w:rPr>
        <w:t>Ne koristite ovaj lijek ukoliko se bilo šta od gorenavedenog odnosi na Vas. Ukoliko niste sigurni, obratite se Vašem ljekaru ili farmaceutu prije nego što uzmete Skopryl plus.</w:t>
      </w:r>
    </w:p>
    <w:p w14:paraId="0801CB55">
      <w:pPr>
        <w:jc w:val="both"/>
        <w:rPr>
          <w:rFonts w:ascii="Microsoft Sans Serif" w:hAnsi="Microsoft Sans Serif" w:cs="Microsoft Sans Serif"/>
          <w:sz w:val="20"/>
          <w:lang w:val="bs-Latn-BA"/>
        </w:rPr>
      </w:pPr>
    </w:p>
    <w:p w14:paraId="434CEB93">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5DD8F15A">
      <w:pPr>
        <w:jc w:val="both"/>
        <w:rPr>
          <w:rFonts w:ascii="Microsoft Sans Serif" w:hAnsi="Microsoft Sans Serif" w:cs="Microsoft Sans Serif"/>
          <w:b/>
          <w:sz w:val="20"/>
          <w:lang w:val="bs-Latn-BA"/>
        </w:rPr>
      </w:pPr>
      <w:r>
        <w:rPr>
          <w:rStyle w:val="21"/>
          <w:rFonts w:ascii="Microsoft Sans Serif" w:hAnsi="Microsoft Sans Serif" w:cs="Microsoft Sans Serif"/>
          <w:b/>
          <w:sz w:val="20"/>
          <w:shd w:val="clear" w:color="auto" w:fill="FFFFFF"/>
          <w:lang w:val="bs-Latn-BA"/>
        </w:rPr>
        <w:t>Morate da obavijestite svog ljekara,</w:t>
      </w:r>
      <w:r>
        <w:rPr>
          <w:rFonts w:ascii="Microsoft Sans Serif" w:hAnsi="Microsoft Sans Serif" w:cs="Microsoft Sans Serif"/>
          <w:b/>
          <w:sz w:val="20"/>
          <w:lang w:val="bs-Latn-BA"/>
        </w:rPr>
        <w:t xml:space="preserve"> ako:</w:t>
      </w:r>
    </w:p>
    <w:p w14:paraId="083D41EF">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ili ste imali bilo kakav medicinski problem ili alergiju;</w:t>
      </w:r>
    </w:p>
    <w:p w14:paraId="3AE771B6">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oboljenje bubrega, jetre ili srca;</w:t>
      </w:r>
    </w:p>
    <w:p w14:paraId="508AC32E">
      <w:pPr>
        <w:numPr>
          <w:ilvl w:val="0"/>
          <w:numId w:val="3"/>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idete na dijalizu;</w:t>
      </w:r>
    </w:p>
    <w:p w14:paraId="10AE7910">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transplantiran bubreg;</w:t>
      </w:r>
    </w:p>
    <w:p w14:paraId="247573C8">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dehidrirani nakon dugotrajnog povraćanja i dijareje;</w:t>
      </w:r>
    </w:p>
    <w:p w14:paraId="0EDF72DD">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ako uzimate dodatke kalija, lijekove koji štede kalij, zamjenske soli koji sadrže kalij, druge lijekove koji mogu povisiti nivo kalija u serumu (npr. lijekovi koji sadrže trimetoprim), imate šećernu bolest ili bubrežne tegobe, budući da to može dovesti do povišenja nivoa kalija u krvi što može biti opasno; </w:t>
      </w:r>
    </w:p>
    <w:p w14:paraId="3F976053">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su Vam rekli da imate poremećene nivoe sljedećih prirodnih sastojaka u krvi: kalijum, kalcijum, urea, kreatinin, mokraćna kiselina, holesterol ili trigliceride;</w:t>
      </w:r>
    </w:p>
    <w:p w14:paraId="0360A0E7">
      <w:pPr>
        <w:numPr>
          <w:ilvl w:val="0"/>
          <w:numId w:val="3"/>
        </w:numPr>
        <w:tabs>
          <w:tab w:val="left" w:pos="360"/>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imate giht; </w:t>
      </w:r>
    </w:p>
    <w:p w14:paraId="58392972">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imate stanje koje izaziva bolove u zglobovima, osip po koži i groznicu (nazvano sistemski eritematozni lupus); </w:t>
      </w:r>
    </w:p>
    <w:p w14:paraId="12E063E0">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Vam se razvije žutica (žuta boja kože i/ili beonjača);</w:t>
      </w:r>
    </w:p>
    <w:p w14:paraId="7608EA48">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imate šećernu bolest (Vaš ljekar može da poželi da Vas prati tokom prvog mjeseca tretmana);</w:t>
      </w:r>
    </w:p>
    <w:p w14:paraId="1CAE0EB4">
      <w:pPr>
        <w:numPr>
          <w:ilvl w:val="0"/>
          <w:numId w:val="3"/>
        </w:numPr>
        <w:tabs>
          <w:tab w:val="left" w:pos="360"/>
        </w:tabs>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mislite da ste trudni ili da bi mogli biti trudni. Skopryl plus se ne preporučuje u ranoj trudnoći i ne smijete ga uzimati ako ste trudni više od tri mjeseca, zbog toga što može izazvati ozbiljna oštećenja kod Vaše bebe ako se primjenjuje u ovoj fazi (pogledajte dio za trudnoću);</w:t>
      </w:r>
    </w:p>
    <w:p w14:paraId="7D0E6A5E">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ako ste imali rak kože ili ako Vam se pojavi neočekivana lezija (promjena) na koži tokom liječenja. Liječenje hidrohlorotiazidom, naročito dugotrajna primjena u visokim dozama, može da poveća rizik od nekih vrsta raka kože i usana (nemelanomski karcinom kože). Zaštitite svoju kožu od izlaganja suncu i UV zracima dok uzimate lijek Skopryl plus. </w:t>
      </w:r>
    </w:p>
    <w:p w14:paraId="619433AC">
      <w:pPr>
        <w:jc w:val="both"/>
        <w:rPr>
          <w:rFonts w:ascii="Microsoft Sans Serif" w:hAnsi="Microsoft Sans Serif" w:cs="Microsoft Sans Serif"/>
          <w:sz w:val="20"/>
          <w:lang w:val="bs-Latn-BA"/>
        </w:rPr>
      </w:pPr>
    </w:p>
    <w:p w14:paraId="300A0A14">
      <w:pPr>
        <w:autoSpaceDE w:val="0"/>
        <w:autoSpaceDN w:val="0"/>
        <w:adjustRightInd w:val="0"/>
        <w:jc w:val="both"/>
        <w:rPr>
          <w:rFonts w:ascii="Microsoft Sans Serif" w:hAnsi="Microsoft Sans Serif" w:cs="Microsoft Sans Serif"/>
          <w:color w:val="000000"/>
          <w:sz w:val="20"/>
        </w:rPr>
      </w:pPr>
      <w:r>
        <w:rPr>
          <w:rFonts w:ascii="Microsoft Sans Serif" w:hAnsi="Microsoft Sans Serif" w:cs="Microsoft Sans Serif"/>
          <w:bCs/>
          <w:color w:val="000000"/>
          <w:sz w:val="20"/>
        </w:rPr>
        <w:t xml:space="preserve">Obratite se svom ljekaru </w:t>
      </w:r>
      <w:r>
        <w:rPr>
          <w:rFonts w:ascii="Microsoft Sans Serif" w:hAnsi="Microsoft Sans Serif" w:cs="Microsoft Sans Serif"/>
          <w:iCs/>
          <w:color w:val="000000"/>
          <w:sz w:val="20"/>
        </w:rPr>
        <w:t xml:space="preserve">ako uzimate bilo koji od lijekova navedenih u nastavku, koji se koriste za liječenje visokog krvnog pritiska: </w:t>
      </w:r>
    </w:p>
    <w:p w14:paraId="54E2FA00">
      <w:pPr>
        <w:autoSpaceDE w:val="0"/>
        <w:autoSpaceDN w:val="0"/>
        <w:adjustRightInd w:val="0"/>
        <w:jc w:val="both"/>
        <w:rPr>
          <w:rFonts w:ascii="Microsoft Sans Serif" w:hAnsi="Microsoft Sans Serif" w:cs="Microsoft Sans Serif"/>
          <w:color w:val="000000"/>
          <w:sz w:val="20"/>
        </w:rPr>
      </w:pPr>
      <w:r>
        <w:rPr>
          <w:rFonts w:ascii="Microsoft Sans Serif" w:hAnsi="Microsoft Sans Serif" w:cs="Microsoft Sans Serif"/>
          <w:iCs/>
          <w:color w:val="000000"/>
          <w:sz w:val="20"/>
        </w:rPr>
        <w:t xml:space="preserve">          - blokator angiotenzin II receptora (ARB) (nazivaju se i sartanima – npr. valsartan, telmisartan, irbesartan), osobito ako imate bubrežne tegobe povezane sa šećernom bolešću. </w:t>
      </w:r>
    </w:p>
    <w:p w14:paraId="3CA71DE2">
      <w:pPr>
        <w:autoSpaceDE w:val="0"/>
        <w:autoSpaceDN w:val="0"/>
        <w:adjustRightInd w:val="0"/>
        <w:jc w:val="both"/>
        <w:rPr>
          <w:rFonts w:ascii="Microsoft Sans Serif" w:hAnsi="Microsoft Sans Serif" w:cs="Microsoft Sans Serif"/>
          <w:iCs/>
          <w:color w:val="000000"/>
          <w:sz w:val="20"/>
        </w:rPr>
      </w:pPr>
      <w:r>
        <w:rPr>
          <w:rFonts w:ascii="Microsoft Sans Serif" w:hAnsi="Microsoft Sans Serif" w:cs="Microsoft Sans Serif"/>
          <w:iCs/>
          <w:color w:val="000000"/>
          <w:sz w:val="20"/>
        </w:rPr>
        <w:t xml:space="preserve">          - aliskiren.</w:t>
      </w:r>
    </w:p>
    <w:p w14:paraId="4E3FA879">
      <w:pPr>
        <w:autoSpaceDE w:val="0"/>
        <w:autoSpaceDN w:val="0"/>
        <w:adjustRightInd w:val="0"/>
        <w:jc w:val="both"/>
        <w:rPr>
          <w:rFonts w:ascii="Microsoft Sans Serif" w:hAnsi="Microsoft Sans Serif" w:eastAsia="SymbolMT" w:cs="Microsoft Sans Serif"/>
          <w:sz w:val="20"/>
        </w:rPr>
      </w:pPr>
    </w:p>
    <w:p w14:paraId="04FA2DF1">
      <w:p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4A63CF31">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racecadotril,lijek koji se koristi za liječenje dijareje;</w:t>
      </w:r>
    </w:p>
    <w:p w14:paraId="1F42A80E">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lijekovi koji se koriste kako bi se izbjeglo odbacivanje presađenih organa i za rak (npr temsirolimus,sirolimus,everolimus);</w:t>
      </w:r>
    </w:p>
    <w:p w14:paraId="6666BC5D">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vildagliptin, lijek koji se koristi u terapiji šećerne bolesti.</w:t>
      </w:r>
    </w:p>
    <w:p w14:paraId="77246373">
      <w:pPr>
        <w:tabs>
          <w:tab w:val="left" w:pos="284"/>
        </w:tabs>
        <w:autoSpaceDE w:val="0"/>
        <w:autoSpaceDN w:val="0"/>
        <w:adjustRightInd w:val="0"/>
        <w:jc w:val="both"/>
        <w:rPr>
          <w:rFonts w:ascii="Microsoft Sans Serif" w:hAnsi="Microsoft Sans Serif" w:cs="Microsoft Sans Serif"/>
          <w:iCs/>
          <w:color w:val="000000"/>
          <w:sz w:val="20"/>
          <w:lang w:val="bs-Latn-BA" w:eastAsia="en-US"/>
        </w:rPr>
      </w:pPr>
    </w:p>
    <w:p w14:paraId="13EE8255">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color w:val="000000"/>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color w:val="000000"/>
          <w:sz w:val="20"/>
        </w:rPr>
        <w:t>Nemojte uzimati lijek Skopryl plus ako</w:t>
      </w:r>
      <w:r>
        <w:rPr>
          <w:rFonts w:ascii="Microsoft Sans Serif" w:hAnsi="Microsoft Sans Serif" w:cs="Microsoft Sans Serif"/>
          <w:iCs/>
          <w:color w:val="000000"/>
          <w:sz w:val="20"/>
        </w:rPr>
        <w:t>”.</w:t>
      </w:r>
    </w:p>
    <w:p w14:paraId="32C64DB6">
      <w:pPr>
        <w:jc w:val="both"/>
        <w:rPr>
          <w:rFonts w:ascii="Microsoft Sans Serif" w:hAnsi="Microsoft Sans Serif" w:cs="Microsoft Sans Serif"/>
          <w:sz w:val="20"/>
          <w:lang w:val="bs-Latn-BA"/>
        </w:rPr>
      </w:pPr>
    </w:p>
    <w:p w14:paraId="3BCBE82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Obavijestite svog ljekara da ukoliko imate dijabetes, možda će trebati da prilagodi dozu antidijabetičkih lijekova, uključujući inzulin.</w:t>
      </w:r>
    </w:p>
    <w:p w14:paraId="737608D6">
      <w:pPr>
        <w:jc w:val="both"/>
        <w:rPr>
          <w:rFonts w:ascii="Microsoft Sans Serif" w:hAnsi="Microsoft Sans Serif" w:cs="Microsoft Sans Serif"/>
          <w:sz w:val="20"/>
          <w:lang w:val="bs-Latn-BA"/>
        </w:rPr>
      </w:pPr>
    </w:p>
    <w:p w14:paraId="0B51225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Obavijestite svog ljekara da uzimate Skopryl plus ukoliko </w:t>
      </w:r>
      <w:r>
        <w:rPr>
          <w:rStyle w:val="21"/>
          <w:rFonts w:ascii="Microsoft Sans Serif" w:hAnsi="Microsoft Sans Serif" w:cs="Microsoft Sans Serif"/>
          <w:sz w:val="20"/>
          <w:lang w:val="bs-Latn-BA"/>
        </w:rPr>
        <w:t>treba da budete podvrgnuti tretmanu desenzibilizacije koji se primjenjuje za smanjenje efekta alergije od uboda pčele ili ose.</w:t>
      </w:r>
    </w:p>
    <w:p w14:paraId="7A6C281E">
      <w:pPr>
        <w:jc w:val="both"/>
        <w:rPr>
          <w:rFonts w:ascii="Microsoft Sans Serif" w:hAnsi="Microsoft Sans Serif" w:cs="Microsoft Sans Serif"/>
          <w:sz w:val="20"/>
          <w:shd w:val="clear" w:color="auto" w:fill="FFFFFF"/>
          <w:lang w:val="pl-PL"/>
        </w:rPr>
      </w:pPr>
    </w:p>
    <w:p w14:paraId="2C057B2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Obavijestite svog ljekara da uzimate Skopryl plus ukoliko kod Vas treba da se izvede tretman nazvan LDL-afereza, koji se koristi za odstranjivanje holesterola pomoću mašine.</w:t>
      </w:r>
    </w:p>
    <w:p w14:paraId="6A572617">
      <w:pPr>
        <w:pStyle w:val="20"/>
        <w:rPr>
          <w:rFonts w:ascii="Microsoft Sans Serif" w:hAnsi="Microsoft Sans Serif" w:cs="Microsoft Sans Serif"/>
          <w:sz w:val="20"/>
          <w:szCs w:val="20"/>
        </w:rPr>
      </w:pPr>
    </w:p>
    <w:p w14:paraId="517FF485">
      <w:pPr>
        <w:pStyle w:val="2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Obavijestite svog ljekara da imate nizak krvni pritisak (može se primijetiti tako što osjećate slabost ili vrtoglavicu, posebno dok stojite).</w:t>
      </w:r>
    </w:p>
    <w:p w14:paraId="4ECF5753">
      <w:pPr>
        <w:pStyle w:val="20"/>
        <w:rPr>
          <w:rFonts w:ascii="Microsoft Sans Serif" w:hAnsi="Microsoft Sans Serif" w:cs="Microsoft Sans Serif"/>
          <w:sz w:val="20"/>
          <w:szCs w:val="20"/>
        </w:rPr>
      </w:pPr>
    </w:p>
    <w:p w14:paraId="763268EB">
      <w:pPr>
        <w:pStyle w:val="20"/>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treba da imate hiruršku intervenciju</w:t>
      </w:r>
    </w:p>
    <w:p w14:paraId="25B99B4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Prije operativnog zahvata i prije anestezije (čak i kod stomatoloških intervencija), obavijestite svog ljekara ili stomatologa da uzimate Skopryl plus, jer postoji mogućnost od prekomjernog smanjenja krvnog pritiska.</w:t>
      </w:r>
    </w:p>
    <w:p w14:paraId="4848B88C">
      <w:pPr>
        <w:jc w:val="both"/>
        <w:rPr>
          <w:rFonts w:ascii="Microsoft Sans Serif" w:hAnsi="Microsoft Sans Serif" w:cs="Microsoft Sans Serif"/>
          <w:sz w:val="20"/>
          <w:lang w:val="bs-Latn-BA"/>
        </w:rPr>
      </w:pPr>
    </w:p>
    <w:p w14:paraId="2D314D7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Antidoping test</w:t>
      </w:r>
    </w:p>
    <w:p w14:paraId="641D384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Hidrohlorotiazid sadržan u ovom lijeku mogao bi proizvesti pozitivan analitički rezultat u antidoping testu.</w:t>
      </w:r>
    </w:p>
    <w:p w14:paraId="7A4C5E4D">
      <w:pPr>
        <w:pStyle w:val="20"/>
        <w:jc w:val="both"/>
        <w:rPr>
          <w:rFonts w:ascii="Microsoft Sans Serif" w:hAnsi="Microsoft Sans Serif" w:cs="Microsoft Sans Serif"/>
          <w:b/>
          <w:bCs/>
          <w:sz w:val="20"/>
          <w:szCs w:val="20"/>
          <w:lang w:val="bs-Latn-BA"/>
        </w:rPr>
      </w:pPr>
    </w:p>
    <w:p w14:paraId="60361E5A">
      <w:pPr>
        <w:pStyle w:val="20"/>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 xml:space="preserve">Djeca i adolescenti </w:t>
      </w:r>
    </w:p>
    <w:p w14:paraId="416F5715">
      <w:pPr>
        <w:jc w:val="both"/>
        <w:rPr>
          <w:rFonts w:ascii="Microsoft Sans Serif" w:hAnsi="Microsoft Sans Serif" w:cs="Microsoft Sans Serif"/>
          <w:b/>
          <w:sz w:val="20"/>
          <w:lang w:val="bs-Latn-BA"/>
        </w:rPr>
      </w:pPr>
      <w:r>
        <w:rPr>
          <w:rFonts w:ascii="Microsoft Sans Serif" w:hAnsi="Microsoft Sans Serif" w:cs="Microsoft Sans Serif"/>
          <w:sz w:val="20"/>
          <w:lang w:val="bs-Latn-BA"/>
        </w:rPr>
        <w:t>Skopryl plus ne treba primjenjivati kod djece.</w:t>
      </w:r>
    </w:p>
    <w:p w14:paraId="3873EB7D">
      <w:pPr>
        <w:jc w:val="both"/>
        <w:rPr>
          <w:rFonts w:ascii="Microsoft Sans Serif" w:hAnsi="Microsoft Sans Serif" w:cs="Microsoft Sans Serif"/>
          <w:sz w:val="20"/>
        </w:rPr>
      </w:pPr>
    </w:p>
    <w:p w14:paraId="6EC2D0BA">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Uzimanje drugih lijekova sa lijekom Skopryl plus</w:t>
      </w:r>
    </w:p>
    <w:p w14:paraId="482BC00C">
      <w:pPr>
        <w:autoSpaceDE w:val="0"/>
        <w:autoSpaceDN w:val="0"/>
        <w:adjustRightInd w:val="0"/>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Molimo Vas da obavijestite svog ljekara o svim lijekovima koje uzimate ili koje ste nedavno uzimali, uključujući i one koje ste kupili bez recepta, kao i biljne lijekove.</w:t>
      </w:r>
    </w:p>
    <w:p w14:paraId="69E0240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Neki lijekovi mogu da imaju efekte iz djelovanja drugih lijekova.</w:t>
      </w:r>
    </w:p>
    <w:p w14:paraId="1138F1AD">
      <w:pPr>
        <w:tabs>
          <w:tab w:val="left" w:pos="567"/>
        </w:tabs>
        <w:jc w:val="both"/>
        <w:rPr>
          <w:rFonts w:ascii="Microsoft Sans Serif" w:hAnsi="Microsoft Sans Serif" w:cs="Microsoft Sans Serif"/>
          <w:sz w:val="20"/>
          <w:lang w:val="bs-Latn-BA"/>
        </w:rPr>
      </w:pPr>
    </w:p>
    <w:p w14:paraId="18033727">
      <w:pPr>
        <w:shd w:val="clear" w:color="auto" w:fill="FFFFFF"/>
        <w:jc w:val="both"/>
        <w:rPr>
          <w:rFonts w:ascii="Microsoft Sans Serif" w:hAnsi="Microsoft Sans Serif" w:cs="Microsoft Sans Serif"/>
          <w:iCs/>
          <w:color w:val="000000"/>
          <w:sz w:val="20"/>
        </w:rPr>
      </w:pPr>
      <w:r>
        <w:rPr>
          <w:rFonts w:ascii="Microsoft Sans Serif" w:hAnsi="Microsoft Sans Serif" w:cs="Microsoft Sans Serif"/>
          <w:iCs/>
          <w:color w:val="000000"/>
          <w:sz w:val="20"/>
        </w:rPr>
        <w:t xml:space="preserve">Ljekar će Vam možda morati promijeniti dozu i/ili preduzeti druge mjere opreza: </w:t>
      </w:r>
    </w:p>
    <w:p w14:paraId="2D6401B0">
      <w:pPr>
        <w:widowControl w:val="0"/>
        <w:numPr>
          <w:ilvl w:val="0"/>
          <w:numId w:val="5"/>
        </w:numPr>
        <w:shd w:val="clear" w:color="auto" w:fill="FFFFFF"/>
        <w:tabs>
          <w:tab w:val="left" w:pos="36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iCs/>
          <w:color w:val="000000"/>
          <w:sz w:val="20"/>
        </w:rPr>
        <w:t>ako uzimate neki blokator angiotenzin II receptora (ARB) ili aliskiren (pogledati takođe informacije pod naslovima “</w:t>
      </w:r>
      <w:r>
        <w:rPr>
          <w:rFonts w:ascii="Microsoft Sans Serif" w:hAnsi="Microsoft Sans Serif" w:cs="Microsoft Sans Serif"/>
          <w:color w:val="000000"/>
          <w:sz w:val="20"/>
        </w:rPr>
        <w:t>Nemojte uzimati lijek Skopryl plus</w:t>
      </w:r>
      <w:r>
        <w:rPr>
          <w:rFonts w:ascii="Microsoft Sans Serif" w:hAnsi="Microsoft Sans Serif" w:cs="Microsoft Sans Serif"/>
          <w:iCs/>
          <w:color w:val="000000"/>
          <w:sz w:val="20"/>
        </w:rPr>
        <w:t>” i “</w:t>
      </w:r>
      <w:r>
        <w:rPr>
          <w:rFonts w:ascii="Microsoft Sans Serif" w:hAnsi="Microsoft Sans Serif" w:cs="Microsoft Sans Serif"/>
          <w:bCs/>
          <w:sz w:val="20"/>
          <w:lang w:val="bs-Latn-BA"/>
        </w:rPr>
        <w:t>Budite oprezni sa lijekom Skopryl plus</w:t>
      </w:r>
      <w:r>
        <w:rPr>
          <w:rFonts w:ascii="Microsoft Sans Serif" w:hAnsi="Microsoft Sans Serif" w:cs="Microsoft Sans Serif"/>
          <w:iCs/>
          <w:color w:val="000000"/>
          <w:sz w:val="20"/>
        </w:rPr>
        <w:t>”).</w:t>
      </w:r>
    </w:p>
    <w:p w14:paraId="121A7260">
      <w:pPr>
        <w:tabs>
          <w:tab w:val="left" w:pos="567"/>
        </w:tabs>
        <w:jc w:val="both"/>
        <w:rPr>
          <w:rFonts w:ascii="Microsoft Sans Serif" w:hAnsi="Microsoft Sans Serif" w:cs="Microsoft Sans Serif"/>
          <w:sz w:val="20"/>
          <w:lang w:val="bs-Latn-BA"/>
        </w:rPr>
      </w:pPr>
    </w:p>
    <w:p w14:paraId="2F32A3DC">
      <w:pPr>
        <w:autoSpaceDE w:val="0"/>
        <w:autoSpaceDN w:val="0"/>
        <w:adjustRightInd w:val="0"/>
        <w:jc w:val="both"/>
        <w:rPr>
          <w:rFonts w:ascii="Microsoft Sans Serif" w:hAnsi="Microsoft Sans Serif" w:cs="Microsoft Sans Serif"/>
          <w:sz w:val="20"/>
          <w:lang w:val="bs-Latn-BA"/>
        </w:rPr>
      </w:pPr>
      <w:r>
        <w:rPr>
          <w:rStyle w:val="22"/>
          <w:rFonts w:ascii="Microsoft Sans Serif" w:hAnsi="Microsoft Sans Serif" w:cs="Microsoft Sans Serif"/>
          <w:sz w:val="20"/>
          <w:lang w:val="bs-Latn-BA"/>
        </w:rPr>
        <w:t>Posebno je važno</w:t>
      </w:r>
      <w:r>
        <w:rPr>
          <w:rFonts w:ascii="Microsoft Sans Serif" w:hAnsi="Microsoft Sans Serif" w:cs="Microsoft Sans Serif"/>
          <w:sz w:val="20"/>
          <w:lang w:val="bs-Latn-BA"/>
        </w:rPr>
        <w:t xml:space="preserve"> da ljekar zna </w:t>
      </w:r>
      <w:r>
        <w:rPr>
          <w:rStyle w:val="22"/>
          <w:rFonts w:ascii="Microsoft Sans Serif" w:hAnsi="Microsoft Sans Serif" w:cs="Microsoft Sans Serif"/>
          <w:sz w:val="20"/>
          <w:lang w:val="bs-Latn-BA"/>
        </w:rPr>
        <w:t>ako</w:t>
      </w:r>
      <w:r>
        <w:rPr>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uzimate</w:t>
      </w:r>
      <w:r>
        <w:rPr>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lijekove za</w:t>
      </w:r>
      <w:r>
        <w:rPr>
          <w:rFonts w:ascii="Microsoft Sans Serif" w:hAnsi="Microsoft Sans Serif" w:cs="Microsoft Sans Serif"/>
          <w:sz w:val="20"/>
          <w:lang w:val="bs-Latn-BA"/>
        </w:rPr>
        <w:t>:</w:t>
      </w:r>
    </w:p>
    <w:p w14:paraId="3C6D371B">
      <w:pPr>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Fonts w:ascii="Microsoft Sans Serif" w:hAnsi="Microsoft Sans Serif" w:cs="Microsoft Sans Serif"/>
          <w:snapToGrid w:val="0"/>
          <w:sz w:val="20"/>
          <w:lang w:val="bs-Latn-BA"/>
        </w:rPr>
        <w:t xml:space="preserve">šećernu bolest, kao što su </w:t>
      </w:r>
      <w:r>
        <w:rPr>
          <w:rStyle w:val="21"/>
          <w:rFonts w:ascii="Microsoft Sans Serif" w:hAnsi="Microsoft Sans Serif" w:cs="Microsoft Sans Serif"/>
          <w:sz w:val="20"/>
          <w:lang w:val="bs-Latn-BA"/>
        </w:rPr>
        <w:t xml:space="preserve">insulin ili tablete za snižavanje šećera u krvi ( nrp.aliskiren); </w:t>
      </w:r>
    </w:p>
    <w:p w14:paraId="2ED78C49">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21"/>
          <w:rFonts w:ascii="Microsoft Sans Serif" w:hAnsi="Microsoft Sans Serif" w:cs="Microsoft Sans Serif"/>
          <w:sz w:val="20"/>
          <w:lang w:val="bs-Latn-BA"/>
        </w:rPr>
        <w:t>za liječenje povišenog krvnog pritiska (antihipertenzive);</w:t>
      </w:r>
    </w:p>
    <w:p w14:paraId="4D81F3F9">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lijekovi za liječenje srčanih problema, poput srčanih glikozida;</w:t>
      </w:r>
    </w:p>
    <w:p w14:paraId="09800A9E">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amfotericin B koji se daje intravenski (lijek za liječenje gljivičnih infekcija);</w:t>
      </w:r>
    </w:p>
    <w:p w14:paraId="2C84F12F">
      <w:pPr>
        <w:numPr>
          <w:ilvl w:val="0"/>
          <w:numId w:val="7"/>
        </w:numPr>
        <w:jc w:val="both"/>
        <w:rPr>
          <w:rFonts w:ascii="Microsoft Sans Serif" w:hAnsi="Microsoft Sans Serif" w:cs="Microsoft Sans Serif"/>
          <w:sz w:val="20"/>
          <w:lang w:val="bs-Latn-BA"/>
        </w:rPr>
      </w:pPr>
      <w:r>
        <w:rPr>
          <w:rStyle w:val="21"/>
          <w:rFonts w:ascii="Microsoft Sans Serif" w:hAnsi="Microsoft Sans Serif" w:cs="Microsoft Sans Serif"/>
          <w:sz w:val="20"/>
          <w:lang w:val="bs-Latn-BA"/>
        </w:rPr>
        <w:t>mentalne poremećaje, kao što su litijum ili antipsihotici;</w:t>
      </w:r>
    </w:p>
    <w:p w14:paraId="3609587E">
      <w:pPr>
        <w:numPr>
          <w:ilvl w:val="0"/>
          <w:numId w:val="7"/>
        </w:numPr>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 xml:space="preserve">giht (kao što je alopurinol); </w:t>
      </w:r>
    </w:p>
    <w:p w14:paraId="5E55A83A">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liječenje karcinoma uključujujući mTOR inhibitore (npr. temsirolimus,sirolimus,everolimus);</w:t>
      </w:r>
    </w:p>
    <w:p w14:paraId="582AA81E">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poremećaje srčanog ritma (kao što su prokainamid i sotalol);</w:t>
      </w:r>
    </w:p>
    <w:p w14:paraId="1637DE8D">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za bolje varenje hrane (kao što su antacidi);</w:t>
      </w:r>
    </w:p>
    <w:p w14:paraId="1DBDA886">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hipertenziju, šok, srčanu slabost, astmu ili alergije (kao što su efedrin, noradrenalin ili epinefrin [adrenalin]);</w:t>
      </w:r>
    </w:p>
    <w:p w14:paraId="08518584">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poremećaje spavanja ili smanjivanje anksioznosti (sedativi);</w:t>
      </w:r>
    </w:p>
    <w:p w14:paraId="2DD31363">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smanjivanje visokog nivoa holesterola u krvi (lijekove nazvane holestiramin i holestipol).</w:t>
      </w:r>
    </w:p>
    <w:p w14:paraId="569F8D66">
      <w:pPr>
        <w:jc w:val="both"/>
        <w:rPr>
          <w:rFonts w:ascii="Microsoft Sans Serif" w:hAnsi="Microsoft Sans Serif" w:cs="Microsoft Sans Serif"/>
          <w:snapToGrid w:val="0"/>
          <w:sz w:val="20"/>
          <w:lang w:val="bs-Latn-BA"/>
        </w:rPr>
      </w:pPr>
    </w:p>
    <w:p w14:paraId="0E1CDE73">
      <w:pPr>
        <w:jc w:val="both"/>
        <w:rPr>
          <w:rFonts w:ascii="Microsoft Sans Serif" w:hAnsi="Microsoft Sans Serif" w:cs="Microsoft Sans Serif"/>
          <w:snapToGrid w:val="0"/>
          <w:sz w:val="20"/>
          <w:lang w:val="bs-Latn-BA"/>
        </w:rPr>
      </w:pPr>
      <w:r>
        <w:rPr>
          <w:rFonts w:ascii="Microsoft Sans Serif" w:hAnsi="Microsoft Sans Serif" w:cs="Microsoft Sans Serif"/>
          <w:snapToGrid w:val="0"/>
          <w:sz w:val="20"/>
          <w:lang w:val="bs-Latn-BA"/>
        </w:rPr>
        <w:t>Ili ako uzimate:</w:t>
      </w:r>
    </w:p>
    <w:p w14:paraId="254FF5FC">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bilo koji diuretik (tablete za mokrenje). Ako već uzimate diuretik, ljekar Vam može reći da smanjite dozu diuretika ili da prekinete njegovo uzimanje prije nego što počnete da uzimate Skopryl plus;</w:t>
      </w:r>
    </w:p>
    <w:p w14:paraId="2B842961">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steroide za liječenje različitih stanja, uključujući reumatizam, artritis, alergijska stanja, određene kožne bolesti, astmu ili krvne bolesti;</w:t>
      </w:r>
    </w:p>
    <w:p w14:paraId="706BF5FD">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nesteroidne antiinflamatorne lijekove (NSAIL), (tip lijekova protiv boli kao što je indometacin);</w:t>
      </w:r>
    </w:p>
    <w:p w14:paraId="30B6D0F6">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narkotičke lijekove protiv boli (kao što su kodein, dekstropopoksifen, diamorfin, morfin, pentazocin, petidin);</w:t>
      </w:r>
    </w:p>
    <w:p w14:paraId="4AF2C2EF">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lijekove za supresiju Vašeg imunološkog sistema nakon hirurške intervencije ili za neka autoimuna oboljenja, kao što je reumatoidni artritis;</w:t>
      </w:r>
    </w:p>
    <w:p w14:paraId="3EDF04FB">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adenokortikotropni hormon (</w:t>
      </w:r>
      <w:r>
        <w:rPr>
          <w:rFonts w:ascii="Microsoft Sans Serif" w:hAnsi="Microsoft Sans Serif" w:cs="Microsoft Sans Serif"/>
          <w:sz w:val="20"/>
          <w:lang w:val="bs-Latn-BA" w:eastAsia="en-GB"/>
        </w:rPr>
        <w:t xml:space="preserve">ACTH) </w:t>
      </w:r>
      <w:r>
        <w:rPr>
          <w:rFonts w:ascii="Microsoft Sans Serif" w:hAnsi="Microsoft Sans Serif" w:cs="Microsoft Sans Serif"/>
          <w:sz w:val="20"/>
          <w:lang w:val="bs-Latn-BA"/>
        </w:rPr>
        <w:t>koji se primjenjuje za testiranje funkcije nadbubrežnh žlijezda;</w:t>
      </w:r>
    </w:p>
    <w:p w14:paraId="4C930ED1">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dodatke kalijuma(uključujući zamjene za so), diuretike koji štede kalijum, i druge lijekove koji mogu povećati nivo kalijuma u Vašoj krvi ( npr trimetoprim i kotrimoksazol za infekcije izazvane bakterijom; ciklosporin, imunosupresivne lijekove koji se koriste da spriječe odbacivanje organa poslije transplantacije; i heparin, lijek koji se koristi da razrijedi krv i spriječi stvaranje ugrušaka);</w:t>
      </w:r>
    </w:p>
    <w:p w14:paraId="44EC528C">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antidepresive i/ili antipsihotike;</w:t>
      </w:r>
    </w:p>
    <w:p w14:paraId="205BA0C4">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terapiju zlatom koja se koristi u liječenju artritisa;</w:t>
      </w:r>
    </w:p>
    <w:p w14:paraId="2C29E3CA">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mišićne relaksante koji se koriste u toku operativnih zahvata (kao što je tubokurarin hlorid);</w:t>
      </w:r>
    </w:p>
    <w:p w14:paraId="56DB6802">
      <w:pPr>
        <w:numPr>
          <w:ilvl w:val="0"/>
          <w:numId w:val="7"/>
        </w:numPr>
        <w:jc w:val="both"/>
        <w:rPr>
          <w:rStyle w:val="22"/>
          <w:rFonts w:ascii="Microsoft Sans Serif" w:hAnsi="Microsoft Sans Serif" w:cs="Microsoft Sans Serif"/>
          <w:sz w:val="20"/>
          <w:lang w:val="bs-Latn-BA"/>
        </w:rPr>
      </w:pPr>
      <w:r>
        <w:rPr>
          <w:rFonts w:ascii="Microsoft Sans Serif" w:hAnsi="Microsoft Sans Serif" w:cs="Microsoft Sans Serif"/>
          <w:snapToGrid w:val="0"/>
          <w:sz w:val="20"/>
          <w:lang w:val="bs-Latn-BA"/>
        </w:rPr>
        <w:t>mTOR inhibitor (</w:t>
      </w:r>
      <w:r>
        <w:rPr>
          <w:rFonts w:ascii="Microsoft Sans Serif" w:hAnsi="Microsoft Sans Serif" w:cs="Microsoft Sans Serif"/>
          <w:sz w:val="20"/>
        </w:rPr>
        <w:t>inhibitor ciljnog enzima za rapamicin u sisara</w:t>
      </w:r>
      <w:r>
        <w:rPr>
          <w:rFonts w:ascii="Microsoft Sans Serif" w:hAnsi="Microsoft Sans Serif" w:cs="Microsoft Sans Serif"/>
          <w:snapToGrid w:val="0"/>
          <w:sz w:val="20"/>
          <w:lang w:val="bs-Latn-BA"/>
        </w:rPr>
        <w:t xml:space="preserve">,npr. temsirolimus, sirolimus, everolimus). </w:t>
      </w:r>
      <w:r>
        <w:rPr>
          <w:rFonts w:ascii="Microsoft Sans Serif" w:hAnsi="Microsoft Sans Serif" w:cs="Microsoft Sans Serif"/>
          <w:color w:val="222222"/>
          <w:sz w:val="20"/>
        </w:rPr>
        <w:t>Pacijenti koji istovremeno primaju terapiju mTOR inhibitore mogu imati povećan rizik za angioedem.</w:t>
      </w:r>
    </w:p>
    <w:p w14:paraId="42ABF781">
      <w:pPr>
        <w:jc w:val="both"/>
        <w:rPr>
          <w:rFonts w:ascii="Microsoft Sans Serif" w:hAnsi="Microsoft Sans Serif" w:cs="Microsoft Sans Serif"/>
          <w:b/>
          <w:sz w:val="20"/>
          <w:lang w:val="bs-Latn-BA"/>
        </w:rPr>
      </w:pPr>
    </w:p>
    <w:p w14:paraId="37A7E30D">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Upamtite da kada uzimate </w:t>
      </w:r>
      <w:r>
        <w:rPr>
          <w:rFonts w:ascii="Microsoft Sans Serif" w:hAnsi="Microsoft Sans Serif" w:cs="Microsoft Sans Serif"/>
          <w:sz w:val="20"/>
          <w:lang w:val="bs-Latn-BA"/>
        </w:rPr>
        <w:t>Skopryl plus</w:t>
      </w:r>
      <w:r>
        <w:rPr>
          <w:rFonts w:ascii="Microsoft Sans Serif" w:hAnsi="Microsoft Sans Serif" w:cs="Microsoft Sans Serif"/>
          <w:sz w:val="20"/>
          <w:lang w:val="bs-Latn-BA" w:eastAsia="en-GB"/>
        </w:rPr>
        <w:t xml:space="preserve"> on može da utiče na bilo koje pretrage krvi ili urina. Molimo Vas da podsjetite svog ljekara da uzimate </w:t>
      </w:r>
      <w:r>
        <w:rPr>
          <w:rFonts w:ascii="Microsoft Sans Serif" w:hAnsi="Microsoft Sans Serif" w:cs="Microsoft Sans Serif"/>
          <w:sz w:val="20"/>
          <w:lang w:val="bs-Latn-BA"/>
        </w:rPr>
        <w:t>Skopryl plus</w:t>
      </w:r>
      <w:r>
        <w:rPr>
          <w:rFonts w:ascii="Microsoft Sans Serif" w:hAnsi="Microsoft Sans Serif" w:cs="Microsoft Sans Serif"/>
          <w:sz w:val="20"/>
          <w:lang w:val="bs-Latn-BA" w:eastAsia="en-GB"/>
        </w:rPr>
        <w:t xml:space="preserve"> ako želi da Vam uradi takav test.</w:t>
      </w:r>
    </w:p>
    <w:p w14:paraId="5C9BB114">
      <w:pPr>
        <w:jc w:val="both"/>
        <w:rPr>
          <w:rFonts w:ascii="Microsoft Sans Serif" w:hAnsi="Microsoft Sans Serif" w:cs="Microsoft Sans Serif"/>
          <w:sz w:val="20"/>
        </w:rPr>
      </w:pPr>
    </w:p>
    <w:p w14:paraId="500BDB4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22"/>
          <w:rFonts w:ascii="Microsoft Sans Serif" w:hAnsi="Microsoft Sans Serif" w:cs="Microsoft Sans Serif"/>
          <w:b/>
          <w:sz w:val="20"/>
          <w:lang w:val="bs-Latn-BA"/>
        </w:rPr>
        <w:t xml:space="preserve">Skopryl </w:t>
      </w:r>
      <w:r>
        <w:rPr>
          <w:rFonts w:ascii="Microsoft Sans Serif" w:hAnsi="Microsoft Sans Serif" w:cs="Microsoft Sans Serif"/>
          <w:b/>
          <w:bCs/>
          <w:sz w:val="20"/>
          <w:lang w:val="bs-Latn-BA"/>
        </w:rPr>
        <w:t>plus</w:t>
      </w:r>
    </w:p>
    <w:p w14:paraId="27908094">
      <w:pPr>
        <w:jc w:val="both"/>
        <w:rPr>
          <w:rFonts w:ascii="Microsoft Sans Serif" w:hAnsi="Microsoft Sans Serif" w:cs="Microsoft Sans Serif"/>
          <w:sz w:val="20"/>
          <w:lang w:val="bs-Latn-BA"/>
        </w:rPr>
      </w:pPr>
      <w:r>
        <w:rPr>
          <w:rStyle w:val="21"/>
          <w:rFonts w:ascii="Microsoft Sans Serif" w:hAnsi="Microsoft Sans Serif" w:cs="Microsoft Sans Serif"/>
          <w:sz w:val="20"/>
          <w:shd w:val="clear" w:color="auto" w:fill="FFFFFF"/>
          <w:lang w:val="bs-Latn-BA"/>
        </w:rPr>
        <w:t xml:space="preserve">Skopryl plus tablete možete uzimati </w:t>
      </w:r>
      <w:r>
        <w:rPr>
          <w:rFonts w:ascii="Microsoft Sans Serif" w:hAnsi="Microsoft Sans Serif" w:cs="Microsoft Sans Serif"/>
          <w:sz w:val="20"/>
          <w:lang w:val="bs-Latn-BA"/>
        </w:rPr>
        <w:t xml:space="preserve">sa hranom ili bez nje. Možete piti alkohol tokom terapije sa lijekom Skopryl plus, ali ipak, lijekovi koji se koriste u terapiji visokog krvnog pritiska </w:t>
      </w:r>
      <w:r>
        <w:rPr>
          <w:rFonts w:ascii="Microsoft Sans Serif" w:hAnsi="Microsoft Sans Serif" w:cs="Microsoft Sans Serif"/>
          <w:color w:val="222222"/>
          <w:sz w:val="20"/>
          <w:lang w:val="bs-Latn-BA" w:eastAsia="en-GB"/>
        </w:rPr>
        <w:t xml:space="preserve">u kombinaciji sa </w:t>
      </w:r>
      <w:r>
        <w:rPr>
          <w:rFonts w:ascii="Microsoft Sans Serif" w:hAnsi="Microsoft Sans Serif" w:cs="Microsoft Sans Serif"/>
          <w:sz w:val="20"/>
          <w:lang w:val="bs-Latn-BA"/>
        </w:rPr>
        <w:t>alkoholom mogu izazvati vrtoglavicu ili ošamućenost. Ako ste zabrinuti za to koliko alkohola smijete popiti dok uzimate Skopryl plus treba da razgovarate sa svojim ljekarom.</w:t>
      </w:r>
    </w:p>
    <w:p w14:paraId="46626369">
      <w:pPr>
        <w:jc w:val="both"/>
        <w:rPr>
          <w:rFonts w:ascii="Microsoft Sans Serif" w:hAnsi="Microsoft Sans Serif" w:cs="Microsoft Sans Serif"/>
          <w:sz w:val="20"/>
          <w:lang w:val="bs-Latn-BA"/>
        </w:rPr>
      </w:pPr>
    </w:p>
    <w:p w14:paraId="0FCA7F92">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Trudnoća i dojenje</w:t>
      </w:r>
    </w:p>
    <w:p w14:paraId="65C45A1E">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Pitajte svog ljekara ili farmaceuta za savjet prije nego što počnete da koristite bilo koji lijek!</w:t>
      </w:r>
    </w:p>
    <w:p w14:paraId="50291F9F">
      <w:pPr>
        <w:pStyle w:val="15"/>
        <w:jc w:val="both"/>
        <w:rPr>
          <w:rFonts w:ascii="Microsoft Sans Serif" w:hAnsi="Microsoft Sans Serif" w:cs="Microsoft Sans Serif"/>
          <w:lang w:val="bs-Latn-BA"/>
        </w:rPr>
      </w:pPr>
    </w:p>
    <w:p w14:paraId="490C1C1D">
      <w:pPr>
        <w:pStyle w:val="15"/>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Trudnoća</w:t>
      </w:r>
    </w:p>
    <w:p w14:paraId="2413985A">
      <w:pPr>
        <w:pStyle w:val="15"/>
        <w:jc w:val="both"/>
        <w:rPr>
          <w:rFonts w:ascii="Microsoft Sans Serif" w:hAnsi="Microsoft Sans Serif" w:cs="Microsoft Sans Serif"/>
          <w:lang w:val="bs-Latn-BA"/>
        </w:rPr>
      </w:pPr>
      <w:r>
        <w:rPr>
          <w:rFonts w:ascii="Microsoft Sans Serif" w:hAnsi="Microsoft Sans Serif" w:cs="Microsoft Sans Serif"/>
          <w:lang w:val="bs-Latn-BA"/>
        </w:rPr>
        <w:t>Morate obavijestiti svog ljekara ako mislite da ste trudni ili planirate trudnoću. Vaš ljekar će Vam savjetovati da prestanete sa primjenom lijeka Skopryl plus prije nego što zatrudnite ili čim saznate da ste trudni, i da umjesto lijeka Skopryl plus</w:t>
      </w:r>
      <w:r>
        <w:rPr>
          <w:rFonts w:ascii="Microsoft Sans Serif" w:hAnsi="Microsoft Sans Serif" w:cs="Microsoft Sans Serif"/>
          <w:b/>
          <w:lang w:val="bs-Latn-BA"/>
        </w:rPr>
        <w:t xml:space="preserve"> </w:t>
      </w:r>
      <w:r>
        <w:rPr>
          <w:rFonts w:ascii="Microsoft Sans Serif" w:hAnsi="Microsoft Sans Serif" w:cs="Microsoft Sans Serif"/>
          <w:lang w:val="bs-Latn-BA"/>
        </w:rPr>
        <w:t>uzmete drugi lijek.</w:t>
      </w:r>
    </w:p>
    <w:p w14:paraId="13D1F9DD">
      <w:pPr>
        <w:pStyle w:val="15"/>
        <w:jc w:val="both"/>
        <w:rPr>
          <w:rFonts w:ascii="Microsoft Sans Serif" w:hAnsi="Microsoft Sans Serif" w:cs="Microsoft Sans Serif"/>
          <w:lang w:val="bs-Latn-BA"/>
        </w:rPr>
      </w:pPr>
      <w:r>
        <w:rPr>
          <w:rFonts w:ascii="Microsoft Sans Serif" w:hAnsi="Microsoft Sans Serif" w:cs="Microsoft Sans Serif"/>
          <w:lang w:val="bs-Latn-BA"/>
        </w:rPr>
        <w:t>Skopryl plus se ne preporučuje u ranoj trudnoći i ne smije se uzimati ako ste trudni više od tri mjeseca, jer može izazvati teško oštećenje ploda ako se primijeni nakon trećeg mjeseca trudnoće.</w:t>
      </w:r>
    </w:p>
    <w:p w14:paraId="66E21E26">
      <w:pPr>
        <w:pStyle w:val="15"/>
        <w:jc w:val="both"/>
        <w:rPr>
          <w:rFonts w:ascii="Microsoft Sans Serif" w:hAnsi="Microsoft Sans Serif" w:cs="Microsoft Sans Serif"/>
          <w:u w:val="single"/>
          <w:lang w:val="bs-Latn-BA"/>
        </w:rPr>
      </w:pPr>
    </w:p>
    <w:p w14:paraId="5E4A8CFC">
      <w:pPr>
        <w:pStyle w:val="15"/>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Dojenje</w:t>
      </w:r>
    </w:p>
    <w:p w14:paraId="69F71BB5">
      <w:pPr>
        <w:pStyle w:val="15"/>
        <w:jc w:val="both"/>
        <w:rPr>
          <w:rFonts w:ascii="Microsoft Sans Serif" w:hAnsi="Microsoft Sans Serif" w:cs="Microsoft Sans Serif"/>
          <w:lang w:val="bs-Latn-BA"/>
        </w:rPr>
      </w:pPr>
      <w:r>
        <w:rPr>
          <w:rFonts w:ascii="Microsoft Sans Serif" w:hAnsi="Microsoft Sans Serif" w:cs="Microsoft Sans Serif"/>
          <w:lang w:val="bs-Latn-BA"/>
        </w:rPr>
        <w:t>Obavijestite svog ljekara ako dojite ili imate namjeru da dojite. Skopryl plus se ne preporučuje za majke koje doje. Vaš ljekar može da izabere drugi lijek ako želite da dojite, naročito ako je Vaša beba novorođenče ili je prijevremeno rođena. U tom slučaju će Vam ljekar prepisati drugi lijek.</w:t>
      </w:r>
    </w:p>
    <w:p w14:paraId="6F5FB72C">
      <w:pPr>
        <w:jc w:val="both"/>
        <w:rPr>
          <w:rFonts w:ascii="Microsoft Sans Serif" w:hAnsi="Microsoft Sans Serif" w:cs="Microsoft Sans Serif"/>
          <w:b/>
          <w:sz w:val="20"/>
          <w:lang w:val="bs-Latn-BA"/>
        </w:rPr>
      </w:pPr>
    </w:p>
    <w:p w14:paraId="42DF2EE0">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0F3DFC6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w:t>
      </w:r>
      <w:r>
        <w:rPr>
          <w:rFonts w:ascii="Microsoft Sans Serif" w:hAnsi="Microsoft Sans Serif" w:cs="Microsoft Sans Serif"/>
          <w:color w:val="222222"/>
          <w:sz w:val="20"/>
          <w:lang w:val="bs-Latn-BA" w:eastAsia="en-GB"/>
        </w:rPr>
        <w:t xml:space="preserve">može imati blagi efekat na Vašu </w:t>
      </w:r>
      <w:r>
        <w:rPr>
          <w:rFonts w:ascii="Microsoft Sans Serif" w:hAnsi="Microsoft Sans Serif" w:cs="Microsoft Sans Serif"/>
          <w:sz w:val="20"/>
          <w:lang w:val="bs-Latn-BA"/>
        </w:rPr>
        <w:t xml:space="preserve">sposobnost upravljanja vozilima i mašinama, </w:t>
      </w:r>
      <w:r>
        <w:rPr>
          <w:rFonts w:ascii="Microsoft Sans Serif" w:hAnsi="Microsoft Sans Serif" w:cs="Microsoft Sans Serif"/>
          <w:color w:val="222222"/>
          <w:sz w:val="20"/>
          <w:lang w:val="bs-Latn-BA" w:eastAsia="en-GB"/>
        </w:rPr>
        <w:t>naročito kada se počinje terapijom ili kada se mijenja doza i ako se koristi zajedno sa alkoholom</w:t>
      </w:r>
      <w:r>
        <w:rPr>
          <w:rFonts w:ascii="Microsoft Sans Serif" w:hAnsi="Microsoft Sans Serif" w:cs="Microsoft Sans Serif"/>
          <w:sz w:val="20"/>
          <w:lang w:val="bs-Latn-BA"/>
        </w:rPr>
        <w:t>.</w:t>
      </w:r>
      <w:r>
        <w:rPr>
          <w:rFonts w:ascii="Microsoft Sans Serif" w:hAnsi="Microsoft Sans Serif" w:cs="Microsoft Sans Serif"/>
          <w:sz w:val="20"/>
          <w:lang w:val="bs-Latn-BA" w:eastAsia="en-GB"/>
        </w:rPr>
        <w:t xml:space="preserve"> </w:t>
      </w:r>
    </w:p>
    <w:p w14:paraId="548014ED">
      <w:pPr>
        <w:jc w:val="both"/>
        <w:textAlignment w:val="top"/>
        <w:rPr>
          <w:rFonts w:ascii="Microsoft Sans Serif" w:hAnsi="Microsoft Sans Serif" w:cs="Microsoft Sans Serif"/>
          <w:color w:val="777777"/>
          <w:sz w:val="20"/>
          <w:lang w:val="bs-Latn-BA" w:eastAsia="en-GB"/>
        </w:rPr>
      </w:pPr>
      <w:r>
        <w:rPr>
          <w:rFonts w:ascii="Microsoft Sans Serif" w:hAnsi="Microsoft Sans Serif" w:cs="Microsoft Sans Serif"/>
          <w:color w:val="222222"/>
          <w:sz w:val="20"/>
          <w:lang w:val="bs-Latn-BA" w:eastAsia="en-GB"/>
        </w:rPr>
        <w:t>Tokom upravljanja vozilima ili mašinama treba imati u vidu da se ponekad mogu javiti vrtoglavica ili zamor.</w:t>
      </w:r>
    </w:p>
    <w:p w14:paraId="3A418731">
      <w:pPr>
        <w:jc w:val="both"/>
        <w:rPr>
          <w:rFonts w:ascii="Microsoft Sans Serif" w:hAnsi="Microsoft Sans Serif" w:cs="Microsoft Sans Serif"/>
          <w:color w:val="000000"/>
          <w:sz w:val="20"/>
          <w:lang w:eastAsia="en-GB"/>
        </w:rPr>
      </w:pPr>
    </w:p>
    <w:p w14:paraId="08FA66A2">
      <w:pPr>
        <w:jc w:val="both"/>
        <w:rPr>
          <w:rFonts w:ascii="Microsoft Sans Serif" w:hAnsi="Microsoft Sans Serif" w:cs="Microsoft Sans Serif"/>
          <w:color w:val="000000"/>
          <w:sz w:val="20"/>
          <w:lang w:eastAsia="en-GB"/>
        </w:rPr>
      </w:pPr>
    </w:p>
    <w:p w14:paraId="5380582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 PLUS</w:t>
      </w:r>
    </w:p>
    <w:p w14:paraId="235ED3DE">
      <w:pPr>
        <w:shd w:val="clear" w:color="auto" w:fill="FFFFFF"/>
        <w:jc w:val="both"/>
        <w:rPr>
          <w:rFonts w:ascii="Microsoft Sans Serif" w:hAnsi="Microsoft Sans Serif" w:cs="Microsoft Sans Serif"/>
          <w:b/>
          <w:bCs/>
          <w:sz w:val="20"/>
          <w:lang w:val="bs-Latn-BA"/>
        </w:rPr>
      </w:pPr>
    </w:p>
    <w:p w14:paraId="301359AC">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Skopryl</w:t>
      </w:r>
      <w:r>
        <w:rPr>
          <w:rFonts w:ascii="Microsoft Sans Serif" w:hAnsi="Microsoft Sans Serif" w:cs="Microsoft Sans Serif"/>
          <w:sz w:val="20"/>
          <w:lang w:val="bs-Latn-BA"/>
        </w:rPr>
        <w:t xml:space="preserve"> </w:t>
      </w:r>
      <w:r>
        <w:rPr>
          <w:rFonts w:ascii="Microsoft Sans Serif" w:hAnsi="Microsoft Sans Serif" w:cs="Microsoft Sans Serif"/>
          <w:i/>
          <w:sz w:val="20"/>
          <w:lang w:val="bs-Latn-BA"/>
        </w:rPr>
        <w:t>plus</w:t>
      </w:r>
      <w:r>
        <w:rPr>
          <w:rFonts w:ascii="Microsoft Sans Serif" w:hAnsi="Microsoft Sans Serif" w:cs="Microsoft Sans Serif"/>
          <w:sz w:val="20"/>
          <w:lang w:val="bs-Latn-BA"/>
        </w:rPr>
        <w:t xml:space="preserve"> </w:t>
      </w:r>
      <w:r>
        <w:rPr>
          <w:rFonts w:ascii="Microsoft Sans Serif" w:hAnsi="Microsoft Sans Serif" w:cs="Microsoft Sans Serif"/>
          <w:i/>
          <w:sz w:val="20"/>
          <w:lang w:val="bs-Latn-BA"/>
        </w:rPr>
        <w:t>onako kako Vas je uputio ljekar. Ukoliko niste sigurni kako, posavjetujte se sa ljekarom ili farmaceutom.</w:t>
      </w:r>
    </w:p>
    <w:p w14:paraId="7112829A">
      <w:pPr>
        <w:jc w:val="both"/>
        <w:rPr>
          <w:rFonts w:ascii="Microsoft Sans Serif" w:hAnsi="Microsoft Sans Serif" w:cs="Microsoft Sans Serif"/>
          <w:sz w:val="20"/>
          <w:lang w:val="bs-Latn-BA"/>
        </w:rPr>
      </w:pPr>
    </w:p>
    <w:p w14:paraId="4DC89A52">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Uobičajena doza je jedna tableta na dan, primijenjena u isto vrijeme svakog dana. Ako je potrebno, doza lijeka se može povećati na dvije tablete jednom dnevno. </w:t>
      </w:r>
    </w:p>
    <w:p w14:paraId="5C311EE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Treba da budete veoma pažljivi prilikom početka uzimanja ovog lijeka ili prilikom povećanja doze. Ako imate vrtoglavicu ili ošamućenost, obavijestite svog ljekara što prije.</w:t>
      </w:r>
    </w:p>
    <w:p w14:paraId="6A8EFC5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Efekat tableta Skopryl plus traje 24 sata, pa prema tome treba da uzimate ovaj lijek samo jednom dnevno.</w:t>
      </w:r>
    </w:p>
    <w:p w14:paraId="2385571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može da se uzima u bilo koje vrijeme u toku dana – prije, u toku ili poslije obroka. Odaberite vrijeme koje Vama najbolje odgovara i uzimajte lijek svakog dana u isto vrijeme.</w:t>
      </w:r>
    </w:p>
    <w:p w14:paraId="40D86C7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Ovo će Vam pomoći da ne zaboravite kada lijek treba da popijete.</w:t>
      </w:r>
    </w:p>
    <w:p w14:paraId="55E89805">
      <w:pPr>
        <w:shd w:val="clear" w:color="auto" w:fill="FFFFFF"/>
        <w:jc w:val="both"/>
        <w:rPr>
          <w:rFonts w:ascii="Microsoft Sans Serif" w:hAnsi="Microsoft Sans Serif" w:cs="Microsoft Sans Serif"/>
          <w:sz w:val="20"/>
          <w:lang w:val="bs-Latn-BA"/>
        </w:rPr>
      </w:pPr>
    </w:p>
    <w:p w14:paraId="71E605E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nije namijenjen za djecu.</w:t>
      </w:r>
    </w:p>
    <w:p w14:paraId="0469A653">
      <w:pPr>
        <w:shd w:val="clear" w:color="auto" w:fill="FFFFFF"/>
        <w:jc w:val="both"/>
        <w:rPr>
          <w:rFonts w:ascii="Microsoft Sans Serif" w:hAnsi="Microsoft Sans Serif" w:cs="Microsoft Sans Serif"/>
          <w:sz w:val="20"/>
          <w:lang w:val="bs-Latn-BA"/>
        </w:rPr>
      </w:pPr>
    </w:p>
    <w:p w14:paraId="1269D7A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Tablete uzimajte sve dok Vam ljekar ne preporuči drugačije.</w:t>
      </w:r>
    </w:p>
    <w:p w14:paraId="11A98F8F">
      <w:pPr>
        <w:shd w:val="clear" w:color="auto" w:fill="FFFFFF"/>
        <w:jc w:val="both"/>
        <w:rPr>
          <w:rFonts w:ascii="Microsoft Sans Serif" w:hAnsi="Microsoft Sans Serif" w:cs="Microsoft Sans Serif"/>
          <w:b/>
          <w:bCs/>
          <w:sz w:val="20"/>
          <w:lang w:val="bs-Latn-BA"/>
        </w:rPr>
      </w:pPr>
    </w:p>
    <w:p w14:paraId="28A0B0F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Ako uzmete više tableta Skopryl plus nego što treba</w:t>
      </w:r>
    </w:p>
    <w:p w14:paraId="592CFAC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Ako ste slučajno uzeli više tableta nego što je preporučeno odmah posjetite svog ljekara. </w:t>
      </w:r>
    </w:p>
    <w:p w14:paraId="542DDC2A">
      <w:pPr>
        <w:jc w:val="both"/>
        <w:rPr>
          <w:rFonts w:ascii="Microsoft Sans Serif" w:hAnsi="Microsoft Sans Serif" w:cs="Microsoft Sans Serif"/>
          <w:snapToGrid w:val="0"/>
          <w:sz w:val="20"/>
          <w:lang w:val="bs-Latn-BA"/>
        </w:rPr>
      </w:pPr>
      <w:r>
        <w:rPr>
          <w:rFonts w:ascii="Microsoft Sans Serif" w:hAnsi="Microsoft Sans Serif" w:cs="Microsoft Sans Serif"/>
          <w:snapToGrid w:val="0"/>
          <w:sz w:val="20"/>
          <w:lang w:val="bs-Latn-BA"/>
        </w:rPr>
        <w:t>Najčešći simptomi predoziranja su ošamućenost ili vrtoglavica zbog naglog opadanja krvnog pritiska i/ili pretjerana žeđ, zbunjenost, promjena volumena urina ili ubrzan rad srca.</w:t>
      </w:r>
    </w:p>
    <w:p w14:paraId="2741784D">
      <w:pPr>
        <w:shd w:val="clear" w:color="auto" w:fill="FFFFFF"/>
        <w:jc w:val="both"/>
        <w:rPr>
          <w:rFonts w:ascii="Microsoft Sans Serif" w:hAnsi="Microsoft Sans Serif" w:cs="Microsoft Sans Serif"/>
          <w:sz w:val="20"/>
          <w:lang w:val="bs-Latn-BA"/>
        </w:rPr>
      </w:pPr>
    </w:p>
    <w:p w14:paraId="230D4992">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Ako ste zaboravili uzeti tablete Skopryl plus</w:t>
      </w:r>
    </w:p>
    <w:p w14:paraId="2878492A">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40F145B8">
      <w:pPr>
        <w:jc w:val="both"/>
        <w:rPr>
          <w:rStyle w:val="21"/>
          <w:rFonts w:ascii="Microsoft Sans Serif" w:hAnsi="Microsoft Sans Serif" w:cs="Microsoft Sans Serif"/>
          <w:sz w:val="20"/>
        </w:rPr>
      </w:pPr>
      <w:r>
        <w:rPr>
          <w:rStyle w:val="22"/>
          <w:rFonts w:ascii="Microsoft Sans Serif" w:hAnsi="Microsoft Sans Serif" w:cs="Microsoft Sans Serif"/>
          <w:sz w:val="20"/>
        </w:rPr>
        <w:t>Ako</w:t>
      </w:r>
      <w:r>
        <w:rPr>
          <w:rStyle w:val="21"/>
          <w:rFonts w:ascii="Microsoft Sans Serif" w:hAnsi="Microsoft Sans Serif" w:cs="Microsoft Sans Serif"/>
          <w:sz w:val="20"/>
        </w:rPr>
        <w:t xml:space="preserve"> </w:t>
      </w:r>
      <w:r>
        <w:rPr>
          <w:rStyle w:val="22"/>
          <w:rFonts w:ascii="Microsoft Sans Serif" w:hAnsi="Microsoft Sans Serif" w:cs="Microsoft Sans Serif"/>
          <w:sz w:val="20"/>
        </w:rPr>
        <w:t>propustite</w:t>
      </w:r>
      <w:r>
        <w:rPr>
          <w:rStyle w:val="21"/>
          <w:rFonts w:ascii="Microsoft Sans Serif" w:hAnsi="Microsoft Sans Serif" w:cs="Microsoft Sans Serif"/>
          <w:sz w:val="20"/>
        </w:rPr>
        <w:t xml:space="preserve"> </w:t>
      </w:r>
      <w:r>
        <w:rPr>
          <w:rStyle w:val="22"/>
          <w:rFonts w:ascii="Microsoft Sans Serif" w:hAnsi="Microsoft Sans Serif" w:cs="Microsoft Sans Serif"/>
          <w:sz w:val="20"/>
        </w:rPr>
        <w:t>dnevnu dozu</w:t>
      </w:r>
      <w:r>
        <w:rPr>
          <w:rStyle w:val="21"/>
          <w:rFonts w:ascii="Microsoft Sans Serif" w:hAnsi="Microsoft Sans Serif" w:cs="Microsoft Sans Serif"/>
          <w:sz w:val="20"/>
        </w:rPr>
        <w:t xml:space="preserve">, NE BRINITE – narednu dozu lijeka </w:t>
      </w:r>
      <w:r>
        <w:rPr>
          <w:rStyle w:val="22"/>
          <w:rFonts w:ascii="Microsoft Sans Serif" w:hAnsi="Microsoft Sans Serif" w:cs="Microsoft Sans Serif"/>
          <w:sz w:val="20"/>
        </w:rPr>
        <w:t>uzmite sutradan, prema uobičajenom rasporedu</w:t>
      </w:r>
      <w:r>
        <w:rPr>
          <w:rStyle w:val="21"/>
          <w:rFonts w:ascii="Microsoft Sans Serif" w:hAnsi="Microsoft Sans Serif" w:cs="Microsoft Sans Serif"/>
          <w:sz w:val="20"/>
        </w:rPr>
        <w:t>.</w:t>
      </w:r>
    </w:p>
    <w:p w14:paraId="0BAAFF13">
      <w:pPr>
        <w:jc w:val="both"/>
        <w:rPr>
          <w:rFonts w:ascii="Microsoft Sans Serif" w:hAnsi="Microsoft Sans Serif" w:cs="Microsoft Sans Serif"/>
          <w:b/>
          <w:sz w:val="20"/>
          <w:lang w:val="bs-Latn-BA"/>
        </w:rPr>
      </w:pPr>
    </w:p>
    <w:p w14:paraId="062A66C3">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bCs/>
          <w:i/>
          <w:sz w:val="20"/>
          <w:lang w:val="bs-Latn-BA"/>
        </w:rPr>
        <w:t xml:space="preserve">U slučaju bilo kakvih nejasnoća ili pitanja u vezi sa primjenom tableta </w:t>
      </w:r>
      <w:r>
        <w:rPr>
          <w:rFonts w:ascii="Microsoft Sans Serif" w:hAnsi="Microsoft Sans Serif" w:cs="Microsoft Sans Serif"/>
          <w:i/>
          <w:sz w:val="20"/>
          <w:lang w:val="bs-Latn-BA"/>
        </w:rPr>
        <w:t>Skopryl plus</w:t>
      </w:r>
      <w:r>
        <w:rPr>
          <w:rFonts w:ascii="Microsoft Sans Serif" w:hAnsi="Microsoft Sans Serif" w:cs="Microsoft Sans Serif"/>
          <w:bCs/>
          <w:i/>
          <w:sz w:val="20"/>
          <w:lang w:val="bs-Latn-BA"/>
        </w:rPr>
        <w:t>, obratite se svom ljekaru ili farmaceutu.</w:t>
      </w:r>
    </w:p>
    <w:p w14:paraId="08F87F3A">
      <w:pPr>
        <w:jc w:val="both"/>
        <w:rPr>
          <w:rStyle w:val="21"/>
          <w:rFonts w:ascii="Microsoft Sans Serif" w:hAnsi="Microsoft Sans Serif" w:cs="Microsoft Sans Serif"/>
          <w:sz w:val="20"/>
          <w:shd w:val="clear" w:color="auto" w:fill="FFFFFF"/>
          <w:lang w:val="bs-Latn-BA"/>
        </w:rPr>
      </w:pPr>
    </w:p>
    <w:p w14:paraId="448D3C91">
      <w:pPr>
        <w:jc w:val="both"/>
        <w:rPr>
          <w:rFonts w:ascii="Microsoft Sans Serif" w:hAnsi="Microsoft Sans Serif" w:cs="Microsoft Sans Serif"/>
          <w:snapToGrid w:val="0"/>
          <w:sz w:val="20"/>
          <w:lang w:val="bs-Latn-BA"/>
        </w:rPr>
      </w:pPr>
    </w:p>
    <w:p w14:paraId="2340D430">
      <w:pPr>
        <w:pStyle w:val="20"/>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77AEB9D5">
      <w:pPr>
        <w:pStyle w:val="17"/>
        <w:spacing w:before="0" w:beforeAutospacing="0" w:after="0" w:afterAutospacing="0"/>
        <w:jc w:val="both"/>
        <w:rPr>
          <w:rFonts w:ascii="Microsoft Sans Serif" w:hAnsi="Microsoft Sans Serif" w:cs="Microsoft Sans Serif"/>
          <w:sz w:val="20"/>
          <w:szCs w:val="20"/>
          <w:lang w:val="bs-Latn-BA"/>
        </w:rPr>
      </w:pPr>
    </w:p>
    <w:p w14:paraId="04A2891F">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Kao i svi drugi lijekovi, lijek Skopryl plus može izazvati neželjena djelovanja, koja se ne javljaju kod svih. </w:t>
      </w:r>
    </w:p>
    <w:p w14:paraId="43CB6FF6">
      <w:pPr>
        <w:numPr>
          <w:ilvl w:val="12"/>
          <w:numId w:val="0"/>
        </w:numPr>
        <w:jc w:val="both"/>
        <w:outlineLvl w:val="0"/>
        <w:rPr>
          <w:rFonts w:ascii="Microsoft Sans Serif" w:hAnsi="Microsoft Sans Serif" w:cs="Microsoft Sans Serif"/>
          <w:sz w:val="20"/>
          <w:lang w:val="bs-Latn-BA"/>
        </w:rPr>
      </w:pPr>
    </w:p>
    <w:p w14:paraId="422B0A3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Učestalost neželjenih djelovanja definisana je kao: vrlo često (≥10), često (≥ 1/100 i &lt; 1/10), povremeno (≥ 1/1.000 i &lt; 1/100), rijetko (≥ 1/10.000 i &lt;1/1.000), vrlo rijetko (&gt; 1/10.000), nepoznato (ne može se procijeniti iz dostupnih podataka).</w:t>
      </w:r>
    </w:p>
    <w:p w14:paraId="2B9570A2">
      <w:pPr>
        <w:numPr>
          <w:ilvl w:val="12"/>
          <w:numId w:val="0"/>
        </w:numPr>
        <w:jc w:val="both"/>
        <w:outlineLvl w:val="0"/>
        <w:rPr>
          <w:rFonts w:ascii="Microsoft Sans Serif" w:hAnsi="Microsoft Sans Serif" w:cs="Microsoft Sans Serif"/>
          <w:sz w:val="20"/>
          <w:lang w:val="bs-Latn-BA"/>
        </w:rPr>
      </w:pPr>
    </w:p>
    <w:p w14:paraId="148AFBEC">
      <w:pPr>
        <w:tabs>
          <w:tab w:val="left" w:pos="360"/>
        </w:tabs>
        <w:jc w:val="both"/>
        <w:outlineLvl w:val="0"/>
        <w:rPr>
          <w:rFonts w:ascii="Microsoft Sans Serif" w:hAnsi="Microsoft Sans Serif" w:cs="Microsoft Sans Serif"/>
          <w:b/>
          <w:sz w:val="20"/>
          <w:lang w:val="bs-Latn-BA"/>
        </w:rPr>
      </w:pPr>
      <w:r>
        <w:rPr>
          <w:rStyle w:val="22"/>
          <w:rFonts w:ascii="Microsoft Sans Serif" w:hAnsi="Microsoft Sans Serif" w:cs="Microsoft Sans Serif"/>
          <w:b/>
          <w:sz w:val="20"/>
          <w:lang w:val="bs-Latn-BA"/>
        </w:rPr>
        <w:t>Prestanite da uzimate</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lijek</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i</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odmah</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potražite ljekarsku pomoć</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ako Vam se javi bilo koji od ovih simptoma</w:t>
      </w:r>
      <w:r>
        <w:rPr>
          <w:rStyle w:val="21"/>
          <w:rFonts w:ascii="Microsoft Sans Serif" w:hAnsi="Microsoft Sans Serif" w:cs="Microsoft Sans Serif"/>
          <w:b/>
          <w:sz w:val="20"/>
          <w:lang w:val="bs-Latn-BA"/>
        </w:rPr>
        <w:t xml:space="preserve">: </w:t>
      </w:r>
      <w:r>
        <w:rPr>
          <w:rFonts w:ascii="Microsoft Sans Serif" w:hAnsi="Microsoft Sans Serif" w:cs="Microsoft Sans Serif"/>
          <w:b/>
          <w:sz w:val="20"/>
          <w:lang w:val="bs-Latn-BA"/>
        </w:rPr>
        <w:t>otoci lica, usana, jezika i/ili grla sa poteškoćama prilikom gutanja ili disanja, koji mogu biti znaci alergijske reakcije.</w:t>
      </w:r>
    </w:p>
    <w:p w14:paraId="1946F097">
      <w:pPr>
        <w:numPr>
          <w:ilvl w:val="12"/>
          <w:numId w:val="0"/>
        </w:numPr>
        <w:jc w:val="both"/>
        <w:outlineLvl w:val="0"/>
        <w:rPr>
          <w:rFonts w:ascii="Microsoft Sans Serif" w:hAnsi="Microsoft Sans Serif" w:cs="Microsoft Sans Serif"/>
          <w:sz w:val="20"/>
          <w:lang w:val="bs-Latn-BA"/>
        </w:rPr>
      </w:pPr>
    </w:p>
    <w:p w14:paraId="0AA15B03">
      <w:pPr>
        <w:pStyle w:val="2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Sljedeća neželjena djelovanja su prijavljena:</w:t>
      </w:r>
    </w:p>
    <w:p w14:paraId="5265689F">
      <w:pPr>
        <w:numPr>
          <w:ilvl w:val="12"/>
          <w:numId w:val="0"/>
        </w:numPr>
        <w:jc w:val="both"/>
        <w:outlineLvl w:val="0"/>
        <w:rPr>
          <w:rFonts w:ascii="Microsoft Sans Serif" w:hAnsi="Microsoft Sans Serif" w:cs="Microsoft Sans Serif"/>
          <w:sz w:val="20"/>
          <w:lang w:val="bs-Latn-BA"/>
        </w:rPr>
      </w:pPr>
    </w:p>
    <w:p w14:paraId="51C50963">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Česta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
          <w:iCs/>
          <w:sz w:val="20"/>
          <w:lang w:val="ru-RU"/>
        </w:rPr>
        <w:t>mogu da se jave kod najviše 1 na 10 pacijenata koji uzimaju l</w:t>
      </w:r>
      <w:r>
        <w:rPr>
          <w:rFonts w:ascii="Microsoft Sans Serif" w:hAnsi="Microsoft Sans Serif" w:cs="Microsoft Sans Serif"/>
          <w:i/>
          <w:iCs/>
          <w:sz w:val="20"/>
          <w:lang w:val="sr-Latn-RS"/>
        </w:rPr>
        <w:t>ij</w:t>
      </w:r>
      <w:r>
        <w:rPr>
          <w:rFonts w:ascii="Microsoft Sans Serif" w:hAnsi="Microsoft Sans Serif" w:cs="Microsoft Sans Serif"/>
          <w:i/>
          <w:iCs/>
          <w:sz w:val="20"/>
          <w:lang w:val="ru-RU"/>
        </w:rPr>
        <w:t>ek</w:t>
      </w:r>
      <w:r>
        <w:rPr>
          <w:rFonts w:ascii="Microsoft Sans Serif" w:hAnsi="Microsoft Sans Serif" w:cs="Microsoft Sans Serif"/>
          <w:i/>
          <w:sz w:val="20"/>
          <w:lang w:val="bs-Latn-BA"/>
        </w:rPr>
        <w:t>):</w:t>
      </w:r>
    </w:p>
    <w:p w14:paraId="5992A16F">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vrtoglavica, glavobolja, osjećaj ošamućenosti kada se ustaje brzo zbog pada krvnog pritiska – ortostatska hipotenzija, koja može da rezultira nesvjesticom; kašalj, dijareja, povraćanje, problemi sa bubrezima.</w:t>
      </w:r>
    </w:p>
    <w:p w14:paraId="28A89E97">
      <w:pPr>
        <w:jc w:val="both"/>
        <w:rPr>
          <w:rFonts w:ascii="Microsoft Sans Serif" w:hAnsi="Microsoft Sans Serif" w:cs="Microsoft Sans Serif"/>
          <w:i/>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val="bs-Latn-BA"/>
        </w:rPr>
        <w:t xml:space="preserve">Povremena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009F596F">
      <w:pPr>
        <w:numPr>
          <w:ilvl w:val="0"/>
          <w:numId w:val="8"/>
        </w:num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color w:val="222222"/>
          <w:sz w:val="20"/>
          <w:lang w:val="bs-Latn-BA" w:eastAsia="en-GB"/>
        </w:rPr>
        <w:t xml:space="preserve">abnormalni osjeti kao trnci i probadanje, osjećaj vrtenja, poremećaj ukusa, promjene u raspoloženju, poremećaj spavanja, srčani udar ili moždani udar kod nekih pacijenata (može nastati zbog pada krvnog pritiska), brz ili nepravilan ritam srca, Rejnaudov sindrom (simptomi uključuju hladne prste na rukama i nogama), kihanje, </w:t>
      </w:r>
      <w:r>
        <w:rPr>
          <w:rFonts w:ascii="Microsoft Sans Serif" w:hAnsi="Microsoft Sans Serif" w:cs="Microsoft Sans Serif"/>
          <w:sz w:val="20"/>
          <w:lang w:val="bs-Latn-BA"/>
        </w:rPr>
        <w:t xml:space="preserve">mučnina, </w:t>
      </w:r>
      <w:r>
        <w:rPr>
          <w:rFonts w:ascii="Microsoft Sans Serif" w:hAnsi="Microsoft Sans Serif" w:cs="Microsoft Sans Serif"/>
          <w:color w:val="222222"/>
          <w:sz w:val="20"/>
          <w:lang w:val="bs-Latn-BA" w:eastAsia="en-GB"/>
        </w:rPr>
        <w:t>abdominalni bol, loše varenje, osip, svrbež, impotencija, slabost i umor, promjene u nekim laboratorijskim testovima krvi.</w:t>
      </w:r>
    </w:p>
    <w:p w14:paraId="28D97EAE">
      <w:pPr>
        <w:jc w:val="both"/>
        <w:rPr>
          <w:rFonts w:ascii="Microsoft Sans Serif" w:hAnsi="Microsoft Sans Serif" w:cs="Microsoft Sans Serif"/>
          <w:b/>
          <w:sz w:val="20"/>
          <w:lang w:val="bs-Latn-BA"/>
        </w:rPr>
      </w:pPr>
    </w:p>
    <w:p w14:paraId="7EC33D27">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Rijetka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4839430C">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color w:val="222222"/>
          <w:sz w:val="20"/>
          <w:lang w:val="bs-Latn-BA" w:eastAsia="en-GB"/>
        </w:rPr>
        <w:t xml:space="preserve">promjene u analizi krvi (smanjene vrijednosti hemoglobina, smanjeni hematokrit), sindrom neadekvatne sekrecije antidiuretičkog hormona (SIADH), mentalna konfuzija, suva usta, urtikarija, gubljenje kose, </w:t>
      </w:r>
      <w:r>
        <w:rPr>
          <w:rStyle w:val="21"/>
          <w:rFonts w:ascii="Microsoft Sans Serif" w:hAnsi="Microsoft Sans Serif" w:cs="Microsoft Sans Serif"/>
          <w:sz w:val="20"/>
          <w:lang w:val="bs-Latn-BA"/>
        </w:rPr>
        <w:t xml:space="preserve">psorijatične </w:t>
      </w:r>
      <w:r>
        <w:rPr>
          <w:rStyle w:val="22"/>
          <w:rFonts w:ascii="Microsoft Sans Serif" w:hAnsi="Microsoft Sans Serif" w:cs="Microsoft Sans Serif"/>
          <w:sz w:val="20"/>
          <w:lang w:val="bs-Latn-BA"/>
        </w:rPr>
        <w:t>promjene na koži</w:t>
      </w:r>
      <w:r>
        <w:rPr>
          <w:rStyle w:val="22"/>
          <w:rFonts w:ascii="Microsoft Sans Serif" w:hAnsi="Microsoft Sans Serif" w:cs="Microsoft Sans Serif"/>
          <w:sz w:val="20"/>
          <w:lang w:val="mk-MK"/>
        </w:rPr>
        <w:t xml:space="preserve"> (povišene, crvene, ljuskave mrlje),</w:t>
      </w:r>
      <w:r>
        <w:rPr>
          <w:rFonts w:ascii="Microsoft Sans Serif" w:hAnsi="Microsoft Sans Serif" w:cs="Microsoft Sans Serif"/>
          <w:color w:val="222222"/>
          <w:sz w:val="20"/>
          <w:lang w:val="bs-Latn-BA" w:eastAsia="en-GB"/>
        </w:rPr>
        <w:t xml:space="preserve"> visok nivo uree u krvi, problemi sa bubrezima ili insuficijencija, povećanje grudi kod muškaraca, nizak nivo natrijuma u krvi, što može izazvati slabost, zamor, glavobolju, mučninu, povraćanje i grčeve</w:t>
      </w:r>
      <w:r>
        <w:rPr>
          <w:rFonts w:ascii="Microsoft Sans Serif" w:hAnsi="Microsoft Sans Serif" w:cs="Microsoft Sans Serif"/>
          <w:sz w:val="20"/>
          <w:lang w:val="bs-Latn-BA"/>
        </w:rPr>
        <w:t>.</w:t>
      </w:r>
    </w:p>
    <w:p w14:paraId="4EAB85E2">
      <w:pPr>
        <w:jc w:val="both"/>
        <w:rPr>
          <w:rFonts w:ascii="Microsoft Sans Serif" w:hAnsi="Microsoft Sans Serif" w:cs="Microsoft Sans Serif"/>
          <w:b/>
          <w:sz w:val="20"/>
          <w:lang w:val="bs-Latn-BA"/>
        </w:rPr>
      </w:pPr>
    </w:p>
    <w:p w14:paraId="75D38101">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Vrlo rijetka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395DED83">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Vrlo rijetko su se javili poremećaji u krvi koji se manifestuju groznicom ili osjećajem hladnoće, bolesnim grlom, ranicama u ustima ili u grlu, neobičnim krvarenjem ili neobjašnjivim modricama.</w:t>
      </w:r>
    </w:p>
    <w:p w14:paraId="46993D8E">
      <w:pPr>
        <w:jc w:val="both"/>
        <w:textAlignment w:val="top"/>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Otečeni limfni čvorovi, autoimune bolesti, nizak šećer u krvi, bronhospazam, bolni sinusi, alergijska upala pluća praćena otežanim disanjem, upala pankreasa, intestinalni angioedem (alergijska reakcija praćena oticanjem crijevne sluznice i bolovima u trbuhu</w:t>
      </w:r>
      <w:r>
        <w:rPr>
          <w:rFonts w:ascii="Microsoft Sans Serif" w:hAnsi="Microsoft Sans Serif" w:cs="Microsoft Sans Serif"/>
          <w:color w:val="222222"/>
          <w:sz w:val="20"/>
          <w:lang w:val="mk-MK" w:eastAsia="en-GB"/>
        </w:rPr>
        <w:t xml:space="preserve">), </w:t>
      </w:r>
      <w:r>
        <w:rPr>
          <w:rFonts w:ascii="Microsoft Sans Serif" w:hAnsi="Microsoft Sans Serif" w:cs="Microsoft Sans Serif"/>
          <w:color w:val="222222"/>
          <w:sz w:val="20"/>
          <w:lang w:val="bs-Latn-BA" w:eastAsia="en-GB"/>
        </w:rPr>
        <w:t xml:space="preserve">hepatitis (izazivajući gađenje, povećanu temperaturu i tamnu boju urina), žutica (žuta boja kože i/ili bionjača), insuficijencija jetre, profuzno znojenje, plikovi, problemi sa kožom, uključujući crvenilo i odstranjivanje kože i bolne površine, promjene u volumenu urina. </w:t>
      </w:r>
    </w:p>
    <w:p w14:paraId="39B625C6">
      <w:pPr>
        <w:jc w:val="both"/>
        <w:textAlignment w:val="top"/>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 xml:space="preserve">Vrlo rijetko, kod nekih pacijenata, primijećen je neželjeni razvoj hepatitisa koji je napredovao do hepatalne insuficijencije. Ako se razvije žutica, treba odmah obavijestiti ljekara. </w:t>
      </w:r>
    </w:p>
    <w:p w14:paraId="5B8A6CBB">
      <w:pPr>
        <w:jc w:val="both"/>
        <w:textAlignment w:val="top"/>
        <w:rPr>
          <w:rFonts w:ascii="Microsoft Sans Serif" w:hAnsi="Microsoft Sans Serif" w:cs="Microsoft Sans Serif"/>
          <w:color w:val="777777"/>
          <w:sz w:val="20"/>
          <w:lang w:val="bs-Latn-BA" w:eastAsia="en-GB"/>
        </w:rPr>
      </w:pPr>
      <w:r>
        <w:rPr>
          <w:rFonts w:ascii="Microsoft Sans Serif" w:hAnsi="Microsoft Sans Serif" w:cs="Microsoft Sans Serif"/>
          <w:color w:val="222222"/>
          <w:sz w:val="20"/>
          <w:shd w:val="clear" w:color="auto" w:fill="FFFFFF"/>
          <w:lang w:val="bs-Latn-BA" w:eastAsia="en-GB"/>
        </w:rPr>
        <w:t>Prijavljeno je stanje</w:t>
      </w:r>
      <w:r>
        <w:rPr>
          <w:rFonts w:ascii="Microsoft Sans Serif" w:hAnsi="Microsoft Sans Serif" w:cs="Microsoft Sans Serif"/>
          <w:color w:val="222222"/>
          <w:sz w:val="20"/>
          <w:lang w:val="bs-Latn-BA" w:eastAsia="en-GB"/>
        </w:rPr>
        <w:t xml:space="preserve"> sa grupom simptoma, uključujući groznicu, bol u mišićima i u zglobovima i upala krvnih sudova. Koža, isto tako, može biti osjetljiva na svjetlost i moguća je pojava osipa kože. </w:t>
      </w:r>
      <w:r>
        <w:rPr>
          <w:rFonts w:ascii="Microsoft Sans Serif" w:hAnsi="Microsoft Sans Serif" w:cs="Microsoft Sans Serif"/>
          <w:color w:val="222222"/>
          <w:sz w:val="20"/>
          <w:shd w:val="clear" w:color="auto" w:fill="FFFFFF"/>
          <w:lang w:val="bs-Latn-BA" w:eastAsia="en-GB"/>
        </w:rPr>
        <w:br w:type="textWrapping"/>
      </w:r>
    </w:p>
    <w:p w14:paraId="131E4D7B">
      <w:pPr>
        <w:jc w:val="both"/>
        <w:textAlignment w:val="top"/>
        <w:rPr>
          <w:rFonts w:ascii="Microsoft Sans Serif" w:hAnsi="Microsoft Sans Serif" w:cs="Microsoft Sans Serif"/>
          <w:sz w:val="20"/>
          <w:lang w:eastAsia="en-GB"/>
        </w:rPr>
      </w:pPr>
      <w:r>
        <w:rPr>
          <w:rFonts w:ascii="Microsoft Sans Serif" w:hAnsi="Microsoft Sans Serif" w:cs="Microsoft Sans Serif"/>
          <w:b/>
          <w:sz w:val="20"/>
          <w:lang w:val="bs-Latn-BA" w:eastAsia="en-GB"/>
        </w:rPr>
        <w:t>Druga neželjena djelovanja</w:t>
      </w:r>
      <w:r>
        <w:rPr>
          <w:rFonts w:ascii="Microsoft Sans Serif" w:hAnsi="Microsoft Sans Serif" w:cs="Microsoft Sans Serif"/>
          <w:sz w:val="20"/>
          <w:lang w:val="bs-Latn-BA" w:eastAsia="en-GB"/>
        </w:rPr>
        <w:t xml:space="preserve"> (nepoznate učestalosti): depresija, depresivni simptomi, napad rumenila, bol i otok pljuvačnih žlijezda, gubljenje apetita (anoreksija), </w:t>
      </w:r>
      <w:r>
        <w:rPr>
          <w:rFonts w:ascii="Microsoft Sans Serif" w:hAnsi="Microsoft Sans Serif" w:cs="Microsoft Sans Serif"/>
          <w:color w:val="222222"/>
          <w:sz w:val="20"/>
          <w:lang w:val="bs-Latn-BA" w:eastAsia="en-GB"/>
        </w:rPr>
        <w:tab/>
      </w:r>
      <w:r>
        <w:rPr>
          <w:rFonts w:ascii="Microsoft Sans Serif" w:hAnsi="Microsoft Sans Serif" w:cs="Microsoft Sans Serif"/>
          <w:color w:val="222222"/>
          <w:sz w:val="20"/>
          <w:lang w:val="bs-Latn-BA" w:eastAsia="en-GB"/>
        </w:rPr>
        <w:t>povišen šećer u krvi,</w:t>
      </w:r>
      <w:r>
        <w:rPr>
          <w:rFonts w:ascii="Microsoft Sans Serif" w:hAnsi="Microsoft Sans Serif" w:cs="Microsoft Sans Serif"/>
          <w:sz w:val="20"/>
          <w:lang w:val="bs-Latn-BA" w:eastAsia="en-GB"/>
        </w:rPr>
        <w:t xml:space="preserve"> prisustvo šećera u urinu, povećani holesterol i trigliceridi, giht, nemir, </w:t>
      </w:r>
      <w:r>
        <w:rPr>
          <w:rStyle w:val="22"/>
          <w:rFonts w:ascii="Microsoft Sans Serif" w:hAnsi="Microsoft Sans Serif" w:cs="Microsoft Sans Serif"/>
          <w:sz w:val="20"/>
          <w:lang w:val="bs-Latn-BA"/>
        </w:rPr>
        <w:t>ošamućenost, ksantopsija (nedostatak vida u boji u kojem postoji preovladavanje u obliku žutog vida),</w:t>
      </w:r>
      <w:r>
        <w:rPr>
          <w:rFonts w:ascii="Microsoft Sans Serif" w:hAnsi="Microsoft Sans Serif" w:cs="Microsoft Sans Serif"/>
          <w:sz w:val="20"/>
          <w:lang w:val="bs-Latn-BA" w:eastAsia="en-GB"/>
        </w:rPr>
        <w:t xml:space="preserve"> prolazno zamućenje vida,</w:t>
      </w:r>
      <w:r>
        <w:rPr>
          <w:color w:val="000000"/>
          <w:sz w:val="22"/>
          <w:szCs w:val="22"/>
          <w:lang w:eastAsia="en-GB"/>
        </w:rPr>
        <w:t xml:space="preserve"> </w:t>
      </w:r>
      <w:r>
        <w:rPr>
          <w:rFonts w:ascii="Microsoft Sans Serif" w:hAnsi="Microsoft Sans Serif" w:cs="Microsoft Sans Serif"/>
          <w:sz w:val="20"/>
          <w:lang w:eastAsia="en-GB"/>
        </w:rPr>
        <w:t xml:space="preserve">smanjenje oštrine vida ili bolovi u očima usljed visokog pritiska (mogući znaci nakupljanja tečnosti u vaskularnom sloju oka (horoidalni izliv) ili akutni glaukom zatvorenog ugla), </w:t>
      </w:r>
      <w:r>
        <w:rPr>
          <w:rFonts w:ascii="Microsoft Sans Serif" w:hAnsi="Microsoft Sans Serif" w:cs="Microsoft Sans Serif"/>
          <w:sz w:val="20"/>
          <w:lang w:val="bs-Latn-BA" w:eastAsia="en-GB"/>
        </w:rPr>
        <w:t xml:space="preserve">vrtoglavica (senzacija vrtenja), upala zidova krvnih sudova, tečnosti u plućima, zatvor, osjetljivost na svjetlost, rak kože i usana (nemelanomski karcinom kože), reakcije slične kožnom lupusu eritematosusu i reaktivacija kožnog lupusa eritematosusa (autoimuni poremećaj), neuobičajeno krvarenje ili modrice ispod kože, </w:t>
      </w:r>
      <w:r>
        <w:rPr>
          <w:rStyle w:val="22"/>
          <w:rFonts w:ascii="Microsoft Sans Serif" w:hAnsi="Microsoft Sans Serif" w:cs="Microsoft Sans Serif"/>
          <w:sz w:val="20"/>
          <w:lang w:val="bs-Latn-BA"/>
        </w:rPr>
        <w:t>grč mišića</w:t>
      </w:r>
      <w:r>
        <w:rPr>
          <w:rStyle w:val="30"/>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slabost mišića, groznica</w:t>
      </w:r>
      <w:r>
        <w:rPr>
          <w:rFonts w:ascii="Microsoft Sans Serif" w:hAnsi="Microsoft Sans Serif" w:cs="Microsoft Sans Serif"/>
          <w:sz w:val="20"/>
          <w:lang w:val="bs-Latn-BA" w:eastAsia="en-GB"/>
        </w:rPr>
        <w:t>.</w:t>
      </w:r>
    </w:p>
    <w:p w14:paraId="70648FCC">
      <w:pPr>
        <w:jc w:val="both"/>
        <w:textAlignment w:val="top"/>
        <w:rPr>
          <w:rFonts w:ascii="Microsoft Sans Serif" w:hAnsi="Microsoft Sans Serif" w:cs="Microsoft Sans Serif"/>
          <w:sz w:val="20"/>
          <w:lang w:val="bs-Latn-BA" w:eastAsia="en-GB"/>
        </w:rPr>
      </w:pPr>
    </w:p>
    <w:p w14:paraId="53E308DD">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Ako primijetite bilo koje od neželjenih dejstava potrebno je obavijestiti ljekara ili farmaceuta! </w:t>
      </w:r>
    </w:p>
    <w:p w14:paraId="12C98AD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Može biti korisno ako zapamtite kada je počelo i koliko dugo je trajalo neželjeno dejstvo koje ste osjetili.</w:t>
      </w:r>
    </w:p>
    <w:p w14:paraId="5EBCDDBE">
      <w:pPr>
        <w:tabs>
          <w:tab w:val="left" w:pos="567"/>
        </w:tabs>
        <w:jc w:val="both"/>
        <w:rPr>
          <w:rFonts w:ascii="Microsoft Sans Serif" w:hAnsi="Microsoft Sans Serif" w:cs="Microsoft Sans Serif"/>
          <w:sz w:val="20"/>
          <w:lang w:val="bs-Latn-BA"/>
        </w:rPr>
      </w:pPr>
    </w:p>
    <w:p w14:paraId="27A516FE">
      <w:pPr>
        <w:jc w:val="both"/>
        <w:rPr>
          <w:rFonts w:ascii="Microsoft Sans Serif" w:hAnsi="Microsoft Sans Serif" w:cs="Microsoft Sans Serif"/>
          <w:b/>
          <w:sz w:val="20"/>
          <w:u w:val="single"/>
        </w:rPr>
      </w:pPr>
      <w:r>
        <w:rPr>
          <w:rFonts w:ascii="Microsoft Sans Serif" w:hAnsi="Microsoft Sans Serif" w:cs="Microsoft Sans Serif"/>
          <w:b/>
          <w:sz w:val="20"/>
          <w:u w:val="single"/>
        </w:rPr>
        <w:t>Prijavljivanje sumnje na neželjena djelovanja lijeka</w:t>
      </w:r>
    </w:p>
    <w:p w14:paraId="4EA711A6">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4DF774C5">
      <w:pPr>
        <w:tabs>
          <w:tab w:val="left" w:pos="567"/>
        </w:tabs>
        <w:jc w:val="both"/>
        <w:rPr>
          <w:rFonts w:ascii="Microsoft Sans Serif" w:hAnsi="Microsoft Sans Serif" w:cs="Microsoft Sans Serif"/>
          <w:sz w:val="20"/>
          <w:lang w:val="bs-Latn-BA"/>
        </w:rPr>
      </w:pPr>
    </w:p>
    <w:p w14:paraId="0AB9F275">
      <w:pPr>
        <w:jc w:val="both"/>
        <w:rPr>
          <w:rFonts w:ascii="Microsoft Sans Serif" w:hAnsi="Microsoft Sans Serif" w:cs="Microsoft Sans Serif"/>
          <w:sz w:val="20"/>
          <w:lang w:val="hr-HR"/>
        </w:rPr>
      </w:pPr>
    </w:p>
    <w:p w14:paraId="129267E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 KAKO ČUVATI LIJEK SKOPRYL </w:t>
      </w:r>
      <w:r>
        <w:rPr>
          <w:rFonts w:ascii="Microsoft Sans Serif" w:hAnsi="Microsoft Sans Serif" w:cs="Microsoft Sans Serif"/>
          <w:b/>
          <w:bCs/>
          <w:sz w:val="20"/>
          <w:lang w:val="bs-Latn-BA"/>
        </w:rPr>
        <w:t>PLUS</w:t>
      </w:r>
    </w:p>
    <w:p w14:paraId="53542961">
      <w:pPr>
        <w:tabs>
          <w:tab w:val="left" w:pos="600"/>
        </w:tabs>
        <w:jc w:val="both"/>
        <w:rPr>
          <w:rFonts w:ascii="Microsoft Sans Serif" w:hAnsi="Microsoft Sans Serif" w:cs="Microsoft Sans Serif"/>
          <w:b/>
          <w:bCs/>
          <w:sz w:val="20"/>
          <w:lang w:val="bs-Latn-BA"/>
        </w:rPr>
      </w:pPr>
    </w:p>
    <w:p w14:paraId="37EF6B1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morate čuvati izvan dohvata i pogleda djece.</w:t>
      </w:r>
    </w:p>
    <w:p w14:paraId="6AF3AFB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se ne smije koristiti poslije isteka roka upotrebe navedenog na pakovanju. Rok trajanja odnosi se na zadnji dan tog mjeseca. </w:t>
      </w:r>
    </w:p>
    <w:p w14:paraId="58BFB5B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Lijek čuvati na temperaturi do 25°C. </w:t>
      </w:r>
    </w:p>
    <w:p w14:paraId="4549D545">
      <w:pPr>
        <w:shd w:val="clear" w:color="auto" w:fill="FFFFFF"/>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4831137E">
      <w:pPr>
        <w:jc w:val="both"/>
        <w:rPr>
          <w:rFonts w:ascii="Microsoft Sans Serif" w:hAnsi="Microsoft Sans Serif" w:cs="Microsoft Sans Serif"/>
          <w:sz w:val="20"/>
          <w:lang w:val="ru-RU"/>
        </w:rPr>
      </w:pPr>
    </w:p>
    <w:p w14:paraId="21449DDB">
      <w:pPr>
        <w:jc w:val="both"/>
        <w:rPr>
          <w:rFonts w:ascii="Microsoft Sans Serif" w:hAnsi="Microsoft Sans Serif" w:cs="Microsoft Sans Serif"/>
          <w:sz w:val="20"/>
        </w:rPr>
      </w:pPr>
    </w:p>
    <w:p w14:paraId="15CC300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6BB4D962">
      <w:pPr>
        <w:shd w:val="clear" w:color="auto" w:fill="FFFFFF"/>
        <w:jc w:val="both"/>
        <w:rPr>
          <w:rFonts w:ascii="Microsoft Sans Serif" w:hAnsi="Microsoft Sans Serif" w:cs="Microsoft Sans Serif"/>
          <w:b/>
          <w:bCs/>
          <w:sz w:val="20"/>
          <w:lang w:val="bs-Latn-BA"/>
        </w:rPr>
      </w:pPr>
    </w:p>
    <w:p w14:paraId="5852B490">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Skopryl plus </w:t>
      </w:r>
      <w:r>
        <w:rPr>
          <w:rFonts w:ascii="Microsoft Sans Serif" w:hAnsi="Microsoft Sans Serif" w:cs="Microsoft Sans Serif"/>
          <w:b/>
          <w:sz w:val="20"/>
          <w:lang w:val="bs-Latn-BA"/>
        </w:rPr>
        <w:t>sadrži</w:t>
      </w:r>
    </w:p>
    <w:p w14:paraId="04C02AF7">
      <w:pPr>
        <w:numPr>
          <w:ilvl w:val="0"/>
          <w:numId w:val="9"/>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Aktivne supstance su lizinopril i hidrohlorotiazid.</w:t>
      </w:r>
    </w:p>
    <w:p w14:paraId="5A11C897">
      <w:pPr>
        <w:pStyle w:val="27"/>
        <w:ind w:left="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27E649C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12,5 mg hidrohlorotiazida.</w:t>
      </w:r>
    </w:p>
    <w:p w14:paraId="1FCDF0D1">
      <w:pPr>
        <w:numPr>
          <w:ilvl w:val="0"/>
          <w:numId w:val="9"/>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povidon; magnezijum-stearat; kukuruzni skrob; manitol; bezvodni kalcijum hidrogen fosfat; preželatinizirani skrob; boja željezo oksid smeđa 75 E172.</w:t>
      </w:r>
    </w:p>
    <w:p w14:paraId="2FA138E1">
      <w:pPr>
        <w:jc w:val="both"/>
        <w:rPr>
          <w:rFonts w:ascii="Microsoft Sans Serif" w:hAnsi="Microsoft Sans Serif" w:cs="Microsoft Sans Serif"/>
          <w:sz w:val="20"/>
          <w:u w:val="single"/>
          <w:lang w:val="bs-Latn-BA"/>
        </w:rPr>
      </w:pPr>
    </w:p>
    <w:p w14:paraId="12BD31A1">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6D11330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25 mg hidrohlorotiazida.</w:t>
      </w:r>
    </w:p>
    <w:p w14:paraId="118AB467">
      <w:pPr>
        <w:numPr>
          <w:ilvl w:val="0"/>
          <w:numId w:val="9"/>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povidon; magnezijum-stearat; kukuruzni skrob; manitol; bezvodni kalcijum hidrogen fosfat; preželatinizirani skrob; boja željezo oksid crvena 30 E172.</w:t>
      </w:r>
    </w:p>
    <w:p w14:paraId="74E47BFD">
      <w:pPr>
        <w:tabs>
          <w:tab w:val="left" w:pos="540"/>
        </w:tabs>
        <w:jc w:val="both"/>
        <w:rPr>
          <w:rFonts w:ascii="Microsoft Sans Serif" w:hAnsi="Microsoft Sans Serif" w:cs="Microsoft Sans Serif"/>
          <w:sz w:val="20"/>
          <w:lang w:val="bs-Latn-BA"/>
        </w:rPr>
      </w:pPr>
    </w:p>
    <w:p w14:paraId="49A26D40">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Skopryl plus izgleda i sadržaj pakovanja</w:t>
      </w:r>
    </w:p>
    <w:p w14:paraId="7CF7BF8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20 mg/12,5  mg tablete su svijetloljubičaste, okrugle, bikonveksne tablete sa prelomnom crtom na jednoj strani.</w:t>
      </w:r>
    </w:p>
    <w:p w14:paraId="25763E6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20 mg/25  mg tablete su krem-roze, okrugle, bikonveksne tablete sa prelomnom crtom na jednoj strani.</w:t>
      </w:r>
    </w:p>
    <w:p w14:paraId="2B8E4B02">
      <w:pPr>
        <w:tabs>
          <w:tab w:val="left" w:pos="180"/>
        </w:tabs>
        <w:jc w:val="both"/>
        <w:rPr>
          <w:rFonts w:ascii="Microsoft Sans Serif" w:hAnsi="Microsoft Sans Serif" w:cs="Microsoft Sans Serif"/>
          <w:sz w:val="20"/>
          <w:lang w:val="bs-Latn-BA"/>
        </w:rPr>
      </w:pPr>
    </w:p>
    <w:p w14:paraId="10DC96E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Tablete su pakovane u blister pakovanje Aluminijumske/PVC folije, svaki po 10 tableta.</w:t>
      </w:r>
    </w:p>
    <w:p w14:paraId="2FBB90C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20 tableta (2 blistera), uz priloženo Uputstvo za pacijenta.</w:t>
      </w:r>
    </w:p>
    <w:p w14:paraId="0D5121B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30 tableta (3 blistera), uz priloženo Uputstvo za pacijenta.</w:t>
      </w:r>
    </w:p>
    <w:p w14:paraId="2F04A5A5">
      <w:pPr>
        <w:jc w:val="both"/>
        <w:rPr>
          <w:rFonts w:ascii="Microsoft Sans Serif" w:hAnsi="Microsoft Sans Serif" w:cs="Microsoft Sans Serif"/>
          <w:sz w:val="20"/>
        </w:rPr>
      </w:pPr>
    </w:p>
    <w:p w14:paraId="1F5B4E27">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6977EE96">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17508C49">
      <w:pPr>
        <w:jc w:val="both"/>
        <w:rPr>
          <w:rFonts w:ascii="Microsoft Sans Serif" w:hAnsi="Microsoft Sans Serif" w:cs="Microsoft Sans Serif"/>
          <w:sz w:val="20"/>
        </w:rPr>
      </w:pPr>
    </w:p>
    <w:p w14:paraId="4C80E713">
      <w:pPr>
        <w:jc w:val="both"/>
        <w:rPr>
          <w:rFonts w:ascii="Microsoft Sans Serif" w:hAnsi="Microsoft Sans Serif" w:cs="Microsoft Sans Serif"/>
          <w:sz w:val="20"/>
        </w:rPr>
      </w:pPr>
    </w:p>
    <w:p w14:paraId="6D7B4E34">
      <w:pPr>
        <w:rPr>
          <w:rFonts w:ascii="Microsoft Sans Serif" w:hAnsi="Microsoft Sans Serif" w:cs="Microsoft Sans Serif"/>
          <w:b/>
          <w:sz w:val="20"/>
          <w:lang w:val="hr-HR"/>
        </w:rPr>
      </w:pPr>
      <w:r>
        <w:rPr>
          <w:rFonts w:ascii="Microsoft Sans Serif" w:hAnsi="Microsoft Sans Serif" w:cs="Microsoft Sans Serif"/>
          <w:b/>
          <w:sz w:val="20"/>
          <w:lang w:val="hr-HR"/>
        </w:rPr>
        <w:t>7. PROIZVOĐAČ</w:t>
      </w:r>
    </w:p>
    <w:p w14:paraId="0BA22F13">
      <w:pPr>
        <w:jc w:val="both"/>
        <w:rPr>
          <w:rFonts w:ascii="Microsoft Sans Serif" w:hAnsi="Microsoft Sans Serif" w:cs="Microsoft Sans Serif"/>
          <w:sz w:val="20"/>
          <w:lang w:val="hr-HR"/>
        </w:rPr>
      </w:pPr>
    </w:p>
    <w:p w14:paraId="63088534">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74623635">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7EEE25ED">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7B8258C3">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27BAFD50">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3043471A">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3DE3EDC5">
      <w:pPr>
        <w:rPr>
          <w:rFonts w:ascii="Microsoft Sans Serif" w:hAnsi="Microsoft Sans Serif" w:cs="Microsoft Sans Serif"/>
          <w:b/>
          <w:sz w:val="20"/>
        </w:rPr>
      </w:pPr>
    </w:p>
    <w:p w14:paraId="6AD09AD8">
      <w:pPr>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 xml:space="preserve">lijeka </w:t>
      </w:r>
    </w:p>
    <w:p w14:paraId="05D82214">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B7D2AE7">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69D425F5">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79231704">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1118C58A">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0B4EB326">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6E9EFE55">
      <w:pPr>
        <w:jc w:val="both"/>
        <w:rPr>
          <w:rFonts w:ascii="Microsoft Sans Serif" w:hAnsi="Microsoft Sans Serif" w:cs="Microsoft Sans Serif"/>
          <w:sz w:val="20"/>
          <w:lang w:val="hr-HR"/>
        </w:rPr>
      </w:pPr>
    </w:p>
    <w:p w14:paraId="6B576573">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Nositelj dozvole za stavljanje gotovog lijeka u promet </w:t>
      </w:r>
    </w:p>
    <w:p w14:paraId="3CD2A226">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14474CFE">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6, Sarajevo</w:t>
      </w:r>
    </w:p>
    <w:p w14:paraId="268C7E1B">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60CCCB4C">
      <w:pPr>
        <w:shd w:val="clear" w:color="auto" w:fill="FFFFFF"/>
        <w:jc w:val="both"/>
        <w:rPr>
          <w:rFonts w:ascii="Microsoft Sans Serif" w:hAnsi="Microsoft Sans Serif" w:cs="Microsoft Sans Serif"/>
          <w:sz w:val="20"/>
          <w:lang w:val="sr-Latn-BA"/>
        </w:rPr>
      </w:pPr>
    </w:p>
    <w:p w14:paraId="1A7C63C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rješenja o dozvoli za stavljanje gotovog lijeka u promet</w:t>
      </w:r>
    </w:p>
    <w:p w14:paraId="4A63E49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20     broj: 04-07.3-2-5651/19 od 24.02.2020.</w:t>
      </w:r>
    </w:p>
    <w:p w14:paraId="728FE47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30      broj: 04-07.3-1-6526/15 od 27.03.2017.</w:t>
      </w:r>
      <w:r>
        <w:rPr>
          <w:rFonts w:ascii="Microsoft Sans Serif" w:hAnsi="Microsoft Sans Serif" w:cs="Microsoft Sans Serif"/>
          <w:sz w:val="20"/>
          <w:lang w:val="bs-Latn-BA"/>
        </w:rPr>
        <w:tab/>
      </w:r>
    </w:p>
    <w:p w14:paraId="0F272BD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20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04-07.3-2-7765/15 od 14.08.2017.</w:t>
      </w:r>
      <w:r>
        <w:rPr>
          <w:rFonts w:ascii="Microsoft Sans Serif" w:hAnsi="Microsoft Sans Serif" w:cs="Microsoft Sans Serif"/>
          <w:sz w:val="20"/>
          <w:lang w:val="bs-Latn-BA"/>
        </w:rPr>
        <w:tab/>
      </w:r>
    </w:p>
    <w:p w14:paraId="36BC73C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30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04-07.3-1-6527/15 od 27.03.2017.</w:t>
      </w:r>
      <w:r>
        <w:rPr>
          <w:rFonts w:ascii="Microsoft Sans Serif" w:hAnsi="Microsoft Sans Serif" w:cs="Microsoft Sans Serif"/>
          <w:sz w:val="20"/>
          <w:lang w:val="bs-Latn-BA"/>
        </w:rPr>
        <w:tab/>
      </w:r>
    </w:p>
    <w:p w14:paraId="4240632E">
      <w:pPr>
        <w:autoSpaceDE w:val="0"/>
        <w:autoSpaceDN w:val="0"/>
        <w:adjustRightInd w:val="0"/>
        <w:jc w:val="both"/>
        <w:rPr>
          <w:rFonts w:ascii="Microsoft Sans Serif" w:hAnsi="Microsoft Sans Serif" w:cs="Microsoft Sans Serif"/>
          <w:b/>
          <w:bCs/>
          <w:sz w:val="20"/>
          <w:lang w:val="sr-Latn-BA"/>
        </w:rPr>
      </w:pPr>
    </w:p>
    <w:p w14:paraId="537AD1DC">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Datum revizije uputstva</w:t>
      </w:r>
    </w:p>
    <w:p w14:paraId="19B77FF3">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Jul, 2021.</w:t>
      </w:r>
    </w:p>
    <w:p w14:paraId="79CCA4E5">
      <w:pPr>
        <w:jc w:val="both"/>
        <w:rPr>
          <w:rFonts w:ascii="Microsoft Sans Serif" w:hAnsi="Microsoft Sans Serif" w:cs="Microsoft Sans Serif"/>
          <w:sz w:val="20"/>
          <w:lang w:val="sr-Latn-BA"/>
        </w:rPr>
      </w:pPr>
    </w:p>
    <w:p w14:paraId="52914A38">
      <w:pPr>
        <w:jc w:val="both"/>
        <w:rPr>
          <w:rFonts w:ascii="Microsoft Sans Serif" w:hAnsi="Microsoft Sans Serif" w:cs="Microsoft Sans Serif"/>
          <w:sz w:val="20"/>
          <w:lang w:val="sr-Latn-BA"/>
        </w:rPr>
      </w:pPr>
    </w:p>
    <w:p w14:paraId="08A5000B">
      <w:pPr>
        <w:jc w:val="both"/>
        <w:rPr>
          <w:rFonts w:ascii="Microsoft Sans Serif" w:hAnsi="Microsoft Sans Serif" w:cs="Microsoft Sans Serif"/>
          <w:sz w:val="20"/>
          <w:lang w:val="sr-Latn-BA"/>
        </w:rPr>
      </w:pPr>
    </w:p>
    <w:p w14:paraId="20481515">
      <w:pPr>
        <w:jc w:val="both"/>
        <w:rPr>
          <w:rFonts w:ascii="Microsoft Sans Serif" w:hAnsi="Microsoft Sans Serif" w:cs="Microsoft Sans Serif"/>
          <w:b/>
          <w:snapToGrid w:val="0"/>
          <w:sz w:val="20"/>
          <w:lang w:val="en-US" w:eastAsia="en-US"/>
        </w:rPr>
      </w:pPr>
    </w:p>
    <w:p w14:paraId="197F4085">
      <w:pPr>
        <w:jc w:val="both"/>
        <w:rPr>
          <w:rFonts w:ascii="Microsoft Sans Serif" w:hAnsi="Microsoft Sans Serif" w:cs="Microsoft Sans Serif"/>
          <w:b/>
          <w:snapToGrid w:val="0"/>
          <w:sz w:val="20"/>
          <w:lang w:val="en-US" w:eastAsia="en-US"/>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733D5"/>
    <w:multiLevelType w:val="multilevel"/>
    <w:tmpl w:val="109733D5"/>
    <w:lvl w:ilvl="0" w:tentative="0">
      <w:start w:val="65535"/>
      <w:numFmt w:val="bullet"/>
      <w:lvlText w:val="∙"/>
      <w:lvlJc w:val="left"/>
      <w:pPr>
        <w:ind w:left="360" w:hanging="360"/>
      </w:pPr>
      <w:rPr>
        <w:rFonts w:hint="default" w:ascii="Times New Roman" w:hAnsi="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584442B"/>
    <w:multiLevelType w:val="multilevel"/>
    <w:tmpl w:val="3584442B"/>
    <w:lvl w:ilvl="0" w:tentative="0">
      <w:start w:val="0"/>
      <w:numFmt w:val="bullet"/>
      <w:lvlText w:val="-"/>
      <w:lvlJc w:val="left"/>
      <w:pPr>
        <w:ind w:left="720" w:hanging="360"/>
      </w:pPr>
      <w:rPr>
        <w:rFonts w:hint="default" w:ascii="Times New Roman" w:hAnsi="Times New Roman" w:eastAsia="Times New Roman" w:cs="Times New Roman"/>
        <w:color w:val="0000F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AF85072"/>
    <w:multiLevelType w:val="multilevel"/>
    <w:tmpl w:val="4AF85072"/>
    <w:lvl w:ilvl="0" w:tentative="0">
      <w:start w:val="0"/>
      <w:numFmt w:val="bullet"/>
      <w:lvlText w:val="-"/>
      <w:lvlJc w:val="left"/>
      <w:pPr>
        <w:tabs>
          <w:tab w:val="left" w:pos="227"/>
        </w:tabs>
        <w:ind w:left="0" w:firstLine="0"/>
      </w:pPr>
      <w:rPr>
        <w:rFonts w:hint="default" w:ascii="Times New Roman" w:hAnsi="Times New Roman" w:eastAsia="Times New Roman" w:cs="Times New Roman"/>
        <w:color w:val="0000FF"/>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3C45E78"/>
    <w:multiLevelType w:val="multilevel"/>
    <w:tmpl w:val="53C45E7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55716D6"/>
    <w:multiLevelType w:val="multilevel"/>
    <w:tmpl w:val="655716D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8997E1A"/>
    <w:multiLevelType w:val="multilevel"/>
    <w:tmpl w:val="68997E1A"/>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253EE"/>
    <w:rsid w:val="00030F6F"/>
    <w:rsid w:val="00072395"/>
    <w:rsid w:val="000A7D70"/>
    <w:rsid w:val="000B1C50"/>
    <w:rsid w:val="000F5754"/>
    <w:rsid w:val="00104D28"/>
    <w:rsid w:val="0015404D"/>
    <w:rsid w:val="001676C1"/>
    <w:rsid w:val="001B3CBE"/>
    <w:rsid w:val="00202443"/>
    <w:rsid w:val="002231EA"/>
    <w:rsid w:val="00225CD5"/>
    <w:rsid w:val="00235474"/>
    <w:rsid w:val="0025645F"/>
    <w:rsid w:val="00273D2D"/>
    <w:rsid w:val="002839F7"/>
    <w:rsid w:val="002C0463"/>
    <w:rsid w:val="002F1748"/>
    <w:rsid w:val="0031398F"/>
    <w:rsid w:val="003175D4"/>
    <w:rsid w:val="00323083"/>
    <w:rsid w:val="003269F2"/>
    <w:rsid w:val="00344238"/>
    <w:rsid w:val="00390492"/>
    <w:rsid w:val="003A041F"/>
    <w:rsid w:val="003A5C11"/>
    <w:rsid w:val="003B0702"/>
    <w:rsid w:val="003C2154"/>
    <w:rsid w:val="0042793B"/>
    <w:rsid w:val="0044362D"/>
    <w:rsid w:val="00471940"/>
    <w:rsid w:val="0048443D"/>
    <w:rsid w:val="0049530F"/>
    <w:rsid w:val="004A5156"/>
    <w:rsid w:val="004D6FBC"/>
    <w:rsid w:val="0055529A"/>
    <w:rsid w:val="005712FC"/>
    <w:rsid w:val="005A2059"/>
    <w:rsid w:val="005A43C1"/>
    <w:rsid w:val="005A693A"/>
    <w:rsid w:val="005D56E6"/>
    <w:rsid w:val="005E4BC2"/>
    <w:rsid w:val="005E6B0D"/>
    <w:rsid w:val="005F23B9"/>
    <w:rsid w:val="005F567D"/>
    <w:rsid w:val="00613CE8"/>
    <w:rsid w:val="00621F25"/>
    <w:rsid w:val="00627681"/>
    <w:rsid w:val="00642AB9"/>
    <w:rsid w:val="00655922"/>
    <w:rsid w:val="006B7F4D"/>
    <w:rsid w:val="006C037D"/>
    <w:rsid w:val="006C7A49"/>
    <w:rsid w:val="006D4F19"/>
    <w:rsid w:val="006D76B1"/>
    <w:rsid w:val="007071E3"/>
    <w:rsid w:val="007073B2"/>
    <w:rsid w:val="00720F98"/>
    <w:rsid w:val="00723610"/>
    <w:rsid w:val="00740FC8"/>
    <w:rsid w:val="007429CE"/>
    <w:rsid w:val="007B2ABF"/>
    <w:rsid w:val="007C2822"/>
    <w:rsid w:val="007C2F8C"/>
    <w:rsid w:val="00814346"/>
    <w:rsid w:val="00815A17"/>
    <w:rsid w:val="00873D65"/>
    <w:rsid w:val="008F1798"/>
    <w:rsid w:val="00922926"/>
    <w:rsid w:val="00960E87"/>
    <w:rsid w:val="00983E15"/>
    <w:rsid w:val="009C60E8"/>
    <w:rsid w:val="009D36A3"/>
    <w:rsid w:val="009D546B"/>
    <w:rsid w:val="009F73FA"/>
    <w:rsid w:val="00A46D7B"/>
    <w:rsid w:val="00A52E95"/>
    <w:rsid w:val="00A54588"/>
    <w:rsid w:val="00A65C85"/>
    <w:rsid w:val="00A65F13"/>
    <w:rsid w:val="00A94D3A"/>
    <w:rsid w:val="00AC366D"/>
    <w:rsid w:val="00AD14B8"/>
    <w:rsid w:val="00AE6C99"/>
    <w:rsid w:val="00AE7B9E"/>
    <w:rsid w:val="00AF304A"/>
    <w:rsid w:val="00B14AC6"/>
    <w:rsid w:val="00B463D7"/>
    <w:rsid w:val="00B502E8"/>
    <w:rsid w:val="00B529C3"/>
    <w:rsid w:val="00B54557"/>
    <w:rsid w:val="00B65EEB"/>
    <w:rsid w:val="00B67CB7"/>
    <w:rsid w:val="00B83CAE"/>
    <w:rsid w:val="00BB0CCC"/>
    <w:rsid w:val="00BB76CA"/>
    <w:rsid w:val="00BC77B6"/>
    <w:rsid w:val="00BD0A5F"/>
    <w:rsid w:val="00BD474A"/>
    <w:rsid w:val="00BE3A68"/>
    <w:rsid w:val="00BF1CAB"/>
    <w:rsid w:val="00BF2970"/>
    <w:rsid w:val="00C458AC"/>
    <w:rsid w:val="00C575C0"/>
    <w:rsid w:val="00C97944"/>
    <w:rsid w:val="00CA1C16"/>
    <w:rsid w:val="00CC130B"/>
    <w:rsid w:val="00CE62D4"/>
    <w:rsid w:val="00D253A7"/>
    <w:rsid w:val="00D3129A"/>
    <w:rsid w:val="00D40357"/>
    <w:rsid w:val="00D75992"/>
    <w:rsid w:val="00D863A5"/>
    <w:rsid w:val="00DD6856"/>
    <w:rsid w:val="00DE12BA"/>
    <w:rsid w:val="00DE245B"/>
    <w:rsid w:val="00DE571B"/>
    <w:rsid w:val="00E25284"/>
    <w:rsid w:val="00E301A8"/>
    <w:rsid w:val="00E60244"/>
    <w:rsid w:val="00E82DD0"/>
    <w:rsid w:val="00E92D56"/>
    <w:rsid w:val="00EE522F"/>
    <w:rsid w:val="00EF4EC9"/>
    <w:rsid w:val="00F42E93"/>
    <w:rsid w:val="00F5388F"/>
    <w:rsid w:val="00FA3BF5"/>
    <w:rsid w:val="00FD0E2B"/>
    <w:rsid w:val="00FE2072"/>
    <w:rsid w:val="00FE239F"/>
    <w:rsid w:val="00FE6055"/>
    <w:rsid w:val="00FF3E08"/>
    <w:rsid w:val="7E256F27"/>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6"/>
    <w:qFormat/>
    <w:uiPriority w:val="0"/>
    <w:rPr>
      <w:rFonts w:ascii="Tahoma" w:hAnsi="Tahoma" w:cs="Tahoma"/>
      <w:sz w:val="16"/>
      <w:szCs w:val="16"/>
    </w:rPr>
  </w:style>
  <w:style w:type="character" w:styleId="10">
    <w:name w:val="annotation reference"/>
    <w:basedOn w:val="7"/>
    <w:semiHidden/>
    <w:unhideWhenUsed/>
    <w:qFormat/>
    <w:uiPriority w:val="0"/>
    <w:rPr>
      <w:sz w:val="16"/>
      <w:szCs w:val="16"/>
    </w:rPr>
  </w:style>
  <w:style w:type="paragraph" w:styleId="11">
    <w:name w:val="annotation text"/>
    <w:basedOn w:val="1"/>
    <w:link w:val="28"/>
    <w:semiHidden/>
    <w:unhideWhenUsed/>
    <w:uiPriority w:val="0"/>
    <w:rPr>
      <w:sz w:val="20"/>
    </w:rPr>
  </w:style>
  <w:style w:type="paragraph" w:styleId="12">
    <w:name w:val="annotation subject"/>
    <w:basedOn w:val="11"/>
    <w:next w:val="11"/>
    <w:link w:val="29"/>
    <w:semiHidden/>
    <w:unhideWhenUsed/>
    <w:qFormat/>
    <w:uiPriority w:val="0"/>
    <w:rPr>
      <w:b/>
      <w:bCs/>
    </w:rPr>
  </w:style>
  <w:style w:type="paragraph" w:styleId="13">
    <w:name w:val="footer"/>
    <w:basedOn w:val="1"/>
    <w:link w:val="25"/>
    <w:qFormat/>
    <w:uiPriority w:val="0"/>
    <w:pPr>
      <w:tabs>
        <w:tab w:val="center" w:pos="4513"/>
        <w:tab w:val="right" w:pos="9026"/>
      </w:tabs>
    </w:pPr>
  </w:style>
  <w:style w:type="paragraph" w:styleId="14">
    <w:name w:val="header"/>
    <w:basedOn w:val="1"/>
    <w:link w:val="24"/>
    <w:qFormat/>
    <w:uiPriority w:val="0"/>
    <w:pPr>
      <w:tabs>
        <w:tab w:val="center" w:pos="4513"/>
        <w:tab w:val="right" w:pos="9026"/>
      </w:tabs>
    </w:pPr>
  </w:style>
  <w:style w:type="paragraph" w:styleId="15">
    <w:name w:val="HTML Preformatted"/>
    <w:basedOn w:val="1"/>
    <w:link w:val="2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styleId="16">
    <w:name w:val="Hyperlink"/>
    <w:qFormat/>
    <w:uiPriority w:val="0"/>
    <w:rPr>
      <w:color w:val="0000FF"/>
      <w:u w:val="single"/>
    </w:rPr>
  </w:style>
  <w:style w:type="paragraph" w:styleId="17">
    <w:name w:val="Normal (Web)"/>
    <w:basedOn w:val="1"/>
    <w:qFormat/>
    <w:uiPriority w:val="0"/>
    <w:pPr>
      <w:spacing w:before="100" w:beforeAutospacing="1" w:after="100" w:afterAutospacing="1"/>
    </w:pPr>
    <w:rPr>
      <w:szCs w:val="24"/>
      <w:lang w:val="en-US" w:eastAsia="en-US"/>
    </w:rPr>
  </w:style>
  <w:style w:type="paragraph" w:customStyle="1" w:styleId="18">
    <w:name w:val="Naslov"/>
    <w:basedOn w:val="1"/>
    <w:uiPriority w:val="0"/>
    <w:pPr>
      <w:tabs>
        <w:tab w:val="left" w:pos="840"/>
      </w:tabs>
    </w:pPr>
    <w:rPr>
      <w:b/>
      <w:caps/>
    </w:rPr>
  </w:style>
  <w:style w:type="paragraph" w:customStyle="1" w:styleId="19">
    <w:name w:val="tekst"/>
    <w:basedOn w:val="1"/>
    <w:qFormat/>
    <w:uiPriority w:val="0"/>
    <w:pPr>
      <w:spacing w:before="60" w:line="240" w:lineRule="atLeast"/>
      <w:jc w:val="both"/>
    </w:pPr>
  </w:style>
  <w:style w:type="paragraph" w:customStyle="1" w:styleId="20">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21">
    <w:name w:val="long_text"/>
    <w:qFormat/>
    <w:uiPriority w:val="0"/>
  </w:style>
  <w:style w:type="character" w:customStyle="1" w:styleId="22">
    <w:name w:val="hps"/>
    <w:uiPriority w:val="0"/>
  </w:style>
  <w:style w:type="character" w:customStyle="1" w:styleId="23">
    <w:name w:val="HTML Preformatted Char"/>
    <w:link w:val="15"/>
    <w:qFormat/>
    <w:uiPriority w:val="0"/>
    <w:rPr>
      <w:rFonts w:ascii="Courier New" w:hAnsi="Courier New" w:cs="Courier New"/>
    </w:rPr>
  </w:style>
  <w:style w:type="character" w:customStyle="1" w:styleId="24">
    <w:name w:val="Header Char"/>
    <w:link w:val="14"/>
    <w:qFormat/>
    <w:uiPriority w:val="0"/>
    <w:rPr>
      <w:sz w:val="24"/>
      <w:lang w:val="en-GB" w:eastAsia="hr-HR"/>
    </w:rPr>
  </w:style>
  <w:style w:type="character" w:customStyle="1" w:styleId="25">
    <w:name w:val="Footer Char"/>
    <w:link w:val="13"/>
    <w:uiPriority w:val="0"/>
    <w:rPr>
      <w:sz w:val="24"/>
      <w:lang w:val="en-GB" w:eastAsia="hr-HR"/>
    </w:rPr>
  </w:style>
  <w:style w:type="character" w:customStyle="1" w:styleId="26">
    <w:name w:val="Balloon Text Char"/>
    <w:link w:val="9"/>
    <w:qFormat/>
    <w:uiPriority w:val="0"/>
    <w:rPr>
      <w:rFonts w:ascii="Tahoma" w:hAnsi="Tahoma" w:cs="Tahoma"/>
      <w:sz w:val="16"/>
      <w:szCs w:val="16"/>
      <w:lang w:val="en-GB" w:eastAsia="hr-HR"/>
    </w:rPr>
  </w:style>
  <w:style w:type="paragraph" w:styleId="27">
    <w:name w:val="List Paragraph"/>
    <w:basedOn w:val="1"/>
    <w:qFormat/>
    <w:uiPriority w:val="34"/>
    <w:pPr>
      <w:ind w:left="720"/>
      <w:contextualSpacing/>
    </w:pPr>
  </w:style>
  <w:style w:type="character" w:customStyle="1" w:styleId="28">
    <w:name w:val="Comment Text Char"/>
    <w:basedOn w:val="7"/>
    <w:link w:val="11"/>
    <w:semiHidden/>
    <w:uiPriority w:val="0"/>
    <w:rPr>
      <w:lang w:val="en-GB" w:eastAsia="hr-HR"/>
    </w:rPr>
  </w:style>
  <w:style w:type="character" w:customStyle="1" w:styleId="29">
    <w:name w:val="Comment Subject Char"/>
    <w:basedOn w:val="28"/>
    <w:link w:val="12"/>
    <w:semiHidden/>
    <w:qFormat/>
    <w:uiPriority w:val="0"/>
    <w:rPr>
      <w:b/>
      <w:bCs/>
      <w:lang w:val="en-GB" w:eastAsia="hr-HR"/>
    </w:rPr>
  </w:style>
  <w:style w:type="character" w:customStyle="1" w:styleId="30">
    <w:name w:val="long_text short_tex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2CFB-B595-486F-8FA3-33775D8A0231}">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7</Pages>
  <Words>3229</Words>
  <Characters>18411</Characters>
  <Lines>153</Lines>
  <Paragraphs>43</Paragraphs>
  <TotalTime>4</TotalTime>
  <ScaleCrop>false</ScaleCrop>
  <LinksUpToDate>false</LinksUpToDate>
  <CharactersWithSpaces>21597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2021-07-29T06:27:00Z</dcterms:created>
  <dc:creator>MSINKIC</dc:creator>
  <cp:lastModifiedBy>Haris</cp:lastModifiedBy>
  <cp:lastPrinted>2020-02-12T08:02:00Z</cp:lastPrinted>
  <dcterms:modified xsi:type="dcterms:W3CDTF">2025-02-21T15:31:45Z</dcterms:modified>
  <dc:title>Module 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EA6CADB63D524007BEC9078EFC83FE65_13</vt:lpwstr>
  </property>
</Properties>
</file>