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F37AF">
      <w:pPr>
        <w:spacing w:after="0"/>
        <w:jc w:val="center"/>
        <w:rPr>
          <w:rFonts w:asciiTheme="minorHAnsi" w:hAnsiTheme="minorHAnsi"/>
          <w:b/>
          <w:lang w:val="hr-HR"/>
        </w:rPr>
      </w:pPr>
      <w:bookmarkStart w:id="0" w:name="_GoBack"/>
      <w:bookmarkEnd w:id="0"/>
      <w:r>
        <w:rPr>
          <w:rFonts w:asciiTheme="minorHAnsi" w:hAnsiTheme="minorHAnsi"/>
          <w:b/>
          <w:lang w:val="hr-HR"/>
        </w:rPr>
        <w:t>PreMama duo, tablete</w:t>
      </w:r>
      <w:r>
        <w:rPr>
          <w:rFonts w:asciiTheme="minorHAnsi" w:hAnsiTheme="minorHAnsi"/>
          <w:b/>
        </w:rPr>
        <w:t xml:space="preserve"> + meke kapsule, </w:t>
      </w:r>
      <w:r>
        <w:rPr>
          <w:rFonts w:asciiTheme="minorHAnsi" w:hAnsiTheme="minorHAnsi"/>
          <w:b/>
          <w:lang w:val="hr-HR"/>
        </w:rPr>
        <w:t>dodatak prehrani</w:t>
      </w:r>
    </w:p>
    <w:p w14:paraId="201B6673">
      <w:pPr>
        <w:spacing w:after="0"/>
        <w:jc w:val="center"/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za žene koje planiraju trudnoću, trudnice i dojilje</w:t>
      </w:r>
    </w:p>
    <w:p w14:paraId="471A69FD">
      <w:pPr>
        <w:spacing w:after="0"/>
        <w:jc w:val="center"/>
        <w:rPr>
          <w:rFonts w:asciiTheme="minorHAnsi" w:hAnsiTheme="minorHAnsi"/>
          <w:b/>
          <w:lang w:val="mk-MK"/>
        </w:rPr>
      </w:pPr>
      <w:r>
        <w:rPr>
          <w:rFonts w:asciiTheme="minorHAnsi" w:hAnsiTheme="minorHAnsi"/>
          <w:b/>
          <w:lang w:val="hr-HR"/>
        </w:rPr>
        <w:t>Qutrefolic</w:t>
      </w:r>
      <w:r>
        <w:rPr>
          <w:rFonts w:asciiTheme="minorHAnsi" w:hAnsiTheme="minorHAnsi" w:cstheme="minorHAnsi"/>
          <w:b/>
          <w:lang w:val="hr-HR"/>
        </w:rPr>
        <w:t>®</w:t>
      </w:r>
      <w:r>
        <w:rPr>
          <w:rFonts w:asciiTheme="minorHAnsi" w:hAnsiTheme="minorHAnsi"/>
          <w:b/>
          <w:lang w:val="hr-HR"/>
        </w:rPr>
        <w:t xml:space="preserve"> aktivna forma folne kiseline - folat</w:t>
      </w:r>
    </w:p>
    <w:p w14:paraId="0D5E4778">
      <w:pPr>
        <w:spacing w:after="0"/>
        <w:jc w:val="center"/>
        <w:rPr>
          <w:rFonts w:asciiTheme="minorHAnsi" w:hAnsiTheme="minorHAnsi"/>
          <w:b/>
        </w:rPr>
      </w:pPr>
    </w:p>
    <w:p w14:paraId="6B1E0089">
      <w:pPr>
        <w:spacing w:after="0"/>
        <w:jc w:val="center"/>
        <w:rPr>
          <w:rFonts w:asciiTheme="minorHAnsi" w:hAnsiTheme="minorHAnsi"/>
          <w:b/>
        </w:rPr>
      </w:pPr>
    </w:p>
    <w:p w14:paraId="75ECB9FA">
      <w:pPr>
        <w:pStyle w:val="14"/>
        <w:rPr>
          <w:rFonts w:asciiTheme="minorHAnsi" w:hAnsiTheme="minorHAnsi"/>
          <w:color w:val="auto"/>
          <w:sz w:val="22"/>
          <w:szCs w:val="22"/>
        </w:rPr>
      </w:pPr>
    </w:p>
    <w:p w14:paraId="15A7A608">
      <w:pPr>
        <w:pStyle w:val="14"/>
        <w:jc w:val="both"/>
      </w:pPr>
      <w:r>
        <w:rPr>
          <w:rStyle w:val="16"/>
          <w:rFonts w:asciiTheme="minorHAnsi" w:hAnsiTheme="minorHAnsi"/>
          <w:b/>
          <w:bCs/>
          <w:color w:val="auto"/>
          <w:sz w:val="22"/>
          <w:szCs w:val="22"/>
        </w:rPr>
        <w:t xml:space="preserve">PreMama duo </w:t>
      </w:r>
      <w:r>
        <w:rPr>
          <w:rStyle w:val="16"/>
          <w:rFonts w:asciiTheme="minorHAnsi" w:hAnsiTheme="minorHAnsi"/>
          <w:bCs/>
          <w:color w:val="auto"/>
          <w:sz w:val="22"/>
          <w:szCs w:val="22"/>
        </w:rPr>
        <w:t xml:space="preserve">je multivitaminski i multimineralni proizvod namijenjen upotrebi prije začeća, tokom trudnoće i dojenja. Dvojno pakiranje sastoji se od tableta koje sadrže 11 vitamina i 10 minerala te kapsula sa omega-3 masnim kiselinama koje su bitne kako za majku tako i za bebu. </w:t>
      </w:r>
    </w:p>
    <w:p w14:paraId="5B993E45">
      <w:pPr>
        <w:pStyle w:val="14"/>
        <w:jc w:val="both"/>
      </w:pPr>
      <w:r>
        <w:t>Dokozaheksanoična kiselina (DHA)</w:t>
      </w:r>
      <w:r>
        <w:rPr>
          <w:lang w:val="hr-HR"/>
        </w:rPr>
        <w:t xml:space="preserve"> tokom trudnoće i dojenja</w:t>
      </w:r>
      <w:r>
        <w:t xml:space="preserve"> doprinosi normalnom razvoju mozga, te očiju ploda i dojenčeta. Koristan efekat se postiže dnevnim unosom 200 mg DHA uz preporučeni dnevni unos omega-3 masnih kiselina  za odrasle, npr. 250 mg DHA i eikosapentaenska kiselina (EPA).</w:t>
      </w:r>
    </w:p>
    <w:p w14:paraId="20F6D434">
      <w:pPr>
        <w:pStyle w:val="15"/>
        <w:jc w:val="both"/>
        <w:rPr>
          <w:rStyle w:val="16"/>
          <w:rFonts w:asciiTheme="minorHAnsi" w:hAnsiTheme="minorHAnsi"/>
          <w:color w:val="auto"/>
          <w:sz w:val="22"/>
          <w:szCs w:val="22"/>
        </w:rPr>
      </w:pPr>
    </w:p>
    <w:p w14:paraId="3837A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Sastav: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5"/>
        <w:gridCol w:w="2440"/>
        <w:gridCol w:w="2201"/>
        <w:gridCol w:w="2386"/>
      </w:tblGrid>
      <w:tr w14:paraId="7192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49372C4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hr-HR"/>
              </w:rPr>
              <w:t>Tablete PreMama duo</w:t>
            </w:r>
          </w:p>
        </w:tc>
        <w:tc>
          <w:tcPr>
            <w:tcW w:w="2440" w:type="dxa"/>
          </w:tcPr>
          <w:p w14:paraId="64AA8D69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mk-MK"/>
              </w:rPr>
            </w:pPr>
            <w:r>
              <w:rPr>
                <w:rFonts w:asciiTheme="minorHAnsi" w:hAnsiTheme="minorHAnsi"/>
                <w:b/>
              </w:rPr>
              <w:t>1 tableta</w:t>
            </w:r>
            <w:r>
              <w:rPr>
                <w:rFonts w:asciiTheme="minorHAnsi" w:hAnsiTheme="minorHAnsi"/>
                <w:b/>
                <w:lang w:val="mk-MK"/>
              </w:rPr>
              <w:t xml:space="preserve"> (1,26</w:t>
            </w:r>
            <w:r>
              <w:rPr>
                <w:rFonts w:asciiTheme="minorHAnsi" w:hAnsiTheme="minorHAnsi"/>
                <w:b/>
              </w:rPr>
              <w:t>5 g</w:t>
            </w:r>
            <w:r>
              <w:rPr>
                <w:rFonts w:asciiTheme="minorHAnsi" w:hAnsiTheme="minorHAnsi"/>
                <w:b/>
                <w:lang w:val="mk-MK"/>
              </w:rPr>
              <w:t>)</w:t>
            </w:r>
          </w:p>
        </w:tc>
        <w:tc>
          <w:tcPr>
            <w:tcW w:w="2201" w:type="dxa"/>
          </w:tcPr>
          <w:p w14:paraId="7DFFEB61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hr-HR"/>
              </w:rPr>
            </w:pPr>
            <w:r>
              <w:rPr>
                <w:rFonts w:asciiTheme="minorHAnsi" w:hAnsiTheme="minorHAnsi"/>
                <w:b/>
                <w:lang w:val="hr-HR"/>
              </w:rPr>
              <w:t>100 g proizvoda</w:t>
            </w:r>
          </w:p>
        </w:tc>
        <w:tc>
          <w:tcPr>
            <w:tcW w:w="2386" w:type="dxa"/>
          </w:tcPr>
          <w:p w14:paraId="5DF5DA34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mk-MK"/>
              </w:rPr>
            </w:pPr>
            <w:r>
              <w:rPr>
                <w:rFonts w:asciiTheme="minorHAnsi" w:hAnsiTheme="minorHAnsi"/>
                <w:b/>
                <w:lang w:val="hr-HR"/>
              </w:rPr>
              <w:t>PDU</w:t>
            </w:r>
            <w:r>
              <w:rPr>
                <w:rFonts w:asciiTheme="minorHAnsi" w:hAnsiTheme="minorHAnsi"/>
                <w:b/>
                <w:lang w:val="mk-MK"/>
              </w:rPr>
              <w:t>*</w:t>
            </w:r>
          </w:p>
          <w:p w14:paraId="3BC0E15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(1 tableta)</w:t>
            </w:r>
          </w:p>
        </w:tc>
      </w:tr>
      <w:tr w14:paraId="0C15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2658F12D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 xml:space="preserve">Kalcijum </w:t>
            </w:r>
            <w:r>
              <w:rPr>
                <w:lang w:val="mk-MK"/>
              </w:rPr>
              <w:t>(</w:t>
            </w:r>
            <w:r>
              <w:rPr>
                <w:lang w:val="hr-HR"/>
              </w:rPr>
              <w:t>kalcijumove soli ortofosforne kiseline)</w:t>
            </w:r>
          </w:p>
        </w:tc>
        <w:tc>
          <w:tcPr>
            <w:tcW w:w="2440" w:type="dxa"/>
            <w:vAlign w:val="center"/>
          </w:tcPr>
          <w:p w14:paraId="3D2902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mk-MK"/>
              </w:rPr>
              <w:t>200</w:t>
            </w:r>
            <w:r>
              <w:rPr>
                <w:rFonts w:asciiTheme="minorHAnsi" w:hAnsiTheme="minorHAnsi"/>
              </w:rPr>
              <w:t xml:space="preserve"> mg</w:t>
            </w:r>
          </w:p>
        </w:tc>
        <w:tc>
          <w:tcPr>
            <w:tcW w:w="2201" w:type="dxa"/>
          </w:tcPr>
          <w:p w14:paraId="694330A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15 810,27  mg</w:t>
            </w:r>
          </w:p>
        </w:tc>
        <w:tc>
          <w:tcPr>
            <w:tcW w:w="2386" w:type="dxa"/>
            <w:vAlign w:val="center"/>
          </w:tcPr>
          <w:p w14:paraId="51AD9ABB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</w:rPr>
              <w:t>25</w:t>
            </w:r>
            <w:r>
              <w:rPr>
                <w:rFonts w:asciiTheme="minorHAnsi" w:hAnsiTheme="minorHAnsi"/>
                <w:lang w:val="mk-MK"/>
              </w:rPr>
              <w:t>%</w:t>
            </w:r>
          </w:p>
        </w:tc>
      </w:tr>
      <w:tr w14:paraId="50278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3CD84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Vitamin C </w:t>
            </w:r>
            <w:r>
              <w:t>(L-askorbinska</w:t>
            </w:r>
            <w:r>
              <w:rPr>
                <w:lang w:val="mk-MK"/>
              </w:rPr>
              <w:t xml:space="preserve"> </w:t>
            </w:r>
            <w:r>
              <w:rPr>
                <w:lang w:val="hr-HR"/>
              </w:rPr>
              <w:t>kiselina</w:t>
            </w:r>
            <w:r>
              <w:rPr>
                <w:lang w:val="mk-MK"/>
              </w:rPr>
              <w:t>)</w:t>
            </w:r>
          </w:p>
        </w:tc>
        <w:tc>
          <w:tcPr>
            <w:tcW w:w="2440" w:type="dxa"/>
          </w:tcPr>
          <w:p w14:paraId="4F70523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 mg</w:t>
            </w:r>
          </w:p>
        </w:tc>
        <w:tc>
          <w:tcPr>
            <w:tcW w:w="2201" w:type="dxa"/>
          </w:tcPr>
          <w:p w14:paraId="230F61A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6 719,36  mg</w:t>
            </w:r>
          </w:p>
        </w:tc>
        <w:tc>
          <w:tcPr>
            <w:tcW w:w="2386" w:type="dxa"/>
          </w:tcPr>
          <w:p w14:paraId="2021EA55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</w:rPr>
              <w:t>106%</w:t>
            </w:r>
          </w:p>
        </w:tc>
      </w:tr>
      <w:tr w14:paraId="134EE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35" w:type="dxa"/>
          </w:tcPr>
          <w:p w14:paraId="18882EA0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 xml:space="preserve">Magnezijum </w:t>
            </w:r>
            <w:r>
              <w:rPr>
                <w:lang w:val="mk-MK"/>
              </w:rPr>
              <w:t>(</w:t>
            </w:r>
            <w:r>
              <w:rPr>
                <w:lang w:val="hr-HR"/>
              </w:rPr>
              <w:t>magnezijum oksid</w:t>
            </w:r>
            <w:r>
              <w:rPr>
                <w:lang w:val="mk-MK"/>
              </w:rPr>
              <w:t>)</w:t>
            </w:r>
          </w:p>
        </w:tc>
        <w:tc>
          <w:tcPr>
            <w:tcW w:w="2440" w:type="dxa"/>
          </w:tcPr>
          <w:p w14:paraId="3B7164A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mk-MK"/>
              </w:rPr>
              <w:t>5</w:t>
            </w:r>
            <w:r>
              <w:rPr>
                <w:rFonts w:asciiTheme="minorHAnsi" w:hAnsiTheme="minorHAnsi"/>
              </w:rPr>
              <w:t>6,25 mg</w:t>
            </w:r>
          </w:p>
        </w:tc>
        <w:tc>
          <w:tcPr>
            <w:tcW w:w="2201" w:type="dxa"/>
          </w:tcPr>
          <w:p w14:paraId="082F1A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4 446,64  mg</w:t>
            </w:r>
          </w:p>
        </w:tc>
        <w:tc>
          <w:tcPr>
            <w:tcW w:w="2386" w:type="dxa"/>
          </w:tcPr>
          <w:p w14:paraId="12243D43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>1</w:t>
            </w:r>
            <w:r>
              <w:rPr>
                <w:rFonts w:asciiTheme="minorHAnsi" w:hAnsiTheme="minorHAnsi"/>
                <w:lang w:val="hr-HR"/>
              </w:rPr>
              <w:t>5</w:t>
            </w:r>
            <w:r>
              <w:rPr>
                <w:rFonts w:asciiTheme="minorHAnsi" w:hAnsiTheme="minorHAnsi"/>
                <w:lang w:val="mk-MK"/>
              </w:rPr>
              <w:t>%</w:t>
            </w:r>
          </w:p>
        </w:tc>
      </w:tr>
      <w:tr w14:paraId="1805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54055C97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 xml:space="preserve">Niacin </w:t>
            </w:r>
            <w:r>
              <w:t xml:space="preserve"> (vitamin PP,</w:t>
            </w:r>
            <w:r>
              <w:rPr>
                <w:lang w:val="mk-MK"/>
              </w:rPr>
              <w:t xml:space="preserve"> </w:t>
            </w:r>
            <w:r>
              <w:rPr>
                <w:lang w:val="hr-HR"/>
              </w:rPr>
              <w:t>nikotinamid</w:t>
            </w:r>
            <w:r>
              <w:rPr>
                <w:lang w:val="mk-MK"/>
              </w:rPr>
              <w:t>)</w:t>
            </w:r>
          </w:p>
        </w:tc>
        <w:tc>
          <w:tcPr>
            <w:tcW w:w="2440" w:type="dxa"/>
          </w:tcPr>
          <w:p w14:paraId="6CBDEB4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  <w:lang w:val="mk-MK"/>
              </w:rPr>
              <w:t>8</w:t>
            </w:r>
            <w:r>
              <w:rPr>
                <w:rFonts w:asciiTheme="minorHAnsi" w:hAnsiTheme="minorHAnsi"/>
              </w:rPr>
              <w:t xml:space="preserve"> mg</w:t>
            </w:r>
          </w:p>
        </w:tc>
        <w:tc>
          <w:tcPr>
            <w:tcW w:w="2201" w:type="dxa"/>
          </w:tcPr>
          <w:p w14:paraId="4CF7647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1 422,92  mg</w:t>
            </w:r>
          </w:p>
        </w:tc>
        <w:tc>
          <w:tcPr>
            <w:tcW w:w="2386" w:type="dxa"/>
          </w:tcPr>
          <w:p w14:paraId="49D55409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>1</w:t>
            </w:r>
            <w:r>
              <w:rPr>
                <w:rFonts w:asciiTheme="minorHAnsi" w:hAnsiTheme="minorHAnsi"/>
                <w:lang w:val="hr-HR"/>
              </w:rPr>
              <w:t>13</w:t>
            </w:r>
            <w:r>
              <w:rPr>
                <w:rFonts w:asciiTheme="minorHAnsi" w:hAnsiTheme="minorHAnsi"/>
                <w:lang w:val="mk-MK"/>
              </w:rPr>
              <w:t>%</w:t>
            </w:r>
          </w:p>
        </w:tc>
      </w:tr>
      <w:tr w14:paraId="17388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3108FF6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Vitamin </w:t>
            </w:r>
            <w:r>
              <w:rPr>
                <w:rFonts w:asciiTheme="minorHAnsi" w:hAnsiTheme="minorHAnsi"/>
                <w:lang w:val="mk-MK"/>
              </w:rPr>
              <w:t>Е</w:t>
            </w:r>
            <w:r>
              <w:rPr>
                <w:rFonts w:asciiTheme="minorHAnsi" w:hAnsiTheme="minorHAnsi"/>
              </w:rPr>
              <w:t xml:space="preserve"> (DL-α-tokoferil-acetat)</w:t>
            </w:r>
          </w:p>
        </w:tc>
        <w:tc>
          <w:tcPr>
            <w:tcW w:w="2440" w:type="dxa"/>
          </w:tcPr>
          <w:p w14:paraId="413B814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  <w:lang w:val="mk-MK"/>
              </w:rPr>
              <w:t>5</w:t>
            </w:r>
            <w:r>
              <w:rPr>
                <w:rFonts w:asciiTheme="minorHAnsi" w:hAnsiTheme="minorHAnsi"/>
              </w:rPr>
              <w:t xml:space="preserve"> mg</w:t>
            </w:r>
          </w:p>
        </w:tc>
        <w:tc>
          <w:tcPr>
            <w:tcW w:w="2201" w:type="dxa"/>
          </w:tcPr>
          <w:p w14:paraId="22DBD0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1 185,77  mg</w:t>
            </w:r>
          </w:p>
        </w:tc>
        <w:tc>
          <w:tcPr>
            <w:tcW w:w="2386" w:type="dxa"/>
          </w:tcPr>
          <w:p w14:paraId="65D77F39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>1</w:t>
            </w:r>
            <w:r>
              <w:rPr>
                <w:rFonts w:asciiTheme="minorHAnsi" w:hAnsiTheme="minorHAnsi"/>
                <w:lang w:val="hr-HR"/>
              </w:rPr>
              <w:t>25</w:t>
            </w:r>
            <w:r>
              <w:rPr>
                <w:rFonts w:asciiTheme="minorHAnsi" w:hAnsiTheme="minorHAnsi"/>
                <w:lang w:val="mk-MK"/>
              </w:rPr>
              <w:t>%</w:t>
            </w:r>
          </w:p>
        </w:tc>
      </w:tr>
      <w:tr w14:paraId="046E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6F670F83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 xml:space="preserve">Željezo </w:t>
            </w:r>
            <w:r>
              <w:rPr>
                <w:lang w:val="mk-MK"/>
              </w:rPr>
              <w:t>(</w:t>
            </w:r>
            <w:r>
              <w:rPr>
                <w:lang w:val="hr-HR"/>
              </w:rPr>
              <w:t>željezo</w:t>
            </w:r>
            <w:r>
              <w:rPr>
                <w:lang w:val="mk-MK"/>
              </w:rPr>
              <w:t>-</w:t>
            </w:r>
            <w:r>
              <w:rPr>
                <w:lang w:val="hr-HR"/>
              </w:rPr>
              <w:t>fumarat)</w:t>
            </w:r>
          </w:p>
        </w:tc>
        <w:tc>
          <w:tcPr>
            <w:tcW w:w="2440" w:type="dxa"/>
          </w:tcPr>
          <w:p w14:paraId="5FCAFB0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  <w:lang w:val="mk-MK"/>
              </w:rPr>
              <w:t>5</w:t>
            </w:r>
            <w:r>
              <w:rPr>
                <w:rFonts w:asciiTheme="minorHAnsi" w:hAnsiTheme="minorHAnsi"/>
              </w:rPr>
              <w:t xml:space="preserve"> mg</w:t>
            </w:r>
          </w:p>
        </w:tc>
        <w:tc>
          <w:tcPr>
            <w:tcW w:w="2201" w:type="dxa"/>
          </w:tcPr>
          <w:p w14:paraId="090CADF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1 185,77  mg</w:t>
            </w:r>
          </w:p>
        </w:tc>
        <w:tc>
          <w:tcPr>
            <w:tcW w:w="2386" w:type="dxa"/>
          </w:tcPr>
          <w:p w14:paraId="467B54BE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>1</w:t>
            </w:r>
            <w:r>
              <w:rPr>
                <w:rFonts w:asciiTheme="minorHAnsi" w:hAnsiTheme="minorHAnsi"/>
                <w:lang w:val="hr-HR"/>
              </w:rPr>
              <w:t>07</w:t>
            </w:r>
            <w:r>
              <w:rPr>
                <w:rFonts w:asciiTheme="minorHAnsi" w:hAnsiTheme="minorHAnsi"/>
                <w:lang w:val="mk-MK"/>
              </w:rPr>
              <w:t>%</w:t>
            </w:r>
          </w:p>
        </w:tc>
      </w:tr>
      <w:tr w14:paraId="641C0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2C88DEB3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Pantotenska kiselina (kalcijev-D-pantotenat)</w:t>
            </w:r>
          </w:p>
        </w:tc>
        <w:tc>
          <w:tcPr>
            <w:tcW w:w="2440" w:type="dxa"/>
          </w:tcPr>
          <w:p w14:paraId="19D438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mk-MK"/>
              </w:rPr>
              <w:t>6</w:t>
            </w:r>
            <w:r>
              <w:rPr>
                <w:rFonts w:asciiTheme="minorHAnsi" w:hAnsiTheme="minorHAnsi"/>
              </w:rPr>
              <w:t xml:space="preserve"> mg</w:t>
            </w:r>
          </w:p>
        </w:tc>
        <w:tc>
          <w:tcPr>
            <w:tcW w:w="2201" w:type="dxa"/>
          </w:tcPr>
          <w:p w14:paraId="7D880DD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474,30  mg</w:t>
            </w:r>
          </w:p>
        </w:tc>
        <w:tc>
          <w:tcPr>
            <w:tcW w:w="2386" w:type="dxa"/>
          </w:tcPr>
          <w:p w14:paraId="6787E9AA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>1</w:t>
            </w:r>
            <w:r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  <w:lang w:val="mk-MK"/>
              </w:rPr>
              <w:t>%</w:t>
            </w:r>
          </w:p>
        </w:tc>
      </w:tr>
      <w:tr w14:paraId="4C56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219E05ED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 xml:space="preserve">Cink </w:t>
            </w:r>
            <w:r>
              <w:rPr>
                <w:lang w:val="mk-MK"/>
              </w:rPr>
              <w:t>(</w:t>
            </w:r>
            <w:r>
              <w:rPr>
                <w:lang w:val="hr-HR"/>
              </w:rPr>
              <w:t>cinkov oksid</w:t>
            </w:r>
            <w:r>
              <w:rPr>
                <w:lang w:val="mk-MK"/>
              </w:rPr>
              <w:t>)</w:t>
            </w:r>
          </w:p>
        </w:tc>
        <w:tc>
          <w:tcPr>
            <w:tcW w:w="2440" w:type="dxa"/>
          </w:tcPr>
          <w:p w14:paraId="46561F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mk-MK"/>
              </w:rPr>
              <w:t>5</w:t>
            </w:r>
            <w:r>
              <w:rPr>
                <w:rFonts w:asciiTheme="minorHAnsi" w:hAnsiTheme="minorHAnsi"/>
              </w:rPr>
              <w:t xml:space="preserve"> mg</w:t>
            </w:r>
          </w:p>
        </w:tc>
        <w:tc>
          <w:tcPr>
            <w:tcW w:w="2201" w:type="dxa"/>
          </w:tcPr>
          <w:p w14:paraId="70FD99C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395,25  mg</w:t>
            </w:r>
          </w:p>
        </w:tc>
        <w:tc>
          <w:tcPr>
            <w:tcW w:w="2386" w:type="dxa"/>
          </w:tcPr>
          <w:p w14:paraId="4C008E0E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</w:rPr>
              <w:t>50</w:t>
            </w:r>
            <w:r>
              <w:rPr>
                <w:rFonts w:asciiTheme="minorHAnsi" w:hAnsiTheme="minorHAnsi"/>
                <w:lang w:val="mk-MK"/>
              </w:rPr>
              <w:t>%</w:t>
            </w:r>
          </w:p>
        </w:tc>
      </w:tr>
      <w:tr w14:paraId="4034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2CE713C2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 xml:space="preserve">Mangan </w:t>
            </w:r>
            <w:r>
              <w:rPr>
                <w:lang w:val="mk-MK"/>
              </w:rPr>
              <w:t>(</w:t>
            </w:r>
            <w:r>
              <w:rPr>
                <w:lang w:val="hr-HR"/>
              </w:rPr>
              <w:t>mangan</w:t>
            </w:r>
            <w:r>
              <w:rPr>
                <w:lang w:val="mk-MK"/>
              </w:rPr>
              <w:t>-</w:t>
            </w:r>
            <w:r>
              <w:rPr>
                <w:lang w:val="hr-HR"/>
              </w:rPr>
              <w:t>karbonat</w:t>
            </w:r>
            <w:r>
              <w:rPr>
                <w:lang w:val="mk-MK"/>
              </w:rPr>
              <w:t>)</w:t>
            </w:r>
          </w:p>
        </w:tc>
        <w:tc>
          <w:tcPr>
            <w:tcW w:w="2440" w:type="dxa"/>
          </w:tcPr>
          <w:p w14:paraId="37EDB68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mk-MK"/>
              </w:rPr>
              <w:t>2</w:t>
            </w:r>
            <w:r>
              <w:rPr>
                <w:rFonts w:asciiTheme="minorHAnsi" w:hAnsiTheme="minorHAnsi"/>
              </w:rPr>
              <w:t xml:space="preserve"> mg</w:t>
            </w:r>
          </w:p>
        </w:tc>
        <w:tc>
          <w:tcPr>
            <w:tcW w:w="2201" w:type="dxa"/>
          </w:tcPr>
          <w:p w14:paraId="3580CDC2">
            <w:pPr>
              <w:spacing w:after="0" w:line="240" w:lineRule="auto"/>
              <w:jc w:val="center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158,10  mg</w:t>
            </w:r>
          </w:p>
        </w:tc>
        <w:tc>
          <w:tcPr>
            <w:tcW w:w="2386" w:type="dxa"/>
          </w:tcPr>
          <w:p w14:paraId="29626E75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hr-HR"/>
              </w:rPr>
              <w:t>100</w:t>
            </w:r>
            <w:r>
              <w:rPr>
                <w:rFonts w:asciiTheme="minorHAnsi" w:hAnsiTheme="minorHAnsi"/>
                <w:lang w:val="mk-MK"/>
              </w:rPr>
              <w:t>%</w:t>
            </w:r>
          </w:p>
        </w:tc>
      </w:tr>
      <w:tr w14:paraId="7FB9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32E05D22">
            <w:pPr>
              <w:spacing w:after="0" w:line="240" w:lineRule="auto"/>
              <w:rPr>
                <w:rFonts w:asciiTheme="minorHAnsi" w:hAnsiTheme="minorHAnsi"/>
                <w:vertAlign w:val="subscript"/>
                <w:lang w:val="mk-MK"/>
              </w:rPr>
            </w:pPr>
            <w:r>
              <w:rPr>
                <w:rFonts w:asciiTheme="minorHAnsi" w:hAnsiTheme="minorHAnsi"/>
                <w:lang w:val="hr-HR"/>
              </w:rPr>
              <w:t>Vitamin</w:t>
            </w:r>
            <w:r>
              <w:rPr>
                <w:rFonts w:asciiTheme="minorHAnsi" w:hAnsiTheme="minorHAnsi"/>
                <w:lang w:val="mk-MK"/>
              </w:rPr>
              <w:t xml:space="preserve"> </w:t>
            </w:r>
            <w:r>
              <w:rPr>
                <w:rFonts w:asciiTheme="minorHAnsi" w:hAnsiTheme="minorHAnsi"/>
                <w:lang w:val="hr-HR"/>
              </w:rPr>
              <w:t>B</w:t>
            </w:r>
            <w:r>
              <w:rPr>
                <w:rFonts w:asciiTheme="minorHAnsi" w:hAnsiTheme="minorHAnsi"/>
                <w:vertAlign w:val="subscript"/>
                <w:lang w:val="mk-MK"/>
              </w:rPr>
              <w:t>6</w:t>
            </w:r>
            <w:r>
              <w:rPr>
                <w:lang w:val="mk-MK"/>
              </w:rPr>
              <w:t>(</w:t>
            </w:r>
            <w:r>
              <w:rPr>
                <w:lang w:val="hr-HR"/>
              </w:rPr>
              <w:t>piridoksin</w:t>
            </w:r>
            <w:r>
              <w:rPr>
                <w:lang w:val="mk-MK"/>
              </w:rPr>
              <w:t>-</w:t>
            </w:r>
            <w:r>
              <w:rPr>
                <w:lang w:val="hr-HR"/>
              </w:rPr>
              <w:t>hidrohlorid</w:t>
            </w:r>
            <w:r>
              <w:rPr>
                <w:lang w:val="mk-MK"/>
              </w:rPr>
              <w:t>)</w:t>
            </w:r>
          </w:p>
        </w:tc>
        <w:tc>
          <w:tcPr>
            <w:tcW w:w="2440" w:type="dxa"/>
          </w:tcPr>
          <w:p w14:paraId="6461B6E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mk-MK"/>
              </w:rPr>
              <w:t>1,9</w:t>
            </w:r>
            <w:r>
              <w:rPr>
                <w:rFonts w:asciiTheme="minorHAnsi" w:hAnsiTheme="minorHAnsi"/>
              </w:rPr>
              <w:t xml:space="preserve"> mg</w:t>
            </w:r>
          </w:p>
        </w:tc>
        <w:tc>
          <w:tcPr>
            <w:tcW w:w="2201" w:type="dxa"/>
          </w:tcPr>
          <w:p w14:paraId="13B33FD9">
            <w:pPr>
              <w:spacing w:after="0" w:line="240" w:lineRule="auto"/>
              <w:jc w:val="center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150,19  mg</w:t>
            </w:r>
          </w:p>
        </w:tc>
        <w:tc>
          <w:tcPr>
            <w:tcW w:w="2386" w:type="dxa"/>
          </w:tcPr>
          <w:p w14:paraId="5EA51F94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hr-HR"/>
              </w:rPr>
              <w:t>136</w:t>
            </w:r>
            <w:r>
              <w:rPr>
                <w:rFonts w:asciiTheme="minorHAnsi" w:hAnsiTheme="minorHAnsi"/>
                <w:lang w:val="mk-MK"/>
              </w:rPr>
              <w:t>%</w:t>
            </w:r>
          </w:p>
        </w:tc>
      </w:tr>
      <w:tr w14:paraId="25D7C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033EE4AC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</w:rPr>
              <w:t>Vitamin B</w:t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  <w:vertAlign w:val="subscript"/>
              </w:rPr>
              <w:t xml:space="preserve">1 </w:t>
            </w:r>
            <w:r>
              <w:rPr>
                <w:vertAlign w:val="subscript"/>
              </w:rPr>
              <w:softHyphen/>
            </w:r>
            <w:r>
              <w:rPr>
                <w:lang w:val="mk-MK"/>
              </w:rPr>
              <w:t>(</w:t>
            </w:r>
            <w:r>
              <w:rPr>
                <w:lang w:val="hr-HR"/>
              </w:rPr>
              <w:t>tiamin</w:t>
            </w:r>
            <w:r>
              <w:rPr>
                <w:lang w:val="mk-MK"/>
              </w:rPr>
              <w:t>-</w:t>
            </w:r>
            <w:r>
              <w:rPr>
                <w:lang w:val="hr-HR"/>
              </w:rPr>
              <w:t>mononitrat</w:t>
            </w:r>
            <w:r>
              <w:rPr>
                <w:lang w:val="mk-MK"/>
              </w:rPr>
              <w:t>)</w:t>
            </w:r>
          </w:p>
        </w:tc>
        <w:tc>
          <w:tcPr>
            <w:tcW w:w="2440" w:type="dxa"/>
          </w:tcPr>
          <w:p w14:paraId="1ED757D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mk-MK"/>
              </w:rPr>
              <w:t>1,4</w:t>
            </w:r>
            <w:r>
              <w:rPr>
                <w:rFonts w:asciiTheme="minorHAnsi" w:hAnsiTheme="minorHAnsi"/>
              </w:rPr>
              <w:t xml:space="preserve"> mg</w:t>
            </w:r>
          </w:p>
        </w:tc>
        <w:tc>
          <w:tcPr>
            <w:tcW w:w="2201" w:type="dxa"/>
          </w:tcPr>
          <w:p w14:paraId="465216F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110,67  mg</w:t>
            </w:r>
          </w:p>
        </w:tc>
        <w:tc>
          <w:tcPr>
            <w:tcW w:w="2386" w:type="dxa"/>
          </w:tcPr>
          <w:p w14:paraId="56481197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</w:rPr>
              <w:t>127</w:t>
            </w:r>
            <w:r>
              <w:rPr>
                <w:rFonts w:asciiTheme="minorHAnsi" w:hAnsiTheme="minorHAnsi"/>
                <w:lang w:val="mk-MK"/>
              </w:rPr>
              <w:t>%</w:t>
            </w:r>
          </w:p>
        </w:tc>
      </w:tr>
      <w:tr w14:paraId="0B89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6198F7AC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  <w:r>
              <w:t>Vitamin B</w:t>
            </w:r>
            <w:r>
              <w:rPr>
                <w:vertAlign w:val="subscript"/>
              </w:rPr>
              <w:t>2</w:t>
            </w:r>
            <w:r>
              <w:rPr>
                <w:lang w:val="mk-MK"/>
              </w:rPr>
              <w:t xml:space="preserve"> </w:t>
            </w:r>
            <w:r>
              <w:t>(r</w:t>
            </w:r>
            <w:r>
              <w:rPr>
                <w:rFonts w:asciiTheme="minorHAnsi" w:hAnsiTheme="minorHAnsi"/>
                <w:lang w:val="hr-HR"/>
              </w:rPr>
              <w:t>iboflavin)</w:t>
            </w:r>
          </w:p>
        </w:tc>
        <w:tc>
          <w:tcPr>
            <w:tcW w:w="2440" w:type="dxa"/>
          </w:tcPr>
          <w:p w14:paraId="446277A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mk-MK"/>
              </w:rPr>
              <w:t>1,4</w:t>
            </w:r>
            <w:r>
              <w:rPr>
                <w:rFonts w:asciiTheme="minorHAnsi" w:hAnsiTheme="minorHAnsi"/>
              </w:rPr>
              <w:t xml:space="preserve"> mg</w:t>
            </w:r>
          </w:p>
        </w:tc>
        <w:tc>
          <w:tcPr>
            <w:tcW w:w="2201" w:type="dxa"/>
          </w:tcPr>
          <w:p w14:paraId="1094DFF1">
            <w:pPr>
              <w:spacing w:after="0" w:line="240" w:lineRule="auto"/>
              <w:jc w:val="center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110,67  mg</w:t>
            </w:r>
          </w:p>
        </w:tc>
        <w:tc>
          <w:tcPr>
            <w:tcW w:w="2386" w:type="dxa"/>
          </w:tcPr>
          <w:p w14:paraId="3A5FE2B7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hr-HR"/>
              </w:rPr>
              <w:t>100</w:t>
            </w:r>
            <w:r>
              <w:rPr>
                <w:rFonts w:asciiTheme="minorHAnsi" w:hAnsiTheme="minorHAnsi"/>
                <w:lang w:val="mk-MK"/>
              </w:rPr>
              <w:t>%</w:t>
            </w:r>
          </w:p>
        </w:tc>
      </w:tr>
      <w:tr w14:paraId="32FD6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2CBD43F1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 xml:space="preserve">Bakar </w:t>
            </w:r>
            <w:r>
              <w:rPr>
                <w:lang w:val="mk-MK"/>
              </w:rPr>
              <w:t>(</w:t>
            </w:r>
            <w:r>
              <w:rPr>
                <w:lang w:val="hr-HR"/>
              </w:rPr>
              <w:t>bakar</w:t>
            </w:r>
            <w:r>
              <w:rPr>
                <w:lang w:val="mk-MK"/>
              </w:rPr>
              <w:t>-</w:t>
            </w:r>
            <w:r>
              <w:rPr>
                <w:lang w:val="hr-HR"/>
              </w:rPr>
              <w:t>citrat</w:t>
            </w:r>
            <w:r>
              <w:rPr>
                <w:lang w:val="mk-MK"/>
              </w:rPr>
              <w:t>)</w:t>
            </w:r>
          </w:p>
        </w:tc>
        <w:tc>
          <w:tcPr>
            <w:tcW w:w="2440" w:type="dxa"/>
          </w:tcPr>
          <w:p w14:paraId="73E43F7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mk-MK"/>
              </w:rPr>
              <w:t>1</w:t>
            </w:r>
            <w:r>
              <w:rPr>
                <w:rFonts w:asciiTheme="minorHAnsi" w:hAnsiTheme="minorHAnsi"/>
              </w:rPr>
              <w:t xml:space="preserve"> mg</w:t>
            </w:r>
          </w:p>
        </w:tc>
        <w:tc>
          <w:tcPr>
            <w:tcW w:w="2201" w:type="dxa"/>
          </w:tcPr>
          <w:p w14:paraId="16641DBD">
            <w:pPr>
              <w:spacing w:after="0" w:line="240" w:lineRule="auto"/>
              <w:jc w:val="center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79,05  mg</w:t>
            </w:r>
          </w:p>
        </w:tc>
        <w:tc>
          <w:tcPr>
            <w:tcW w:w="2386" w:type="dxa"/>
          </w:tcPr>
          <w:p w14:paraId="19D59D3A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hr-HR"/>
              </w:rPr>
              <w:t>100</w:t>
            </w:r>
            <w:r>
              <w:rPr>
                <w:rFonts w:asciiTheme="minorHAnsi" w:hAnsiTheme="minorHAnsi"/>
                <w:lang w:val="mk-MK"/>
              </w:rPr>
              <w:t>%</w:t>
            </w:r>
          </w:p>
        </w:tc>
      </w:tr>
      <w:tr w14:paraId="2BA3B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3F0189C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Folati</w:t>
            </w:r>
          </w:p>
          <w:p w14:paraId="39104568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  <w:r>
              <w:rPr>
                <w:lang w:val="mk-MK"/>
              </w:rPr>
              <w:t>(</w:t>
            </w:r>
            <w:r>
              <w:rPr>
                <w:lang w:val="hr-HR"/>
              </w:rPr>
              <w:t>5MTHF- glukozamin )</w:t>
            </w:r>
          </w:p>
        </w:tc>
        <w:tc>
          <w:tcPr>
            <w:tcW w:w="2440" w:type="dxa"/>
          </w:tcPr>
          <w:p w14:paraId="404368A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mk-MK"/>
              </w:rPr>
              <w:t>400 µ</w:t>
            </w: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2201" w:type="dxa"/>
          </w:tcPr>
          <w:p w14:paraId="75124ED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31 620,55  μg</w:t>
            </w:r>
          </w:p>
        </w:tc>
        <w:tc>
          <w:tcPr>
            <w:tcW w:w="2386" w:type="dxa"/>
          </w:tcPr>
          <w:p w14:paraId="5A668FB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200%</w:t>
            </w:r>
          </w:p>
        </w:tc>
      </w:tr>
      <w:tr w14:paraId="1992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4285F34C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Jod (kalijum-jodid)</w:t>
            </w:r>
          </w:p>
        </w:tc>
        <w:tc>
          <w:tcPr>
            <w:tcW w:w="2440" w:type="dxa"/>
          </w:tcPr>
          <w:p w14:paraId="27D3940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150 </w:t>
            </w:r>
            <w:r>
              <w:rPr>
                <w:rFonts w:asciiTheme="minorHAnsi" w:hAnsiTheme="minorHAnsi"/>
                <w:lang w:val="mk-MK"/>
              </w:rPr>
              <w:t>µ</w:t>
            </w: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2201" w:type="dxa"/>
          </w:tcPr>
          <w:p w14:paraId="7AE2E68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11 857,70  μg</w:t>
            </w:r>
          </w:p>
        </w:tc>
        <w:tc>
          <w:tcPr>
            <w:tcW w:w="2386" w:type="dxa"/>
          </w:tcPr>
          <w:p w14:paraId="6DB37B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100 %</w:t>
            </w:r>
          </w:p>
        </w:tc>
      </w:tr>
      <w:tr w14:paraId="054EE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30DF9248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  <w:r>
              <w:t>Selen</w:t>
            </w:r>
            <w:r>
              <w:rPr>
                <w:lang w:val="mk-MK"/>
              </w:rPr>
              <w:t xml:space="preserve"> (</w:t>
            </w:r>
            <w:r>
              <w:rPr>
                <w:lang w:val="hr-HR"/>
              </w:rPr>
              <w:t xml:space="preserve">natrijum </w:t>
            </w:r>
            <w:r>
              <w:rPr>
                <w:lang w:val="mk-MK"/>
              </w:rPr>
              <w:t>-</w:t>
            </w:r>
            <w:r>
              <w:rPr>
                <w:lang w:val="hr-HR"/>
              </w:rPr>
              <w:t>selenit</w:t>
            </w:r>
            <w:r>
              <w:rPr>
                <w:lang w:val="mk-MK"/>
              </w:rPr>
              <w:t>)</w:t>
            </w:r>
          </w:p>
        </w:tc>
        <w:tc>
          <w:tcPr>
            <w:tcW w:w="2440" w:type="dxa"/>
          </w:tcPr>
          <w:p w14:paraId="0BFBADC6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>60 µ</w:t>
            </w: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2201" w:type="dxa"/>
          </w:tcPr>
          <w:p w14:paraId="514641B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4 743,08  μg</w:t>
            </w:r>
          </w:p>
        </w:tc>
        <w:tc>
          <w:tcPr>
            <w:tcW w:w="2386" w:type="dxa"/>
          </w:tcPr>
          <w:p w14:paraId="0F532F6C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>1</w:t>
            </w:r>
            <w:r>
              <w:rPr>
                <w:rFonts w:asciiTheme="minorHAnsi" w:hAnsiTheme="minorHAnsi"/>
                <w:lang w:val="hr-HR"/>
              </w:rPr>
              <w:t>09</w:t>
            </w:r>
            <w:r>
              <w:rPr>
                <w:rFonts w:asciiTheme="minorHAnsi" w:hAnsiTheme="minorHAnsi"/>
                <w:lang w:val="mk-MK"/>
              </w:rPr>
              <w:t>%</w:t>
            </w:r>
          </w:p>
        </w:tc>
      </w:tr>
      <w:tr w14:paraId="67B8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3F4C6EC6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 xml:space="preserve">Molibden </w:t>
            </w:r>
            <w:r>
              <w:rPr>
                <w:lang w:val="mk-MK"/>
              </w:rPr>
              <w:t>(</w:t>
            </w:r>
            <w:r>
              <w:rPr>
                <w:lang w:val="hr-HR"/>
              </w:rPr>
              <w:t>amonijum</w:t>
            </w:r>
            <w:r>
              <w:rPr>
                <w:lang w:val="mk-MK"/>
              </w:rPr>
              <w:t>-</w:t>
            </w:r>
            <w:r>
              <w:rPr>
                <w:lang w:val="hr-HR"/>
              </w:rPr>
              <w:t>molibdat</w:t>
            </w:r>
            <w:r>
              <w:rPr>
                <w:lang w:val="mk-MK"/>
              </w:rPr>
              <w:t>)</w:t>
            </w:r>
          </w:p>
        </w:tc>
        <w:tc>
          <w:tcPr>
            <w:tcW w:w="2440" w:type="dxa"/>
          </w:tcPr>
          <w:p w14:paraId="7242855B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>50 µ</w:t>
            </w: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2201" w:type="dxa"/>
          </w:tcPr>
          <w:p w14:paraId="7D02F5A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3 952,56  μg</w:t>
            </w:r>
          </w:p>
        </w:tc>
        <w:tc>
          <w:tcPr>
            <w:tcW w:w="2386" w:type="dxa"/>
          </w:tcPr>
          <w:p w14:paraId="75981DB4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</w:rPr>
              <w:t>100</w:t>
            </w:r>
            <w:r>
              <w:rPr>
                <w:rFonts w:asciiTheme="minorHAnsi" w:hAnsiTheme="minorHAnsi"/>
                <w:lang w:val="mk-MK"/>
              </w:rPr>
              <w:t>%</w:t>
            </w:r>
          </w:p>
        </w:tc>
      </w:tr>
      <w:tr w14:paraId="3869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2883007D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 xml:space="preserve">Biotin </w:t>
            </w:r>
            <w:r>
              <w:rPr>
                <w:lang w:val="mk-MK"/>
              </w:rPr>
              <w:t>(</w:t>
            </w:r>
            <w:r>
              <w:t>D-biotin</w:t>
            </w:r>
            <w:r>
              <w:rPr>
                <w:lang w:val="mk-MK"/>
              </w:rPr>
              <w:t>)</w:t>
            </w:r>
          </w:p>
        </w:tc>
        <w:tc>
          <w:tcPr>
            <w:tcW w:w="2440" w:type="dxa"/>
          </w:tcPr>
          <w:p w14:paraId="44B69493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>30 µ</w:t>
            </w: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2201" w:type="dxa"/>
          </w:tcPr>
          <w:p w14:paraId="2B6EAB16">
            <w:pPr>
              <w:spacing w:after="0" w:line="240" w:lineRule="auto"/>
              <w:jc w:val="center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2 371,54  μg</w:t>
            </w:r>
          </w:p>
        </w:tc>
        <w:tc>
          <w:tcPr>
            <w:tcW w:w="2386" w:type="dxa"/>
          </w:tcPr>
          <w:p w14:paraId="4FA6431B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hr-HR"/>
              </w:rPr>
              <w:t>60</w:t>
            </w:r>
            <w:r>
              <w:rPr>
                <w:rFonts w:asciiTheme="minorHAnsi" w:hAnsiTheme="minorHAnsi"/>
                <w:lang w:val="mk-MK"/>
              </w:rPr>
              <w:t>%</w:t>
            </w:r>
          </w:p>
        </w:tc>
      </w:tr>
      <w:tr w14:paraId="7AC8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3BC955A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Hrom </w:t>
            </w:r>
            <w:r>
              <w:rPr>
                <w:lang w:val="mk-MK"/>
              </w:rPr>
              <w:t>(</w:t>
            </w:r>
            <w:r>
              <w:rPr>
                <w:lang w:val="hr-HR"/>
              </w:rPr>
              <w:t>hrom</w:t>
            </w:r>
            <w:r>
              <w:rPr>
                <w:lang w:val="mk-MK"/>
              </w:rPr>
              <w:t>-</w:t>
            </w:r>
            <w:r>
              <w:rPr>
                <w:lang w:val="hr-HR"/>
              </w:rPr>
              <w:t>hlorid</w:t>
            </w:r>
            <w:r>
              <w:rPr>
                <w:lang w:val="mk-MK"/>
              </w:rPr>
              <w:t>)</w:t>
            </w:r>
          </w:p>
        </w:tc>
        <w:tc>
          <w:tcPr>
            <w:tcW w:w="2440" w:type="dxa"/>
          </w:tcPr>
          <w:p w14:paraId="35E6C71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  <w:lang w:val="mk-MK"/>
              </w:rPr>
              <w:t>µ</w:t>
            </w: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2201" w:type="dxa"/>
          </w:tcPr>
          <w:p w14:paraId="7170DA1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2 371,54  μg</w:t>
            </w:r>
          </w:p>
        </w:tc>
        <w:tc>
          <w:tcPr>
            <w:tcW w:w="2386" w:type="dxa"/>
          </w:tcPr>
          <w:p w14:paraId="116C175A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</w:rPr>
              <w:t>75</w:t>
            </w:r>
            <w:r>
              <w:rPr>
                <w:rFonts w:asciiTheme="minorHAnsi" w:hAnsiTheme="minorHAnsi"/>
                <w:lang w:val="mk-MK"/>
              </w:rPr>
              <w:t>%</w:t>
            </w:r>
          </w:p>
        </w:tc>
      </w:tr>
      <w:tr w14:paraId="14C8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7AEBE484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 xml:space="preserve">Vitamin D </w:t>
            </w:r>
            <w:r>
              <w:rPr>
                <w:lang w:val="mk-MK"/>
              </w:rPr>
              <w:t>(</w:t>
            </w:r>
            <w:r>
              <w:rPr>
                <w:lang w:val="hr-HR"/>
              </w:rPr>
              <w:t>holekalciferol</w:t>
            </w:r>
            <w:r>
              <w:rPr>
                <w:lang w:val="mk-MK"/>
              </w:rPr>
              <w:t>)</w:t>
            </w:r>
          </w:p>
        </w:tc>
        <w:tc>
          <w:tcPr>
            <w:tcW w:w="2440" w:type="dxa"/>
          </w:tcPr>
          <w:p w14:paraId="46AA8B12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>10 µ</w:t>
            </w: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2201" w:type="dxa"/>
          </w:tcPr>
          <w:p w14:paraId="17A619C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790,51  μg</w:t>
            </w:r>
          </w:p>
        </w:tc>
        <w:tc>
          <w:tcPr>
            <w:tcW w:w="2386" w:type="dxa"/>
          </w:tcPr>
          <w:p w14:paraId="5A374114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>200%</w:t>
            </w:r>
          </w:p>
        </w:tc>
      </w:tr>
      <w:tr w14:paraId="7B9A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6B7E636C">
            <w:pPr>
              <w:spacing w:after="0" w:line="240" w:lineRule="auto"/>
              <w:rPr>
                <w:rFonts w:asciiTheme="minorHAnsi" w:hAnsiTheme="minorHAnsi"/>
                <w:vertAlign w:val="subscript"/>
              </w:rPr>
            </w:pPr>
            <w:r>
              <w:rPr>
                <w:rFonts w:asciiTheme="minorHAnsi" w:hAnsiTheme="minorHAnsi"/>
                <w:lang w:val="hr-HR"/>
              </w:rPr>
              <w:t>Vitamin</w:t>
            </w:r>
            <w:r>
              <w:rPr>
                <w:rFonts w:asciiTheme="minorHAnsi" w:hAnsiTheme="minorHAnsi"/>
                <w:lang w:val="mk-MK"/>
              </w:rPr>
              <w:t xml:space="preserve"> </w:t>
            </w:r>
            <w:r>
              <w:rPr>
                <w:rFonts w:asciiTheme="minorHAnsi" w:hAnsiTheme="minorHAnsi"/>
                <w:lang w:val="hr-HR"/>
              </w:rPr>
              <w:t>B</w:t>
            </w:r>
            <w:r>
              <w:rPr>
                <w:rFonts w:asciiTheme="minorHAnsi" w:hAnsiTheme="minorHAnsi"/>
                <w:vertAlign w:val="subscript"/>
                <w:lang w:val="mk-MK"/>
              </w:rPr>
              <w:t>12</w:t>
            </w:r>
            <w:r>
              <w:rPr>
                <w:rFonts w:asciiTheme="minorHAnsi" w:hAnsiTheme="minorHAnsi"/>
                <w:vertAlign w:val="subscript"/>
              </w:rPr>
              <w:t xml:space="preserve"> </w:t>
            </w:r>
            <w:r>
              <w:rPr>
                <w:lang w:val="mk-MK"/>
              </w:rPr>
              <w:t>(</w:t>
            </w:r>
            <w:r>
              <w:rPr>
                <w:lang w:val="hr-HR"/>
              </w:rPr>
              <w:t>cijanokobalamin</w:t>
            </w:r>
            <w:r>
              <w:rPr>
                <w:lang w:val="mk-MK"/>
              </w:rPr>
              <w:t>)</w:t>
            </w:r>
          </w:p>
        </w:tc>
        <w:tc>
          <w:tcPr>
            <w:tcW w:w="2440" w:type="dxa"/>
          </w:tcPr>
          <w:p w14:paraId="6AB926BC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>2,6 µ</w:t>
            </w: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2201" w:type="dxa"/>
          </w:tcPr>
          <w:p w14:paraId="5C0FE7EA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205,53  μg</w:t>
            </w:r>
          </w:p>
        </w:tc>
        <w:tc>
          <w:tcPr>
            <w:tcW w:w="2386" w:type="dxa"/>
          </w:tcPr>
          <w:p w14:paraId="6940F23E">
            <w:pPr>
              <w:spacing w:after="0" w:line="240" w:lineRule="auto"/>
              <w:jc w:val="center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hr-HR"/>
              </w:rPr>
              <w:t>104</w:t>
            </w:r>
            <w:r>
              <w:rPr>
                <w:rFonts w:asciiTheme="minorHAnsi" w:hAnsiTheme="minorHAnsi"/>
                <w:lang w:val="mk-MK"/>
              </w:rPr>
              <w:t>%</w:t>
            </w:r>
          </w:p>
        </w:tc>
      </w:tr>
    </w:tbl>
    <w:p w14:paraId="63C36DD0">
      <w:pPr>
        <w:spacing w:after="0" w:line="240" w:lineRule="auto"/>
        <w:jc w:val="both"/>
        <w:rPr>
          <w:rFonts w:asciiTheme="minorHAnsi" w:hAnsiTheme="minorHAnsi"/>
          <w:lang w:val="hr-HR" w:eastAsia="en-GB"/>
        </w:rPr>
      </w:pPr>
      <w:r>
        <w:rPr>
          <w:rFonts w:asciiTheme="minorHAnsi" w:hAnsiTheme="minorHAnsi"/>
          <w:lang w:val="ru-RU" w:eastAsia="en-GB"/>
        </w:rPr>
        <w:t>*</w:t>
      </w:r>
      <w:r>
        <w:rPr>
          <w:rFonts w:asciiTheme="minorHAnsi" w:hAnsiTheme="minorHAnsi"/>
          <w:lang w:val="hr-HR" w:eastAsia="en-GB"/>
        </w:rPr>
        <w:t>PDU</w:t>
      </w:r>
      <w:r>
        <w:rPr>
          <w:rFonts w:asciiTheme="minorHAnsi" w:hAnsiTheme="minorHAnsi"/>
          <w:lang w:val="ru-RU" w:eastAsia="en-GB"/>
        </w:rPr>
        <w:t xml:space="preserve"> – </w:t>
      </w:r>
      <w:r>
        <w:rPr>
          <w:rFonts w:asciiTheme="minorHAnsi" w:hAnsiTheme="minorHAnsi"/>
          <w:lang w:val="hr-HR" w:eastAsia="en-GB"/>
        </w:rPr>
        <w:t>preporučeni dnevni unos</w:t>
      </w:r>
    </w:p>
    <w:p w14:paraId="5B58ADB0">
      <w:pPr>
        <w:spacing w:after="0" w:line="240" w:lineRule="auto"/>
        <w:jc w:val="both"/>
        <w:rPr>
          <w:rFonts w:asciiTheme="minorHAnsi" w:hAnsiTheme="minorHAnsi"/>
          <w:lang w:val="ru-RU" w:eastAsia="en-GB"/>
        </w:rPr>
      </w:pPr>
    </w:p>
    <w:p w14:paraId="740C0CB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Ostali sastojci</w:t>
      </w:r>
      <w:r>
        <w:rPr>
          <w:sz w:val="24"/>
          <w:szCs w:val="24"/>
          <w:lang w:val="ru-RU"/>
        </w:rPr>
        <w:t>/</w:t>
      </w:r>
      <w:r>
        <w:rPr>
          <w:sz w:val="24"/>
          <w:szCs w:val="24"/>
          <w:lang w:val="hr-HR"/>
        </w:rPr>
        <w:t>tableta</w:t>
      </w:r>
      <w:r>
        <w:rPr>
          <w:sz w:val="24"/>
          <w:szCs w:val="24"/>
          <w:lang w:val="mk-MK"/>
        </w:rPr>
        <w:t xml:space="preserve">: </w:t>
      </w:r>
      <w:r>
        <w:rPr>
          <w:i/>
          <w:sz w:val="24"/>
          <w:szCs w:val="24"/>
          <w:lang w:val="hr-HR"/>
        </w:rPr>
        <w:t>sredstva za zgušnjavanje:</w:t>
      </w:r>
      <w:r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hr-HR"/>
        </w:rPr>
        <w:t xml:space="preserve"> mikrokristalna celuloza; </w:t>
      </w:r>
      <w:r>
        <w:rPr>
          <w:i/>
          <w:sz w:val="24"/>
          <w:szCs w:val="24"/>
          <w:lang w:val="hr-HR"/>
        </w:rPr>
        <w:t>sredstvo za uglačavanje:</w:t>
      </w:r>
      <w:r>
        <w:rPr>
          <w:sz w:val="24"/>
          <w:szCs w:val="24"/>
          <w:lang w:val="hr-HR"/>
        </w:rPr>
        <w:t xml:space="preserve"> hidroksipropilmetil celuloza; maltodekstrin, </w:t>
      </w:r>
      <w:r>
        <w:rPr>
          <w:i/>
          <w:sz w:val="24"/>
          <w:szCs w:val="24"/>
          <w:lang w:val="hr-HR"/>
        </w:rPr>
        <w:t>sredstva protiv zgrušavanja:</w:t>
      </w:r>
      <w:r>
        <w:rPr>
          <w:sz w:val="24"/>
          <w:szCs w:val="24"/>
          <w:lang w:val="hr-HR"/>
        </w:rPr>
        <w:t xml:space="preserve"> magnezijum stearat, polietilen glikol, silicijum dioksid, </w:t>
      </w:r>
      <w:r>
        <w:rPr>
          <w:i/>
          <w:sz w:val="24"/>
          <w:szCs w:val="24"/>
          <w:lang w:val="hr-HR"/>
        </w:rPr>
        <w:t xml:space="preserve">boja: </w:t>
      </w:r>
      <w:r>
        <w:rPr>
          <w:sz w:val="24"/>
          <w:szCs w:val="24"/>
          <w:lang w:val="hr-HR"/>
        </w:rPr>
        <w:t xml:space="preserve">kalcijum karbonat, </w:t>
      </w:r>
      <w:r>
        <w:rPr>
          <w:i/>
          <w:sz w:val="24"/>
          <w:szCs w:val="24"/>
          <w:lang w:val="hr-HR"/>
        </w:rPr>
        <w:t xml:space="preserve">sredstvo protiv zgrušavanja: </w:t>
      </w:r>
      <w:r>
        <w:rPr>
          <w:sz w:val="24"/>
          <w:szCs w:val="24"/>
          <w:lang w:val="hr-HR"/>
        </w:rPr>
        <w:t xml:space="preserve">stearinska kiselina,  </w:t>
      </w:r>
      <w:r>
        <w:rPr>
          <w:i/>
          <w:sz w:val="24"/>
          <w:szCs w:val="24"/>
          <w:lang w:val="hr-HR"/>
        </w:rPr>
        <w:t>boja:</w:t>
      </w:r>
      <w:r>
        <w:rPr>
          <w:sz w:val="24"/>
          <w:szCs w:val="24"/>
          <w:lang w:val="hr-HR"/>
        </w:rPr>
        <w:t xml:space="preserve"> crveni oksid željeza  </w:t>
      </w:r>
      <w:r>
        <w:rPr>
          <w:sz w:val="24"/>
          <w:szCs w:val="24"/>
          <w:lang w:val="mk-MK"/>
        </w:rPr>
        <w:t>(Е172).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8"/>
        <w:gridCol w:w="1810"/>
        <w:gridCol w:w="2250"/>
        <w:gridCol w:w="2394"/>
      </w:tblGrid>
      <w:tr w14:paraId="3AB5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608" w:type="dxa"/>
          </w:tcPr>
          <w:p w14:paraId="0D505872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hr-HR"/>
              </w:rPr>
              <w:t xml:space="preserve">Kapsule PreMama duo </w:t>
            </w:r>
          </w:p>
        </w:tc>
        <w:tc>
          <w:tcPr>
            <w:tcW w:w="1810" w:type="dxa"/>
          </w:tcPr>
          <w:p w14:paraId="5E5DB5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 kapsula (0,66  g)</w:t>
            </w:r>
          </w:p>
        </w:tc>
        <w:tc>
          <w:tcPr>
            <w:tcW w:w="2250" w:type="dxa"/>
          </w:tcPr>
          <w:p w14:paraId="4BF790EF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hr-HR"/>
              </w:rPr>
            </w:pPr>
            <w:r>
              <w:rPr>
                <w:rFonts w:asciiTheme="minorHAnsi" w:hAnsiTheme="minorHAnsi"/>
                <w:b/>
                <w:lang w:val="hr-HR"/>
              </w:rPr>
              <w:t>100 g proizvoda</w:t>
            </w:r>
          </w:p>
        </w:tc>
        <w:tc>
          <w:tcPr>
            <w:tcW w:w="2394" w:type="dxa"/>
          </w:tcPr>
          <w:p w14:paraId="737FF929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mk-MK"/>
              </w:rPr>
            </w:pPr>
            <w:r>
              <w:rPr>
                <w:rFonts w:asciiTheme="minorHAnsi" w:hAnsiTheme="minorHAnsi"/>
                <w:b/>
                <w:lang w:val="hr-HR"/>
              </w:rPr>
              <w:t>PDU</w:t>
            </w:r>
            <w:r>
              <w:rPr>
                <w:rFonts w:asciiTheme="minorHAnsi" w:hAnsiTheme="minorHAnsi"/>
                <w:b/>
                <w:lang w:val="mk-MK"/>
              </w:rPr>
              <w:t>*</w:t>
            </w:r>
          </w:p>
          <w:p w14:paraId="0F86A00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(1 kapsula)</w:t>
            </w:r>
          </w:p>
        </w:tc>
      </w:tr>
      <w:tr w14:paraId="145D3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608" w:type="dxa"/>
            <w:vAlign w:val="bottom"/>
          </w:tcPr>
          <w:p w14:paraId="63AF6C9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Riblje </w:t>
            </w:r>
            <w:r>
              <w:rPr>
                <w:rFonts w:asciiTheme="minorHAnsi" w:hAnsiTheme="minorHAnsi"/>
              </w:rPr>
              <w:t xml:space="preserve">ulje </w:t>
            </w:r>
          </w:p>
        </w:tc>
        <w:tc>
          <w:tcPr>
            <w:tcW w:w="1810" w:type="dxa"/>
            <w:vAlign w:val="center"/>
          </w:tcPr>
          <w:p w14:paraId="5BE659E3">
            <w:pPr>
              <w:pStyle w:val="8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mk-MK"/>
              </w:rPr>
              <w:t xml:space="preserve">445 </w:t>
            </w:r>
            <w:r>
              <w:rPr>
                <w:rFonts w:asciiTheme="minorHAnsi" w:hAnsiTheme="minorHAnsi"/>
                <w:sz w:val="22"/>
                <w:szCs w:val="22"/>
              </w:rPr>
              <w:t>mg</w:t>
            </w:r>
          </w:p>
        </w:tc>
        <w:tc>
          <w:tcPr>
            <w:tcW w:w="2250" w:type="dxa"/>
          </w:tcPr>
          <w:p w14:paraId="2F1342AA">
            <w:pPr>
              <w:pStyle w:val="8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67 424,24  mg</w:t>
            </w:r>
          </w:p>
        </w:tc>
        <w:tc>
          <w:tcPr>
            <w:tcW w:w="2394" w:type="dxa"/>
          </w:tcPr>
          <w:p w14:paraId="10F14E80">
            <w:pPr>
              <w:pStyle w:val="8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/>
                <w:sz w:val="22"/>
                <w:szCs w:val="22"/>
                <w:lang w:val="mk-MK"/>
              </w:rPr>
              <w:t>/</w:t>
            </w:r>
          </w:p>
        </w:tc>
      </w:tr>
      <w:tr w14:paraId="63E8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608" w:type="dxa"/>
            <w:vAlign w:val="bottom"/>
          </w:tcPr>
          <w:p w14:paraId="570865B1">
            <w:pPr>
              <w:spacing w:after="0" w:line="240" w:lineRule="auto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</w:rPr>
              <w:t>DHA</w:t>
            </w:r>
            <w:r>
              <w:rPr>
                <w:rFonts w:asciiTheme="minorHAnsi" w:hAnsiTheme="minorHAnsi"/>
                <w:lang w:val="mk-MK"/>
              </w:rPr>
              <w:t xml:space="preserve"> (</w:t>
            </w:r>
            <w:r>
              <w:rPr>
                <w:rFonts w:asciiTheme="minorHAnsi" w:hAnsiTheme="minorHAnsi"/>
                <w:lang w:val="hr-HR"/>
              </w:rPr>
              <w:t>dokozaheksanoična kiselina</w:t>
            </w:r>
            <w:r>
              <w:rPr>
                <w:rFonts w:asciiTheme="minorHAnsi" w:hAnsiTheme="minorHAnsi"/>
                <w:lang w:val="mk-MK"/>
              </w:rPr>
              <w:t>)</w:t>
            </w:r>
          </w:p>
        </w:tc>
        <w:tc>
          <w:tcPr>
            <w:tcW w:w="1810" w:type="dxa"/>
            <w:vAlign w:val="center"/>
          </w:tcPr>
          <w:p w14:paraId="78320A05">
            <w:pPr>
              <w:pStyle w:val="8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200 mg</w:t>
            </w:r>
          </w:p>
        </w:tc>
        <w:tc>
          <w:tcPr>
            <w:tcW w:w="2250" w:type="dxa"/>
          </w:tcPr>
          <w:p w14:paraId="32B75009">
            <w:pPr>
              <w:pStyle w:val="8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30 303,03  mg</w:t>
            </w:r>
          </w:p>
        </w:tc>
        <w:tc>
          <w:tcPr>
            <w:tcW w:w="2394" w:type="dxa"/>
          </w:tcPr>
          <w:p w14:paraId="3D864A9A">
            <w:pPr>
              <w:pStyle w:val="8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/>
                <w:sz w:val="22"/>
                <w:szCs w:val="22"/>
                <w:lang w:val="mk-MK"/>
              </w:rPr>
              <w:t>/</w:t>
            </w:r>
          </w:p>
        </w:tc>
      </w:tr>
      <w:tr w14:paraId="061D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608" w:type="dxa"/>
            <w:vAlign w:val="bottom"/>
          </w:tcPr>
          <w:p w14:paraId="753046EC">
            <w:pPr>
              <w:spacing w:after="0" w:line="240" w:lineRule="auto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</w:rPr>
              <w:t>EPA</w:t>
            </w:r>
            <w:r>
              <w:rPr>
                <w:rFonts w:asciiTheme="minorHAnsi" w:hAnsiTheme="minorHAnsi"/>
                <w:lang w:val="mk-MK"/>
              </w:rPr>
              <w:t xml:space="preserve"> (</w:t>
            </w:r>
            <w:r>
              <w:rPr>
                <w:rFonts w:asciiTheme="minorHAnsi" w:hAnsiTheme="minorHAnsi"/>
                <w:lang w:val="hr-HR"/>
              </w:rPr>
              <w:t xml:space="preserve">eikozapentaenoična kiselina) </w:t>
            </w:r>
          </w:p>
        </w:tc>
        <w:tc>
          <w:tcPr>
            <w:tcW w:w="1810" w:type="dxa"/>
            <w:vAlign w:val="center"/>
          </w:tcPr>
          <w:p w14:paraId="581DBF6C">
            <w:pPr>
              <w:pStyle w:val="8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43  mg</w:t>
            </w:r>
          </w:p>
        </w:tc>
        <w:tc>
          <w:tcPr>
            <w:tcW w:w="2250" w:type="dxa"/>
          </w:tcPr>
          <w:p w14:paraId="08457D76">
            <w:pPr>
              <w:pStyle w:val="8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6 515,15  mg</w:t>
            </w:r>
          </w:p>
        </w:tc>
        <w:tc>
          <w:tcPr>
            <w:tcW w:w="2394" w:type="dxa"/>
          </w:tcPr>
          <w:p w14:paraId="6CEAC891">
            <w:pPr>
              <w:pStyle w:val="8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/>
                <w:sz w:val="22"/>
                <w:szCs w:val="22"/>
                <w:lang w:val="mk-MK"/>
              </w:rPr>
              <w:t>/</w:t>
            </w:r>
          </w:p>
        </w:tc>
      </w:tr>
      <w:tr w14:paraId="1551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608" w:type="dxa"/>
            <w:vAlign w:val="bottom"/>
          </w:tcPr>
          <w:p w14:paraId="30C8DF17">
            <w:pPr>
              <w:spacing w:after="0" w:line="240" w:lineRule="auto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hr-HR"/>
              </w:rPr>
              <w:t>Vitamin</w:t>
            </w:r>
            <w:r>
              <w:rPr>
                <w:rFonts w:asciiTheme="minorHAnsi" w:hAnsiTheme="minorHAnsi"/>
                <w:lang w:val="mk-MK"/>
              </w:rPr>
              <w:t xml:space="preserve"> Е</w:t>
            </w:r>
            <w:r>
              <w:rPr>
                <w:rFonts w:asciiTheme="minorHAnsi" w:hAnsiTheme="minorHAnsi"/>
                <w:lang w:val="hr-HR" w:eastAsia="en-GB"/>
              </w:rPr>
              <w:t xml:space="preserve"> (D-alfa-tokoferol)</w:t>
            </w:r>
          </w:p>
        </w:tc>
        <w:tc>
          <w:tcPr>
            <w:tcW w:w="1810" w:type="dxa"/>
            <w:vAlign w:val="center"/>
          </w:tcPr>
          <w:p w14:paraId="25233CB0">
            <w:pPr>
              <w:pStyle w:val="8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/>
                <w:sz w:val="22"/>
                <w:szCs w:val="22"/>
                <w:lang w:val="mk-MK"/>
              </w:rPr>
              <w:t xml:space="preserve">3,3 </w:t>
            </w:r>
            <w:r>
              <w:rPr>
                <w:rFonts w:asciiTheme="minorHAnsi" w:hAnsiTheme="minorHAnsi"/>
                <w:sz w:val="22"/>
                <w:szCs w:val="22"/>
              </w:rPr>
              <w:t>mg</w:t>
            </w:r>
          </w:p>
        </w:tc>
        <w:tc>
          <w:tcPr>
            <w:tcW w:w="2250" w:type="dxa"/>
          </w:tcPr>
          <w:p w14:paraId="53DC02C7">
            <w:pPr>
              <w:pStyle w:val="8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500  mg</w:t>
            </w:r>
          </w:p>
        </w:tc>
        <w:tc>
          <w:tcPr>
            <w:tcW w:w="2394" w:type="dxa"/>
          </w:tcPr>
          <w:p w14:paraId="3A637A23">
            <w:pPr>
              <w:pStyle w:val="8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27,5 </w:t>
            </w:r>
            <w:r>
              <w:rPr>
                <w:rFonts w:asciiTheme="minorHAnsi" w:hAnsiTheme="minorHAnsi"/>
                <w:sz w:val="22"/>
                <w:szCs w:val="22"/>
                <w:lang w:val="mk-MK"/>
              </w:rPr>
              <w:t xml:space="preserve"> %</w:t>
            </w:r>
          </w:p>
        </w:tc>
      </w:tr>
    </w:tbl>
    <w:p w14:paraId="71154860">
      <w:pPr>
        <w:spacing w:after="0" w:line="240" w:lineRule="auto"/>
        <w:rPr>
          <w:rFonts w:asciiTheme="minorHAnsi" w:hAnsiTheme="minorHAnsi"/>
          <w:lang w:val="hr-HR" w:eastAsia="en-GB"/>
        </w:rPr>
      </w:pPr>
      <w:r>
        <w:rPr>
          <w:rFonts w:asciiTheme="minorHAnsi" w:hAnsiTheme="minorHAnsi"/>
          <w:lang w:val="hr-HR" w:eastAsia="en-GB"/>
        </w:rPr>
        <w:t>PDU</w:t>
      </w:r>
      <w:r>
        <w:rPr>
          <w:rFonts w:asciiTheme="minorHAnsi" w:hAnsiTheme="minorHAnsi"/>
          <w:lang w:val="ru-RU" w:eastAsia="en-GB"/>
        </w:rPr>
        <w:t>*-</w:t>
      </w:r>
      <w:r>
        <w:rPr>
          <w:rFonts w:asciiTheme="minorHAnsi" w:hAnsiTheme="minorHAnsi"/>
          <w:lang w:val="hr-HR" w:eastAsia="en-GB"/>
        </w:rPr>
        <w:t xml:space="preserve"> preporučeni dnevni unos </w:t>
      </w:r>
    </w:p>
    <w:p w14:paraId="58867067">
      <w:pPr>
        <w:spacing w:after="0" w:line="240" w:lineRule="auto"/>
        <w:rPr>
          <w:rFonts w:asciiTheme="minorHAnsi" w:hAnsiTheme="minorHAnsi"/>
          <w:lang w:val="ru-RU" w:eastAsia="en-GB"/>
        </w:rPr>
      </w:pPr>
    </w:p>
    <w:p w14:paraId="3892FE0E">
      <w:pPr>
        <w:rPr>
          <w:lang w:val="mk-MK"/>
        </w:rPr>
      </w:pPr>
      <w:r>
        <w:rPr>
          <w:lang w:val="hr-HR"/>
        </w:rPr>
        <w:t>Ostali sastojci</w:t>
      </w:r>
      <w:r>
        <w:rPr>
          <w:lang w:val="ru-RU"/>
        </w:rPr>
        <w:t>/</w:t>
      </w:r>
      <w:r>
        <w:rPr>
          <w:lang w:val="hr-HR"/>
        </w:rPr>
        <w:t>kapsula</w:t>
      </w:r>
      <w:r>
        <w:rPr>
          <w:lang w:val="ru-RU"/>
        </w:rPr>
        <w:t xml:space="preserve">: </w:t>
      </w:r>
      <w:r>
        <w:rPr>
          <w:lang w:val="hr-HR"/>
        </w:rPr>
        <w:t>želatina</w:t>
      </w:r>
      <w:r>
        <w:rPr>
          <w:lang w:val="mk-MK"/>
        </w:rPr>
        <w:t xml:space="preserve">; </w:t>
      </w:r>
      <w:r>
        <w:rPr>
          <w:i/>
          <w:lang w:val="hr-HR"/>
        </w:rPr>
        <w:t>stabilizator</w:t>
      </w:r>
      <w:r>
        <w:rPr>
          <w:i/>
        </w:rPr>
        <w:t>:</w:t>
      </w:r>
      <w:r>
        <w:rPr>
          <w:lang w:val="mk-MK"/>
        </w:rPr>
        <w:t xml:space="preserve"> </w:t>
      </w:r>
      <w:r>
        <w:rPr>
          <w:lang w:val="hr-HR"/>
        </w:rPr>
        <w:t>glicerol</w:t>
      </w:r>
      <w:r>
        <w:rPr>
          <w:lang w:val="mk-MK"/>
        </w:rPr>
        <w:t xml:space="preserve"> Е422.</w:t>
      </w:r>
    </w:p>
    <w:p w14:paraId="7A29225E">
      <w:pPr>
        <w:pStyle w:val="17"/>
        <w:spacing w:before="240"/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Style w:val="16"/>
          <w:rFonts w:asciiTheme="minorHAnsi" w:hAnsiTheme="minorHAnsi"/>
          <w:b/>
          <w:bCs/>
          <w:color w:val="auto"/>
          <w:sz w:val="22"/>
          <w:szCs w:val="22"/>
          <w:lang w:val="hr-HR"/>
        </w:rPr>
        <w:t>DJELOVANJE</w:t>
      </w:r>
    </w:p>
    <w:p w14:paraId="171874B3">
      <w:pPr>
        <w:pStyle w:val="15"/>
        <w:jc w:val="both"/>
        <w:rPr>
          <w:rStyle w:val="16"/>
          <w:rFonts w:asciiTheme="minorHAnsi" w:hAnsiTheme="minorHAnsi"/>
          <w:color w:val="auto"/>
          <w:sz w:val="22"/>
          <w:szCs w:val="22"/>
          <w:lang w:val="hr-HR"/>
        </w:rPr>
      </w:pPr>
      <w:r>
        <w:rPr>
          <w:rStyle w:val="16"/>
          <w:rFonts w:asciiTheme="minorHAnsi" w:hAnsiTheme="minorHAnsi"/>
          <w:b/>
          <w:bCs/>
          <w:color w:val="auto"/>
          <w:sz w:val="22"/>
          <w:szCs w:val="22"/>
          <w:lang w:val="hr-HR"/>
        </w:rPr>
        <w:t xml:space="preserve">Tablete PreMama duo </w:t>
      </w:r>
      <w:r>
        <w:rPr>
          <w:rStyle w:val="16"/>
          <w:rFonts w:asciiTheme="minorHAnsi" w:hAnsiTheme="minorHAnsi"/>
          <w:color w:val="auto"/>
          <w:sz w:val="22"/>
          <w:szCs w:val="22"/>
          <w:lang w:val="hr-HR"/>
        </w:rPr>
        <w:t xml:space="preserve">posebno su izrađene i balansirane kako bi osigurale potrebnu količinu folata </w:t>
      </w:r>
      <w:r>
        <w:rPr>
          <w:rStyle w:val="16"/>
          <w:rFonts w:asciiTheme="minorHAnsi" w:hAnsiTheme="minorHAnsi"/>
          <w:color w:val="auto"/>
          <w:sz w:val="22"/>
          <w:szCs w:val="22"/>
          <w:lang w:val="mk-MK"/>
        </w:rPr>
        <w:t xml:space="preserve">(400 </w:t>
      </w:r>
      <w:r>
        <w:rPr>
          <w:rStyle w:val="16"/>
          <w:rFonts w:asciiTheme="minorHAnsi" w:hAnsiTheme="minorHAnsi"/>
          <w:color w:val="auto"/>
          <w:sz w:val="22"/>
          <w:szCs w:val="22"/>
        </w:rPr>
        <w:t>μ</w:t>
      </w:r>
      <w:r>
        <w:rPr>
          <w:rStyle w:val="16"/>
          <w:rFonts w:asciiTheme="minorHAnsi" w:hAnsiTheme="minorHAnsi"/>
          <w:color w:val="auto"/>
          <w:sz w:val="22"/>
          <w:szCs w:val="22"/>
          <w:lang w:val="mk-MK"/>
        </w:rPr>
        <w:t>g)</w:t>
      </w:r>
      <w:r>
        <w:rPr>
          <w:rStyle w:val="16"/>
          <w:rFonts w:asciiTheme="minorHAnsi" w:hAnsiTheme="minorHAnsi"/>
          <w:color w:val="auto"/>
          <w:sz w:val="22"/>
          <w:szCs w:val="22"/>
          <w:lang w:val="hr-HR"/>
        </w:rPr>
        <w:t xml:space="preserve"> zajedno sa ostalim vitaminima i mineralima u svim fazama trudnoće, da bi se zadovoljile povećane potrebe organizma:</w:t>
      </w:r>
    </w:p>
    <w:p w14:paraId="2041B6F2">
      <w:pPr>
        <w:pStyle w:val="15"/>
        <w:numPr>
          <w:ilvl w:val="0"/>
          <w:numId w:val="1"/>
        </w:numPr>
        <w:jc w:val="both"/>
        <w:rPr>
          <w:rStyle w:val="16"/>
          <w:rFonts w:asciiTheme="minorHAnsi" w:hAnsiTheme="minorHAnsi"/>
          <w:color w:val="auto"/>
          <w:sz w:val="22"/>
          <w:szCs w:val="22"/>
          <w:lang w:val="hr-HR"/>
        </w:rPr>
      </w:pPr>
      <w:r>
        <w:rPr>
          <w:rStyle w:val="16"/>
          <w:rFonts w:asciiTheme="minorHAnsi" w:hAnsiTheme="minorHAnsi"/>
          <w:color w:val="auto"/>
          <w:sz w:val="22"/>
          <w:szCs w:val="22"/>
          <w:lang w:val="hr-HR"/>
        </w:rPr>
        <w:t xml:space="preserve">Suplementarni unos </w:t>
      </w:r>
      <w:r>
        <w:rPr>
          <w:rStyle w:val="16"/>
          <w:rFonts w:asciiTheme="minorHAnsi" w:hAnsiTheme="minorHAnsi"/>
          <w:b/>
          <w:color w:val="auto"/>
          <w:sz w:val="22"/>
          <w:szCs w:val="22"/>
          <w:lang w:val="hr-HR"/>
        </w:rPr>
        <w:t xml:space="preserve">folne kiseline </w:t>
      </w:r>
      <w:r>
        <w:rPr>
          <w:rStyle w:val="16"/>
          <w:rFonts w:asciiTheme="minorHAnsi" w:hAnsiTheme="minorHAnsi"/>
          <w:color w:val="auto"/>
          <w:sz w:val="22"/>
          <w:szCs w:val="22"/>
          <w:lang w:val="hr-HR"/>
        </w:rPr>
        <w:t>pove</w:t>
      </w:r>
      <w:r>
        <w:rPr>
          <w:rStyle w:val="16"/>
          <w:rFonts w:asciiTheme="minorHAnsi" w:hAnsiTheme="minorHAnsi" w:cstheme="minorHAnsi"/>
          <w:color w:val="auto"/>
          <w:sz w:val="22"/>
          <w:szCs w:val="22"/>
          <w:lang w:val="hr-HR"/>
        </w:rPr>
        <w:t>ć</w:t>
      </w:r>
      <w:r>
        <w:rPr>
          <w:rStyle w:val="16"/>
          <w:rFonts w:asciiTheme="minorHAnsi" w:hAnsiTheme="minorHAnsi"/>
          <w:color w:val="auto"/>
          <w:sz w:val="22"/>
          <w:szCs w:val="22"/>
          <w:lang w:val="hr-HR"/>
        </w:rPr>
        <w:t>ava maternalni status folata u tijelu. Nizak maternalni status folata u tijelu je faktor rizika za nastanak fetalnih defekata neuralne cijevi. Korisni efekat se posti</w:t>
      </w:r>
      <w:r>
        <w:rPr>
          <w:rStyle w:val="16"/>
          <w:rFonts w:asciiTheme="minorHAnsi" w:hAnsiTheme="minorHAnsi" w:cstheme="minorHAnsi"/>
          <w:color w:val="auto"/>
          <w:sz w:val="22"/>
          <w:szCs w:val="22"/>
          <w:lang w:val="hr-HR"/>
        </w:rPr>
        <w:t>ž</w:t>
      </w:r>
      <w:r>
        <w:rPr>
          <w:rStyle w:val="16"/>
          <w:rFonts w:asciiTheme="minorHAnsi" w:hAnsiTheme="minorHAnsi"/>
          <w:color w:val="auto"/>
          <w:sz w:val="22"/>
          <w:szCs w:val="22"/>
          <w:lang w:val="hr-HR"/>
        </w:rPr>
        <w:t xml:space="preserve">e suplementarnim dnevnim unosom </w:t>
      </w:r>
      <w:r>
        <w:rPr>
          <w:rStyle w:val="16"/>
          <w:rFonts w:asciiTheme="minorHAnsi" w:hAnsiTheme="minorHAnsi"/>
          <w:b/>
          <w:color w:val="auto"/>
          <w:sz w:val="22"/>
          <w:szCs w:val="22"/>
          <w:lang w:val="hr-HR"/>
        </w:rPr>
        <w:t xml:space="preserve">folne kiseline </w:t>
      </w:r>
      <w:r>
        <w:rPr>
          <w:rStyle w:val="16"/>
          <w:rFonts w:asciiTheme="minorHAnsi" w:hAnsiTheme="minorHAnsi"/>
          <w:color w:val="auto"/>
          <w:sz w:val="22"/>
          <w:szCs w:val="22"/>
          <w:lang w:val="hr-HR"/>
        </w:rPr>
        <w:t xml:space="preserve">od 400 </w:t>
      </w:r>
      <w:r>
        <w:rPr>
          <w:rStyle w:val="16"/>
          <w:rFonts w:asciiTheme="minorHAnsi" w:hAnsiTheme="minorHAnsi" w:cstheme="minorHAnsi"/>
          <w:color w:val="auto"/>
          <w:sz w:val="22"/>
          <w:szCs w:val="22"/>
          <w:lang w:val="hr-HR"/>
        </w:rPr>
        <w:t>µ</w:t>
      </w:r>
      <w:r>
        <w:rPr>
          <w:rStyle w:val="16"/>
          <w:rFonts w:asciiTheme="minorHAnsi" w:hAnsiTheme="minorHAnsi"/>
          <w:color w:val="auto"/>
          <w:sz w:val="22"/>
          <w:szCs w:val="22"/>
          <w:lang w:val="hr-HR"/>
        </w:rPr>
        <w:t>g najmanje mjesec dana prije i do tri mjeseca nakon za</w:t>
      </w:r>
      <w:r>
        <w:rPr>
          <w:rStyle w:val="16"/>
          <w:rFonts w:asciiTheme="minorHAnsi" w:hAnsiTheme="minorHAnsi" w:cstheme="minorHAnsi"/>
          <w:color w:val="auto"/>
          <w:sz w:val="22"/>
          <w:szCs w:val="22"/>
          <w:lang w:val="hr-HR"/>
        </w:rPr>
        <w:t>č</w:t>
      </w:r>
      <w:r>
        <w:rPr>
          <w:rStyle w:val="16"/>
          <w:rFonts w:asciiTheme="minorHAnsi" w:hAnsiTheme="minorHAnsi"/>
          <w:color w:val="auto"/>
          <w:sz w:val="22"/>
          <w:szCs w:val="22"/>
          <w:lang w:val="hr-HR"/>
        </w:rPr>
        <w:t>e</w:t>
      </w:r>
      <w:r>
        <w:rPr>
          <w:rStyle w:val="16"/>
          <w:rFonts w:asciiTheme="minorHAnsi" w:hAnsiTheme="minorHAnsi" w:cstheme="minorHAnsi"/>
          <w:color w:val="auto"/>
          <w:sz w:val="22"/>
          <w:szCs w:val="22"/>
          <w:lang w:val="hr-HR"/>
        </w:rPr>
        <w:t>ć</w:t>
      </w:r>
      <w:r>
        <w:rPr>
          <w:rStyle w:val="16"/>
          <w:rFonts w:asciiTheme="minorHAnsi" w:hAnsiTheme="minorHAnsi"/>
          <w:color w:val="auto"/>
          <w:sz w:val="22"/>
          <w:szCs w:val="22"/>
          <w:lang w:val="hr-HR"/>
        </w:rPr>
        <w:t>a.</w:t>
      </w:r>
    </w:p>
    <w:p w14:paraId="14141312">
      <w:pPr>
        <w:pStyle w:val="14"/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Unos 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 xml:space="preserve">dokosaheksaenske kiseline (DHA)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tokom trudnoće i dojenja doprinosi normalnom razvoju oka i mozga fetusa i dojenčadi. Korisni efekat se postiže dodatnim unosom 200 mg 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>DHA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dnevno uz preporučeni dnevni unos omega-3 masnih kiselina za odrasle</w:t>
      </w:r>
      <w:r>
        <w:t xml:space="preserve"> </w:t>
      </w:r>
      <w:r>
        <w:rPr>
          <w:rFonts w:asciiTheme="minorHAnsi" w:hAnsiTheme="minorHAnsi" w:cstheme="minorHAnsi"/>
          <w:sz w:val="22"/>
          <w:szCs w:val="22"/>
          <w:lang w:val="hr-HR"/>
        </w:rPr>
        <w:t>, npr. 250 mg DHA i eikosapentaenska kiselina (EPA).</w:t>
      </w:r>
    </w:p>
    <w:p w14:paraId="612C5302">
      <w:pPr>
        <w:pStyle w:val="15"/>
        <w:numPr>
          <w:ilvl w:val="0"/>
          <w:numId w:val="1"/>
        </w:numPr>
        <w:jc w:val="both"/>
        <w:rPr>
          <w:rStyle w:val="16"/>
          <w:rFonts w:asciiTheme="minorHAnsi" w:hAnsiTheme="minorHAnsi"/>
          <w:color w:val="auto"/>
          <w:sz w:val="22"/>
          <w:szCs w:val="22"/>
          <w:lang w:val="hr-HR"/>
        </w:rPr>
      </w:pPr>
      <w:r>
        <w:rPr>
          <w:rStyle w:val="16"/>
          <w:rFonts w:asciiTheme="minorHAnsi" w:hAnsiTheme="minorHAnsi"/>
          <w:b/>
          <w:color w:val="auto"/>
          <w:sz w:val="22"/>
          <w:szCs w:val="22"/>
          <w:lang w:val="hr-HR"/>
        </w:rPr>
        <w:t xml:space="preserve">Vitamin D </w:t>
      </w:r>
      <w:r>
        <w:rPr>
          <w:rStyle w:val="16"/>
          <w:rFonts w:asciiTheme="minorHAnsi" w:hAnsiTheme="minorHAnsi"/>
          <w:color w:val="auto"/>
          <w:sz w:val="22"/>
          <w:szCs w:val="22"/>
          <w:lang w:val="hr-HR"/>
        </w:rPr>
        <w:t>doprinosi normalnoj apsorpciji/iskoristljivosti kalcijuma i fosfora te normalnom nivou kalcijuma u krvi, i odr</w:t>
      </w:r>
      <w:r>
        <w:rPr>
          <w:rStyle w:val="16"/>
          <w:rFonts w:asciiTheme="minorHAnsi" w:hAnsiTheme="minorHAnsi" w:cstheme="minorHAnsi"/>
          <w:color w:val="auto"/>
          <w:sz w:val="22"/>
          <w:szCs w:val="22"/>
          <w:lang w:val="hr-HR"/>
        </w:rPr>
        <w:t>ž</w:t>
      </w:r>
      <w:r>
        <w:rPr>
          <w:rStyle w:val="16"/>
          <w:rFonts w:asciiTheme="minorHAnsi" w:hAnsiTheme="minorHAnsi"/>
          <w:color w:val="auto"/>
          <w:sz w:val="22"/>
          <w:szCs w:val="22"/>
          <w:lang w:val="hr-HR"/>
        </w:rPr>
        <w:t>avanju normalnih kostiju i zuba.</w:t>
      </w:r>
    </w:p>
    <w:p w14:paraId="7C7959C7">
      <w:pPr>
        <w:pStyle w:val="14"/>
        <w:numPr>
          <w:ilvl w:val="0"/>
          <w:numId w:val="1"/>
        </w:numPr>
        <w:jc w:val="both"/>
        <w:rPr>
          <w:rStyle w:val="16"/>
          <w:rFonts w:asciiTheme="minorHAnsi" w:hAnsiTheme="minorHAnsi"/>
          <w:color w:val="auto"/>
          <w:sz w:val="22"/>
          <w:szCs w:val="22"/>
        </w:rPr>
      </w:pPr>
      <w:r>
        <w:rPr>
          <w:rStyle w:val="16"/>
          <w:rFonts w:asciiTheme="minorHAnsi" w:hAnsiTheme="minorHAnsi" w:cstheme="minorHAnsi"/>
          <w:b/>
          <w:color w:val="auto"/>
          <w:sz w:val="22"/>
          <w:szCs w:val="22"/>
          <w:lang w:val="hr-HR"/>
        </w:rPr>
        <w:t>Ž</w:t>
      </w:r>
      <w:r>
        <w:rPr>
          <w:rStyle w:val="16"/>
          <w:rFonts w:asciiTheme="minorHAnsi" w:hAnsiTheme="minorHAnsi"/>
          <w:b/>
          <w:color w:val="auto"/>
          <w:sz w:val="22"/>
          <w:szCs w:val="22"/>
          <w:lang w:val="hr-HR"/>
        </w:rPr>
        <w:t xml:space="preserve">eljezo </w:t>
      </w:r>
      <w:r>
        <w:rPr>
          <w:rStyle w:val="16"/>
          <w:rFonts w:asciiTheme="minorHAnsi" w:hAnsiTheme="minorHAnsi"/>
          <w:color w:val="auto"/>
          <w:sz w:val="22"/>
          <w:szCs w:val="22"/>
          <w:lang w:val="hr-HR"/>
        </w:rPr>
        <w:t xml:space="preserve">doprinosi normalnoj kognitivnoj funkciji, normalnom stvaranju crvenih krvnih zrnaca i hemoglobina, te normalnom prenosu kiseonika u tijelu. </w:t>
      </w:r>
      <w:r>
        <w:rPr>
          <w:rStyle w:val="16"/>
          <w:rFonts w:asciiTheme="minorHAnsi" w:hAnsiTheme="minorHAnsi" w:cstheme="minorHAnsi"/>
          <w:b/>
          <w:color w:val="auto"/>
          <w:sz w:val="22"/>
          <w:szCs w:val="22"/>
          <w:lang w:val="hr-HR"/>
        </w:rPr>
        <w:t>Ž</w:t>
      </w:r>
      <w:r>
        <w:rPr>
          <w:rStyle w:val="16"/>
          <w:rFonts w:asciiTheme="minorHAnsi" w:hAnsiTheme="minorHAnsi"/>
          <w:b/>
          <w:color w:val="auto"/>
          <w:sz w:val="22"/>
          <w:szCs w:val="22"/>
          <w:lang w:val="hr-HR"/>
        </w:rPr>
        <w:t xml:space="preserve">eljezo </w:t>
      </w:r>
      <w:r>
        <w:rPr>
          <w:rStyle w:val="16"/>
          <w:rFonts w:asciiTheme="minorHAnsi" w:hAnsiTheme="minorHAnsi"/>
          <w:color w:val="auto"/>
          <w:sz w:val="22"/>
          <w:szCs w:val="22"/>
          <w:lang w:val="hr-HR"/>
        </w:rPr>
        <w:t xml:space="preserve">doprinosi smanjenju umora i iscrpljenosti.  </w:t>
      </w:r>
    </w:p>
    <w:p w14:paraId="56761044">
      <w:pPr>
        <w:pStyle w:val="14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Style w:val="16"/>
          <w:rFonts w:asciiTheme="minorHAnsi" w:hAnsiTheme="minorHAnsi"/>
          <w:b/>
          <w:bCs/>
          <w:color w:val="auto"/>
          <w:sz w:val="22"/>
          <w:szCs w:val="22"/>
        </w:rPr>
        <w:t xml:space="preserve">Kalcij </w:t>
      </w:r>
      <w:r>
        <w:rPr>
          <w:rStyle w:val="16"/>
          <w:rFonts w:asciiTheme="minorHAnsi" w:hAnsiTheme="minorHAnsi"/>
          <w:color w:val="auto"/>
          <w:sz w:val="22"/>
          <w:szCs w:val="22"/>
        </w:rPr>
        <w:t xml:space="preserve">je potreban za održanje normalnih kostiju i zuba.   </w:t>
      </w:r>
    </w:p>
    <w:p w14:paraId="0A5AECFA">
      <w:pPr>
        <w:pStyle w:val="14"/>
        <w:numPr>
          <w:ilvl w:val="0"/>
          <w:numId w:val="1"/>
        </w:numPr>
        <w:jc w:val="both"/>
        <w:rPr>
          <w:rStyle w:val="16"/>
          <w:rFonts w:asciiTheme="minorHAnsi" w:hAnsiTheme="minorHAnsi"/>
          <w:color w:val="auto"/>
          <w:sz w:val="22"/>
          <w:szCs w:val="22"/>
        </w:rPr>
      </w:pPr>
      <w:r>
        <w:rPr>
          <w:rStyle w:val="16"/>
          <w:rFonts w:asciiTheme="minorHAnsi" w:hAnsiTheme="minorHAnsi"/>
          <w:b/>
          <w:color w:val="auto"/>
          <w:sz w:val="22"/>
          <w:szCs w:val="22"/>
        </w:rPr>
        <w:t>Vitamin B</w:t>
      </w:r>
      <w:r>
        <w:rPr>
          <w:rStyle w:val="16"/>
          <w:rFonts w:asciiTheme="minorHAnsi" w:hAnsiTheme="minorHAnsi"/>
          <w:b/>
          <w:color w:val="auto"/>
          <w:sz w:val="22"/>
          <w:szCs w:val="22"/>
          <w:vertAlign w:val="subscript"/>
        </w:rPr>
        <w:t>12</w:t>
      </w:r>
      <w:r>
        <w:rPr>
          <w:rStyle w:val="16"/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>
        <w:rPr>
          <w:rStyle w:val="16"/>
          <w:rFonts w:asciiTheme="minorHAnsi" w:hAnsiTheme="minorHAnsi"/>
          <w:bCs/>
          <w:color w:val="auto"/>
          <w:sz w:val="22"/>
          <w:szCs w:val="22"/>
        </w:rPr>
        <w:t xml:space="preserve">doprinosi normalnom metabolizmu homocisteina, normalnom stvaranju crvenih krvnih zrnaca i ima ulogu u procesu </w:t>
      </w:r>
      <w:r>
        <w:rPr>
          <w:rStyle w:val="16"/>
          <w:rFonts w:asciiTheme="minorHAnsi" w:hAnsiTheme="minorHAnsi" w:cstheme="minorHAnsi"/>
          <w:bCs/>
          <w:color w:val="auto"/>
          <w:sz w:val="22"/>
          <w:szCs w:val="22"/>
        </w:rPr>
        <w:t>ć</w:t>
      </w:r>
      <w:r>
        <w:rPr>
          <w:rStyle w:val="16"/>
          <w:rFonts w:asciiTheme="minorHAnsi" w:hAnsiTheme="minorHAnsi"/>
          <w:bCs/>
          <w:color w:val="auto"/>
          <w:sz w:val="22"/>
          <w:szCs w:val="22"/>
        </w:rPr>
        <w:t xml:space="preserve">elijske diobe. </w:t>
      </w:r>
      <w:r>
        <w:rPr>
          <w:rStyle w:val="16"/>
          <w:rFonts w:asciiTheme="minorHAnsi" w:hAnsiTheme="minorHAnsi"/>
          <w:color w:val="auto"/>
          <w:sz w:val="22"/>
          <w:szCs w:val="22"/>
        </w:rPr>
        <w:t xml:space="preserve"> </w:t>
      </w:r>
    </w:p>
    <w:p w14:paraId="5D41F85A">
      <w:pPr>
        <w:pStyle w:val="14"/>
        <w:numPr>
          <w:ilvl w:val="0"/>
          <w:numId w:val="1"/>
        </w:numPr>
        <w:jc w:val="both"/>
        <w:rPr>
          <w:rStyle w:val="16"/>
          <w:rFonts w:asciiTheme="minorHAnsi" w:hAnsiTheme="minorHAnsi"/>
          <w:color w:val="auto"/>
          <w:sz w:val="22"/>
          <w:szCs w:val="22"/>
        </w:rPr>
      </w:pPr>
      <w:r>
        <w:rPr>
          <w:rStyle w:val="16"/>
          <w:rFonts w:asciiTheme="minorHAnsi" w:hAnsiTheme="minorHAnsi"/>
          <w:b/>
          <w:bCs/>
          <w:color w:val="auto"/>
          <w:sz w:val="22"/>
          <w:szCs w:val="22"/>
        </w:rPr>
        <w:t xml:space="preserve">Vitamin C  </w:t>
      </w:r>
      <w:r>
        <w:rPr>
          <w:rStyle w:val="16"/>
          <w:rFonts w:asciiTheme="minorHAnsi" w:hAnsiTheme="minorHAnsi"/>
          <w:color w:val="auto"/>
          <w:sz w:val="22"/>
          <w:szCs w:val="22"/>
        </w:rPr>
        <w:t xml:space="preserve">doprinosi normalnom stvaranju kolagena za normalnu funkciju kože. Vitamin C povećava apsorpciju željeza. </w:t>
      </w:r>
    </w:p>
    <w:p w14:paraId="46E1841D">
      <w:pPr>
        <w:pStyle w:val="14"/>
        <w:numPr>
          <w:ilvl w:val="0"/>
          <w:numId w:val="1"/>
        </w:numPr>
        <w:jc w:val="both"/>
        <w:rPr>
          <w:rStyle w:val="16"/>
          <w:rFonts w:asciiTheme="minorHAnsi" w:hAnsiTheme="minorHAnsi"/>
          <w:color w:val="auto"/>
          <w:sz w:val="22"/>
          <w:szCs w:val="22"/>
        </w:rPr>
      </w:pPr>
      <w:r>
        <w:rPr>
          <w:rStyle w:val="16"/>
          <w:rFonts w:asciiTheme="minorHAnsi" w:hAnsiTheme="minorHAnsi"/>
          <w:b/>
          <w:bCs/>
          <w:color w:val="auto"/>
          <w:sz w:val="22"/>
          <w:szCs w:val="22"/>
        </w:rPr>
        <w:t xml:space="preserve">Jod </w:t>
      </w:r>
      <w:r>
        <w:rPr>
          <w:rStyle w:val="16"/>
          <w:rFonts w:asciiTheme="minorHAnsi" w:hAnsiTheme="minorHAnsi"/>
          <w:color w:val="auto"/>
          <w:sz w:val="22"/>
          <w:szCs w:val="22"/>
        </w:rPr>
        <w:t xml:space="preserve">doprinosi normalnoj kognitivnoj funkciji, normalnoj proizvodnji tiroidnih hormona i normalnoj funkciji </w:t>
      </w:r>
      <w:r>
        <w:rPr>
          <w:rStyle w:val="16"/>
          <w:rFonts w:asciiTheme="minorHAnsi" w:hAnsiTheme="minorHAnsi" w:cstheme="minorHAnsi"/>
          <w:color w:val="auto"/>
          <w:sz w:val="22"/>
          <w:szCs w:val="22"/>
        </w:rPr>
        <w:t>š</w:t>
      </w:r>
      <w:r>
        <w:rPr>
          <w:rStyle w:val="16"/>
          <w:rFonts w:asciiTheme="minorHAnsi" w:hAnsiTheme="minorHAnsi"/>
          <w:color w:val="auto"/>
          <w:sz w:val="22"/>
          <w:szCs w:val="22"/>
        </w:rPr>
        <w:t xml:space="preserve">titne </w:t>
      </w:r>
      <w:r>
        <w:rPr>
          <w:rStyle w:val="16"/>
          <w:rFonts w:asciiTheme="minorHAnsi" w:hAnsiTheme="minorHAnsi" w:cstheme="minorHAnsi"/>
          <w:color w:val="auto"/>
          <w:sz w:val="22"/>
          <w:szCs w:val="22"/>
        </w:rPr>
        <w:t>ž</w:t>
      </w:r>
      <w:r>
        <w:rPr>
          <w:rStyle w:val="16"/>
          <w:rFonts w:asciiTheme="minorHAnsi" w:hAnsiTheme="minorHAnsi"/>
          <w:color w:val="auto"/>
          <w:sz w:val="22"/>
          <w:szCs w:val="22"/>
        </w:rPr>
        <w:t xml:space="preserve">lijezde.  </w:t>
      </w:r>
    </w:p>
    <w:p w14:paraId="54962A32">
      <w:pPr>
        <w:pStyle w:val="14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Style w:val="16"/>
          <w:rFonts w:asciiTheme="minorHAnsi" w:hAnsiTheme="minorHAnsi"/>
          <w:b/>
          <w:bCs/>
          <w:color w:val="auto"/>
          <w:sz w:val="22"/>
          <w:szCs w:val="22"/>
        </w:rPr>
        <w:t xml:space="preserve">Cink </w:t>
      </w:r>
      <w:r>
        <w:rPr>
          <w:rStyle w:val="16"/>
          <w:rFonts w:asciiTheme="minorHAnsi" w:hAnsiTheme="minorHAnsi"/>
          <w:color w:val="auto"/>
          <w:sz w:val="22"/>
          <w:szCs w:val="22"/>
        </w:rPr>
        <w:t xml:space="preserve">i </w:t>
      </w:r>
      <w:r>
        <w:rPr>
          <w:rStyle w:val="16"/>
          <w:rFonts w:asciiTheme="minorHAnsi" w:hAnsiTheme="minorHAnsi"/>
          <w:b/>
          <w:bCs/>
          <w:color w:val="auto"/>
          <w:sz w:val="22"/>
          <w:szCs w:val="22"/>
        </w:rPr>
        <w:t xml:space="preserve">selen </w:t>
      </w:r>
      <w:r>
        <w:rPr>
          <w:rStyle w:val="16"/>
          <w:rFonts w:asciiTheme="minorHAnsi" w:hAnsiTheme="minorHAnsi"/>
          <w:color w:val="auto"/>
          <w:sz w:val="22"/>
          <w:szCs w:val="22"/>
        </w:rPr>
        <w:t xml:space="preserve">doprinose održanju normalne kose i noktiju.  </w:t>
      </w:r>
    </w:p>
    <w:p w14:paraId="1FDD9BF4">
      <w:pPr>
        <w:pStyle w:val="14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3B4A6AD">
      <w:pPr>
        <w:pStyle w:val="18"/>
        <w:ind w:left="280" w:hanging="280"/>
        <w:jc w:val="both"/>
        <w:rPr>
          <w:rFonts w:asciiTheme="minorHAnsi" w:hAnsiTheme="minorHAnsi"/>
          <w:sz w:val="22"/>
          <w:szCs w:val="22"/>
        </w:rPr>
      </w:pPr>
      <w:r>
        <w:rPr>
          <w:rStyle w:val="16"/>
          <w:rFonts w:asciiTheme="minorHAnsi" w:hAnsiTheme="minorHAnsi"/>
          <w:color w:val="auto"/>
          <w:sz w:val="22"/>
          <w:szCs w:val="22"/>
        </w:rPr>
        <w:t xml:space="preserve">Kapsule omega-3 sadrže riblje ulje koje je bogat izvor </w:t>
      </w:r>
      <w:r>
        <w:rPr>
          <w:rStyle w:val="16"/>
          <w:rFonts w:asciiTheme="minorHAnsi" w:hAnsiTheme="minorHAnsi"/>
          <w:bCs/>
          <w:color w:val="auto"/>
          <w:sz w:val="22"/>
          <w:szCs w:val="22"/>
        </w:rPr>
        <w:t>dokozaheksanoične kiseline (</w:t>
      </w:r>
      <w:r>
        <w:rPr>
          <w:rStyle w:val="16"/>
          <w:rFonts w:asciiTheme="minorHAnsi" w:hAnsiTheme="minorHAnsi"/>
          <w:color w:val="auto"/>
          <w:sz w:val="22"/>
          <w:szCs w:val="22"/>
        </w:rPr>
        <w:t>DHA</w:t>
      </w:r>
      <w:r>
        <w:rPr>
          <w:rStyle w:val="16"/>
          <w:rFonts w:asciiTheme="minorHAnsi" w:hAnsiTheme="minorHAnsi"/>
          <w:bCs/>
          <w:color w:val="auto"/>
          <w:sz w:val="22"/>
          <w:szCs w:val="22"/>
        </w:rPr>
        <w:t>).</w:t>
      </w:r>
      <w:r>
        <w:rPr>
          <w:rStyle w:val="16"/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14:paraId="146AF5D2">
      <w:pPr>
        <w:pStyle w:val="14"/>
        <w:numPr>
          <w:ilvl w:val="0"/>
          <w:numId w:val="2"/>
        </w:numPr>
        <w:jc w:val="both"/>
        <w:rPr>
          <w:rStyle w:val="16"/>
          <w:rFonts w:asciiTheme="minorHAnsi" w:hAnsiTheme="minorHAnsi"/>
          <w:color w:val="auto"/>
          <w:sz w:val="22"/>
          <w:szCs w:val="22"/>
        </w:rPr>
      </w:pPr>
      <w:r>
        <w:rPr>
          <w:rStyle w:val="16"/>
          <w:rFonts w:asciiTheme="minorHAnsi" w:hAnsiTheme="minorHAnsi"/>
          <w:b/>
          <w:color w:val="auto"/>
          <w:sz w:val="22"/>
          <w:szCs w:val="22"/>
        </w:rPr>
        <w:t>DHA</w:t>
      </w:r>
      <w:r>
        <w:rPr>
          <w:rStyle w:val="16"/>
          <w:rFonts w:asciiTheme="minorHAnsi" w:hAnsiTheme="minorHAnsi"/>
          <w:color w:val="auto"/>
          <w:sz w:val="22"/>
          <w:szCs w:val="22"/>
        </w:rPr>
        <w:t xml:space="preserve"> doprinosi normalnom razvoju mozga te očiju ploda i dojenčeta. </w:t>
      </w:r>
    </w:p>
    <w:p w14:paraId="66652AE4">
      <w:pPr>
        <w:spacing w:before="240" w:after="240" w:line="240" w:lineRule="auto"/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  <w:b/>
          <w:lang w:val="hr-HR"/>
        </w:rPr>
        <w:t>UPOTREBA</w:t>
      </w:r>
    </w:p>
    <w:p w14:paraId="522B501B">
      <w:pPr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Tablete i kapsule Premama Duo su dodatak prehrani, koji svojim sastavom omogućavaju zadovoljenje povećanih potreba ženskog tijela za unosom vitamina, minerala i DHK prije začeća, tokom trudnoće i dojenja. </w:t>
      </w:r>
    </w:p>
    <w:p w14:paraId="62AD0F7F">
      <w:pPr>
        <w:spacing w:before="240" w:after="240" w:line="240" w:lineRule="auto"/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  <w:b/>
          <w:bCs/>
          <w:lang w:val="hr-HR" w:eastAsia="en-GB"/>
        </w:rPr>
        <w:t>DOZIRANJE I NAČIN PRIMJENE</w:t>
      </w:r>
    </w:p>
    <w:p w14:paraId="2438665C">
      <w:pPr>
        <w:jc w:val="both"/>
        <w:rPr>
          <w:rFonts w:asciiTheme="minorHAnsi" w:hAnsiTheme="minorHAnsi"/>
          <w:bCs/>
          <w:lang w:val="hr-HR" w:eastAsia="en-GB"/>
        </w:rPr>
      </w:pPr>
      <w:r>
        <w:rPr>
          <w:rFonts w:asciiTheme="minorHAnsi" w:hAnsiTheme="minorHAnsi"/>
          <w:bCs/>
          <w:lang w:val="hr-HR" w:eastAsia="en-GB"/>
        </w:rPr>
        <w:t xml:space="preserve">Ženama koje planiraju trudnoću, trudnicama i dojiljama preporučuje se po jedna tableta i jedna kapsula dnevno, uz malo tečnosti, nakon obroka. Preporučena dnevna količina, tj doza, ne smije se prekoračiti. </w:t>
      </w:r>
    </w:p>
    <w:p w14:paraId="22BBAE7E">
      <w:pPr>
        <w:autoSpaceDE w:val="0"/>
        <w:autoSpaceDN w:val="0"/>
        <w:adjustRightInd w:val="0"/>
        <w:spacing w:before="240" w:after="0" w:line="221" w:lineRule="atLeast"/>
        <w:jc w:val="both"/>
        <w:rPr>
          <w:rFonts w:asciiTheme="minorHAnsi" w:hAnsiTheme="minorHAnsi"/>
          <w:b/>
          <w:bCs/>
          <w:lang w:val="hr-HR"/>
        </w:rPr>
      </w:pPr>
    </w:p>
    <w:p w14:paraId="1521CDCD">
      <w:pPr>
        <w:autoSpaceDE w:val="0"/>
        <w:autoSpaceDN w:val="0"/>
        <w:adjustRightInd w:val="0"/>
        <w:spacing w:before="240" w:after="0" w:line="221" w:lineRule="atLeast"/>
        <w:jc w:val="both"/>
        <w:rPr>
          <w:rFonts w:asciiTheme="minorHAnsi" w:hAnsiTheme="minorHAnsi"/>
          <w:b/>
          <w:bCs/>
          <w:lang w:val="hr-HR"/>
        </w:rPr>
      </w:pPr>
    </w:p>
    <w:p w14:paraId="4CE0E386">
      <w:pPr>
        <w:autoSpaceDE w:val="0"/>
        <w:autoSpaceDN w:val="0"/>
        <w:adjustRightInd w:val="0"/>
        <w:spacing w:before="240" w:after="0" w:line="221" w:lineRule="atLeast"/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  <w:b/>
          <w:bCs/>
          <w:lang w:val="hr-HR"/>
        </w:rPr>
        <w:t>MJERE OPREZA</w:t>
      </w:r>
    </w:p>
    <w:p w14:paraId="6A857267">
      <w:pPr>
        <w:autoSpaceDE w:val="0"/>
        <w:autoSpaceDN w:val="0"/>
        <w:adjustRightInd w:val="0"/>
        <w:spacing w:after="0" w:line="221" w:lineRule="atLeast"/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</w:rPr>
        <w:t>Tablete</w:t>
      </w:r>
      <w:r>
        <w:rPr>
          <w:rFonts w:asciiTheme="minorHAnsi" w:hAnsiTheme="minorHAnsi"/>
          <w:lang w:val="hr-HR"/>
        </w:rPr>
        <w:t xml:space="preserve"> i </w:t>
      </w:r>
      <w:r>
        <w:rPr>
          <w:rFonts w:asciiTheme="minorHAnsi" w:hAnsiTheme="minorHAnsi"/>
        </w:rPr>
        <w:t>kapsule</w:t>
      </w:r>
      <w:r>
        <w:rPr>
          <w:rFonts w:asciiTheme="minorHAnsi" w:hAnsiTheme="minorHAnsi"/>
          <w:lang w:val="hr-HR"/>
        </w:rPr>
        <w:t xml:space="preserve"> Premama Duo ne treba koristiti u slučaju preosjetljivosti na neki od sastojaka. </w:t>
      </w:r>
    </w:p>
    <w:p w14:paraId="1C82DABF">
      <w:pPr>
        <w:autoSpaceDE w:val="0"/>
        <w:autoSpaceDN w:val="0"/>
        <w:adjustRightInd w:val="0"/>
        <w:spacing w:after="0" w:line="221" w:lineRule="atLeast"/>
        <w:jc w:val="both"/>
        <w:rPr>
          <w:rFonts w:asciiTheme="minorHAnsi" w:hAnsiTheme="minorHAnsi"/>
          <w:lang w:val="hr-HR"/>
        </w:rPr>
      </w:pPr>
    </w:p>
    <w:p w14:paraId="630E987E">
      <w:pPr>
        <w:autoSpaceDE w:val="0"/>
        <w:autoSpaceDN w:val="0"/>
        <w:adjustRightInd w:val="0"/>
        <w:spacing w:after="0" w:line="221" w:lineRule="atLeast"/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  <w:b/>
          <w:bCs/>
        </w:rPr>
        <w:t>Nemojte</w:t>
      </w:r>
      <w:r>
        <w:rPr>
          <w:rFonts w:asciiTheme="minorHAnsi" w:hAnsiTheme="minorHAnsi"/>
          <w:b/>
          <w:bCs/>
          <w:lang w:val="hr-HR"/>
        </w:rPr>
        <w:t xml:space="preserve"> </w:t>
      </w:r>
      <w:r>
        <w:rPr>
          <w:rFonts w:asciiTheme="minorHAnsi" w:hAnsiTheme="minorHAnsi"/>
          <w:b/>
          <w:bCs/>
        </w:rPr>
        <w:t>prekora</w:t>
      </w:r>
      <w:r>
        <w:rPr>
          <w:rFonts w:asciiTheme="minorHAnsi" w:hAnsiTheme="minorHAnsi"/>
          <w:b/>
          <w:bCs/>
          <w:lang w:val="hr-HR"/>
        </w:rPr>
        <w:t>č</w:t>
      </w:r>
      <w:r>
        <w:rPr>
          <w:rFonts w:asciiTheme="minorHAnsi" w:hAnsiTheme="minorHAnsi"/>
          <w:b/>
          <w:bCs/>
        </w:rPr>
        <w:t>iti</w:t>
      </w:r>
      <w:r>
        <w:rPr>
          <w:rFonts w:asciiTheme="minorHAnsi" w:hAnsiTheme="minorHAnsi"/>
          <w:b/>
          <w:bCs/>
          <w:lang w:val="hr-HR"/>
        </w:rPr>
        <w:t xml:space="preserve"> </w:t>
      </w:r>
      <w:r>
        <w:rPr>
          <w:rFonts w:asciiTheme="minorHAnsi" w:hAnsiTheme="minorHAnsi"/>
          <w:b/>
          <w:bCs/>
        </w:rPr>
        <w:t>preporu</w:t>
      </w:r>
      <w:r>
        <w:rPr>
          <w:rFonts w:asciiTheme="minorHAnsi" w:hAnsiTheme="minorHAnsi"/>
          <w:b/>
          <w:bCs/>
          <w:lang w:val="hr-HR"/>
        </w:rPr>
        <w:t>č</w:t>
      </w:r>
      <w:r>
        <w:rPr>
          <w:rFonts w:asciiTheme="minorHAnsi" w:hAnsiTheme="minorHAnsi"/>
          <w:b/>
          <w:bCs/>
        </w:rPr>
        <w:t>enu</w:t>
      </w:r>
      <w:r>
        <w:rPr>
          <w:rFonts w:asciiTheme="minorHAnsi" w:hAnsiTheme="minorHAnsi"/>
          <w:b/>
          <w:bCs/>
          <w:lang w:val="hr-HR"/>
        </w:rPr>
        <w:t xml:space="preserve"> </w:t>
      </w:r>
      <w:r>
        <w:rPr>
          <w:rFonts w:asciiTheme="minorHAnsi" w:hAnsiTheme="minorHAnsi"/>
          <w:b/>
          <w:bCs/>
        </w:rPr>
        <w:t>dozu</w:t>
      </w:r>
      <w:r>
        <w:rPr>
          <w:rFonts w:asciiTheme="minorHAnsi" w:hAnsiTheme="minorHAnsi"/>
          <w:b/>
          <w:bCs/>
          <w:lang w:val="hr-HR"/>
        </w:rPr>
        <w:t>.</w:t>
      </w:r>
    </w:p>
    <w:p w14:paraId="41FD0213">
      <w:pPr>
        <w:spacing w:before="240" w:after="24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Proizvod</w:t>
      </w:r>
      <w:r>
        <w:rPr>
          <w:rFonts w:asciiTheme="minorHAnsi" w:hAnsiTheme="minorHAnsi"/>
          <w:b/>
          <w:bCs/>
          <w:lang w:val="hr-HR"/>
        </w:rPr>
        <w:t xml:space="preserve"> </w:t>
      </w:r>
      <w:r>
        <w:rPr>
          <w:rFonts w:asciiTheme="minorHAnsi" w:hAnsiTheme="minorHAnsi"/>
          <w:b/>
          <w:bCs/>
        </w:rPr>
        <w:t>se ne može koristiti kao zamjena za uravnoteženu prehranu.</w:t>
      </w:r>
    </w:p>
    <w:p w14:paraId="224566C0">
      <w:pPr>
        <w:spacing w:before="240" w:after="24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Lica koja uzimaju lijekove treba da se prije uzimanja posavjetuju sa ljekarom ili farmaceutom.</w:t>
      </w:r>
    </w:p>
    <w:p w14:paraId="5B83910A">
      <w:pPr>
        <w:spacing w:before="240" w:after="240" w:line="240" w:lineRule="auto"/>
        <w:jc w:val="both"/>
        <w:rPr>
          <w:rFonts w:asciiTheme="minorHAnsi" w:hAnsiTheme="minorHAnsi"/>
          <w:b/>
          <w:bCs/>
          <w:lang w:val="hr-HR"/>
        </w:rPr>
      </w:pPr>
    </w:p>
    <w:p w14:paraId="61601CCC">
      <w:pPr>
        <w:spacing w:before="240" w:after="240" w:line="240" w:lineRule="auto"/>
        <w:jc w:val="both"/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PAKOVANJE</w:t>
      </w:r>
    </w:p>
    <w:p w14:paraId="3F3DBB17">
      <w:pPr>
        <w:jc w:val="both"/>
        <w:rPr>
          <w:rFonts w:asciiTheme="minorHAnsi" w:hAnsiTheme="minorHAnsi"/>
          <w:lang w:val="ru-RU" w:eastAsia="en-GB"/>
        </w:rPr>
      </w:pPr>
      <w:r>
        <w:rPr>
          <w:rFonts w:asciiTheme="minorHAnsi" w:hAnsiTheme="minorHAnsi"/>
          <w:lang w:val="hr-HR" w:eastAsia="en-GB"/>
        </w:rPr>
        <w:t>Kartonska kutija sadrži</w:t>
      </w:r>
      <w:r>
        <w:rPr>
          <w:rFonts w:asciiTheme="minorHAnsi" w:hAnsiTheme="minorHAnsi"/>
          <w:lang w:val="ru-RU" w:eastAsia="en-GB"/>
        </w:rPr>
        <w:t xml:space="preserve"> 30 </w:t>
      </w:r>
      <w:r>
        <w:rPr>
          <w:rFonts w:asciiTheme="minorHAnsi" w:hAnsiTheme="minorHAnsi"/>
          <w:lang w:val="hr-HR" w:eastAsia="en-GB"/>
        </w:rPr>
        <w:t>tableta</w:t>
      </w:r>
      <w:r>
        <w:rPr>
          <w:rFonts w:asciiTheme="minorHAnsi" w:hAnsiTheme="minorHAnsi"/>
          <w:lang w:val="ru-RU" w:eastAsia="en-GB"/>
        </w:rPr>
        <w:t xml:space="preserve"> (3 </w:t>
      </w:r>
      <w:r>
        <w:rPr>
          <w:rFonts w:asciiTheme="minorHAnsi" w:hAnsiTheme="minorHAnsi"/>
          <w:lang w:val="hr-HR" w:eastAsia="en-GB"/>
        </w:rPr>
        <w:t>blistera</w:t>
      </w:r>
      <w:r>
        <w:rPr>
          <w:rFonts w:asciiTheme="minorHAnsi" w:hAnsiTheme="minorHAnsi"/>
          <w:lang w:val="ru-RU" w:eastAsia="en-GB"/>
        </w:rPr>
        <w:t xml:space="preserve">), 30 </w:t>
      </w:r>
      <w:r>
        <w:rPr>
          <w:rFonts w:asciiTheme="minorHAnsi" w:hAnsiTheme="minorHAnsi"/>
          <w:lang w:val="hr-HR" w:eastAsia="en-GB"/>
        </w:rPr>
        <w:t>kapsula</w:t>
      </w:r>
      <w:r>
        <w:rPr>
          <w:rFonts w:asciiTheme="minorHAnsi" w:hAnsiTheme="minorHAnsi"/>
          <w:lang w:val="ru-RU" w:eastAsia="en-GB"/>
        </w:rPr>
        <w:t xml:space="preserve"> (2 </w:t>
      </w:r>
      <w:r>
        <w:rPr>
          <w:rFonts w:asciiTheme="minorHAnsi" w:hAnsiTheme="minorHAnsi"/>
          <w:lang w:val="hr-HR" w:eastAsia="en-GB"/>
        </w:rPr>
        <w:t>blistera</w:t>
      </w:r>
      <w:r>
        <w:rPr>
          <w:rFonts w:asciiTheme="minorHAnsi" w:hAnsiTheme="minorHAnsi"/>
          <w:lang w:val="ru-RU" w:eastAsia="en-GB"/>
        </w:rPr>
        <w:t xml:space="preserve">) </w:t>
      </w:r>
      <w:r>
        <w:rPr>
          <w:rFonts w:asciiTheme="minorHAnsi" w:hAnsiTheme="minorHAnsi"/>
          <w:lang w:val="hr-HR" w:eastAsia="en-GB"/>
        </w:rPr>
        <w:t>i uputstvo za upotrebu</w:t>
      </w:r>
      <w:r>
        <w:rPr>
          <w:rFonts w:asciiTheme="minorHAnsi" w:hAnsiTheme="minorHAnsi"/>
          <w:lang w:val="ru-RU" w:eastAsia="en-GB"/>
        </w:rPr>
        <w:t>.</w:t>
      </w:r>
    </w:p>
    <w:p w14:paraId="3E3F3A4C">
      <w:pPr>
        <w:jc w:val="both"/>
        <w:rPr>
          <w:rFonts w:asciiTheme="minorHAnsi" w:hAnsiTheme="minorHAnsi"/>
          <w:lang w:val="mk-MK" w:eastAsia="en-GB"/>
        </w:rPr>
      </w:pPr>
      <w:r>
        <w:rPr>
          <w:rFonts w:asciiTheme="minorHAnsi" w:hAnsiTheme="minorHAnsi"/>
          <w:lang w:val="hr-HR" w:eastAsia="en-GB"/>
        </w:rPr>
        <w:t>Neto koli</w:t>
      </w:r>
      <w:r>
        <w:rPr>
          <w:rFonts w:asciiTheme="minorHAnsi" w:hAnsiTheme="minorHAnsi"/>
          <w:bCs/>
          <w:lang w:val="hr-HR"/>
        </w:rPr>
        <w:t>čina</w:t>
      </w:r>
      <w:r>
        <w:rPr>
          <w:rFonts w:asciiTheme="minorHAnsi" w:hAnsiTheme="minorHAnsi"/>
          <w:lang w:val="ru-RU" w:eastAsia="en-GB"/>
        </w:rPr>
        <w:t>: 57,</w:t>
      </w:r>
      <w:r>
        <w:rPr>
          <w:rFonts w:asciiTheme="minorHAnsi" w:hAnsiTheme="minorHAnsi"/>
          <w:lang w:eastAsia="en-GB"/>
        </w:rPr>
        <w:t xml:space="preserve">75 </w:t>
      </w:r>
      <w:r>
        <w:rPr>
          <w:rFonts w:asciiTheme="minorHAnsi" w:hAnsiTheme="minorHAnsi"/>
          <w:lang w:val="ru-RU" w:eastAsia="en-GB"/>
        </w:rPr>
        <w:t xml:space="preserve"> </w:t>
      </w:r>
      <w:r>
        <w:rPr>
          <w:rFonts w:asciiTheme="minorHAnsi" w:hAnsiTheme="minorHAnsi"/>
          <w:lang w:eastAsia="en-GB"/>
        </w:rPr>
        <w:t>g</w:t>
      </w:r>
      <w:r>
        <w:rPr>
          <w:rFonts w:asciiTheme="minorHAnsi" w:hAnsiTheme="minorHAnsi"/>
          <w:lang w:val="ru-RU" w:eastAsia="en-GB"/>
        </w:rPr>
        <w:t xml:space="preserve"> (3</w:t>
      </w:r>
      <w:r>
        <w:rPr>
          <w:rFonts w:asciiTheme="minorHAnsi" w:hAnsiTheme="minorHAnsi"/>
          <w:lang w:val="mk-MK" w:eastAsia="en-GB"/>
        </w:rPr>
        <w:t xml:space="preserve">0 </w:t>
      </w:r>
      <w:r>
        <w:rPr>
          <w:rFonts w:asciiTheme="minorHAnsi" w:hAnsiTheme="minorHAnsi"/>
          <w:lang w:val="hr-HR" w:eastAsia="en-GB"/>
        </w:rPr>
        <w:t xml:space="preserve">tableta, svaka od </w:t>
      </w:r>
      <w:r>
        <w:rPr>
          <w:rFonts w:asciiTheme="minorHAnsi" w:hAnsiTheme="minorHAnsi"/>
          <w:lang w:val="ru-RU" w:eastAsia="en-GB"/>
        </w:rPr>
        <w:t xml:space="preserve"> 1,26</w:t>
      </w:r>
      <w:r>
        <w:rPr>
          <w:rFonts w:asciiTheme="minorHAnsi" w:hAnsiTheme="minorHAnsi"/>
          <w:lang w:eastAsia="en-GB"/>
        </w:rPr>
        <w:t xml:space="preserve">5 g; </w:t>
      </w:r>
      <w:r>
        <w:rPr>
          <w:rFonts w:asciiTheme="minorHAnsi" w:hAnsiTheme="minorHAnsi"/>
          <w:lang w:val="ru-RU" w:eastAsia="en-GB"/>
        </w:rPr>
        <w:t xml:space="preserve">30 </w:t>
      </w:r>
      <w:r>
        <w:rPr>
          <w:rFonts w:asciiTheme="minorHAnsi" w:hAnsiTheme="minorHAnsi"/>
          <w:lang w:val="hr-HR" w:eastAsia="en-GB"/>
        </w:rPr>
        <w:t>kapsula</w:t>
      </w:r>
      <w:r>
        <w:rPr>
          <w:rFonts w:asciiTheme="minorHAnsi" w:hAnsiTheme="minorHAnsi"/>
          <w:lang w:val="mk-MK" w:eastAsia="en-GB"/>
        </w:rPr>
        <w:t xml:space="preserve"> </w:t>
      </w:r>
      <w:r>
        <w:rPr>
          <w:rFonts w:asciiTheme="minorHAnsi" w:hAnsiTheme="minorHAnsi"/>
          <w:lang w:val="hr-HR" w:eastAsia="en-GB"/>
        </w:rPr>
        <w:t>svaka od</w:t>
      </w:r>
      <w:r>
        <w:rPr>
          <w:rFonts w:asciiTheme="minorHAnsi" w:hAnsiTheme="minorHAnsi"/>
          <w:lang w:val="mk-MK" w:eastAsia="en-GB"/>
        </w:rPr>
        <w:t xml:space="preserve"> </w:t>
      </w:r>
      <w:r>
        <w:rPr>
          <w:rFonts w:asciiTheme="minorHAnsi" w:hAnsiTheme="minorHAnsi"/>
          <w:lang w:val="ru-RU" w:eastAsia="en-GB"/>
        </w:rPr>
        <w:t>0,6</w:t>
      </w:r>
      <w:r>
        <w:rPr>
          <w:rFonts w:asciiTheme="minorHAnsi" w:hAnsiTheme="minorHAnsi"/>
          <w:lang w:eastAsia="en-GB"/>
        </w:rPr>
        <w:t>6 g</w:t>
      </w:r>
      <w:r>
        <w:rPr>
          <w:rFonts w:asciiTheme="minorHAnsi" w:hAnsiTheme="minorHAnsi"/>
          <w:lang w:val="ru-RU" w:eastAsia="en-GB"/>
        </w:rPr>
        <w:t>)</w:t>
      </w:r>
    </w:p>
    <w:p w14:paraId="1AAC4064">
      <w:pPr>
        <w:spacing w:before="240" w:after="240" w:line="240" w:lineRule="auto"/>
        <w:jc w:val="both"/>
        <w:rPr>
          <w:rFonts w:asciiTheme="minorHAnsi" w:hAnsiTheme="minorHAnsi"/>
          <w:b/>
          <w:bCs/>
          <w:lang w:val="hr-HR" w:eastAsia="en-GB"/>
        </w:rPr>
      </w:pPr>
      <w:r>
        <w:rPr>
          <w:rFonts w:asciiTheme="minorHAnsi" w:hAnsiTheme="minorHAnsi"/>
          <w:b/>
          <w:bCs/>
          <w:lang w:val="hr-HR" w:eastAsia="en-GB"/>
        </w:rPr>
        <w:t>ROK UPOTREBE</w:t>
      </w:r>
    </w:p>
    <w:p w14:paraId="5D2EFA71">
      <w:pPr>
        <w:spacing w:after="0" w:line="240" w:lineRule="auto"/>
        <w:jc w:val="both"/>
        <w:rPr>
          <w:rFonts w:asciiTheme="minorHAnsi" w:hAnsiTheme="minorHAnsi"/>
          <w:bCs/>
          <w:lang w:val="ru-RU" w:eastAsia="en-GB"/>
        </w:rPr>
      </w:pPr>
      <w:r>
        <w:rPr>
          <w:rStyle w:val="16"/>
          <w:rFonts w:asciiTheme="minorHAnsi" w:hAnsiTheme="minorHAnsi"/>
          <w:color w:val="auto"/>
          <w:sz w:val="22"/>
          <w:szCs w:val="22"/>
          <w:lang w:val="hr-HR"/>
        </w:rPr>
        <w:t>Dvije</w:t>
      </w:r>
      <w:r>
        <w:rPr>
          <w:rStyle w:val="16"/>
          <w:rFonts w:asciiTheme="minorHAnsi" w:hAnsiTheme="minorHAnsi"/>
          <w:color w:val="auto"/>
          <w:sz w:val="22"/>
          <w:szCs w:val="22"/>
          <w:lang w:val="mk-MK"/>
        </w:rPr>
        <w:t xml:space="preserve"> (2) </w:t>
      </w:r>
      <w:r>
        <w:rPr>
          <w:rStyle w:val="16"/>
          <w:rFonts w:asciiTheme="minorHAnsi" w:hAnsiTheme="minorHAnsi"/>
          <w:color w:val="auto"/>
          <w:sz w:val="22"/>
          <w:szCs w:val="22"/>
          <w:lang w:val="hr-HR"/>
        </w:rPr>
        <w:t>godine</w:t>
      </w:r>
      <w:r>
        <w:rPr>
          <w:rStyle w:val="16"/>
          <w:rFonts w:asciiTheme="minorHAnsi" w:hAnsiTheme="minorHAnsi"/>
          <w:color w:val="auto"/>
          <w:sz w:val="22"/>
          <w:szCs w:val="22"/>
          <w:lang w:val="mk-MK"/>
        </w:rPr>
        <w:t>.</w:t>
      </w:r>
    </w:p>
    <w:p w14:paraId="6E4AB124">
      <w:pPr>
        <w:spacing w:before="240" w:after="240" w:line="240" w:lineRule="auto"/>
        <w:jc w:val="both"/>
        <w:rPr>
          <w:rFonts w:asciiTheme="minorHAnsi" w:hAnsiTheme="minorHAnsi"/>
          <w:b/>
          <w:bCs/>
          <w:lang w:val="hr-HR" w:eastAsia="en-GB"/>
        </w:rPr>
      </w:pPr>
      <w:r>
        <w:rPr>
          <w:rFonts w:asciiTheme="minorHAnsi" w:hAnsiTheme="minorHAnsi"/>
          <w:b/>
          <w:bCs/>
          <w:lang w:val="hr-HR" w:eastAsia="en-GB"/>
        </w:rPr>
        <w:t>NAČIN ČUVANJA</w:t>
      </w:r>
    </w:p>
    <w:p w14:paraId="427AA817">
      <w:pPr>
        <w:spacing w:before="100" w:beforeAutospacing="1" w:after="100" w:afterAutospacing="1" w:line="240" w:lineRule="auto"/>
        <w:jc w:val="both"/>
        <w:rPr>
          <w:rFonts w:asciiTheme="minorHAnsi" w:hAnsiTheme="minorHAnsi"/>
          <w:bCs/>
          <w:lang w:val="ru-RU" w:eastAsia="en-GB"/>
        </w:rPr>
      </w:pPr>
      <w:r>
        <w:rPr>
          <w:rFonts w:asciiTheme="minorHAnsi" w:hAnsiTheme="minorHAnsi"/>
          <w:bCs/>
          <w:lang w:val="hr-HR" w:eastAsia="en-GB"/>
        </w:rPr>
        <w:t xml:space="preserve">Dodatak prehrani čuvati na temperaturi od </w:t>
      </w:r>
      <w:r>
        <w:rPr>
          <w:rFonts w:asciiTheme="minorHAnsi" w:hAnsiTheme="minorHAnsi"/>
          <w:bCs/>
          <w:lang w:val="mk-MK" w:eastAsia="en-GB"/>
        </w:rPr>
        <w:t xml:space="preserve">15° </w:t>
      </w:r>
      <w:r>
        <w:rPr>
          <w:rFonts w:asciiTheme="minorHAnsi" w:hAnsiTheme="minorHAnsi"/>
          <w:bCs/>
          <w:lang w:val="hr-HR" w:eastAsia="en-GB"/>
        </w:rPr>
        <w:t>do</w:t>
      </w:r>
      <w:r>
        <w:rPr>
          <w:rFonts w:asciiTheme="minorHAnsi" w:hAnsiTheme="minorHAnsi"/>
          <w:bCs/>
          <w:lang w:val="mk-MK" w:eastAsia="en-GB"/>
        </w:rPr>
        <w:t xml:space="preserve"> 25°C, </w:t>
      </w:r>
      <w:r>
        <w:rPr>
          <w:rFonts w:asciiTheme="minorHAnsi" w:hAnsiTheme="minorHAnsi"/>
          <w:bCs/>
          <w:lang w:val="hr-HR" w:eastAsia="en-GB"/>
        </w:rPr>
        <w:t xml:space="preserve">zaštićen od vlage i svjetlosti. </w:t>
      </w:r>
    </w:p>
    <w:p w14:paraId="768F577D">
      <w:pPr>
        <w:spacing w:after="0" w:line="240" w:lineRule="auto"/>
        <w:jc w:val="both"/>
        <w:rPr>
          <w:rFonts w:asciiTheme="minorHAnsi" w:hAnsiTheme="minorHAnsi"/>
          <w:b/>
          <w:lang w:val="sr-Cyrl-CS" w:eastAsia="en-GB"/>
        </w:rPr>
      </w:pPr>
      <w:r>
        <w:rPr>
          <w:rFonts w:asciiTheme="minorHAnsi" w:hAnsiTheme="minorHAnsi"/>
          <w:b/>
          <w:lang w:val="hr-HR" w:eastAsia="en-GB"/>
        </w:rPr>
        <w:t>Čuvati van domašaja djece</w:t>
      </w:r>
      <w:r>
        <w:rPr>
          <w:rFonts w:asciiTheme="minorHAnsi" w:hAnsiTheme="minorHAnsi"/>
          <w:b/>
          <w:lang w:val="sr-Cyrl-CS" w:eastAsia="en-GB"/>
        </w:rPr>
        <w:t>!</w:t>
      </w:r>
    </w:p>
    <w:p w14:paraId="741C4E25"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en-GB"/>
        </w:rPr>
      </w:pPr>
    </w:p>
    <w:p w14:paraId="7CEEC578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it-IT" w:eastAsia="en-GB"/>
        </w:rPr>
      </w:pPr>
      <w:r>
        <w:rPr>
          <w:rFonts w:ascii="Times New Roman" w:hAnsi="Times New Roman" w:eastAsia="Times New Roman"/>
          <w:b/>
          <w:sz w:val="24"/>
          <w:szCs w:val="24"/>
          <w:lang w:eastAsia="en-GB"/>
        </w:rPr>
        <w:t xml:space="preserve">Federalno ministarstvo zdravstva broj: </w:t>
      </w:r>
      <w:r>
        <w:rPr>
          <w:rFonts w:ascii="Times New Roman" w:hAnsi="Times New Roman" w:eastAsia="Times New Roman"/>
          <w:sz w:val="24"/>
          <w:szCs w:val="24"/>
          <w:lang w:eastAsia="en-GB"/>
        </w:rPr>
        <w:t>04-33-5732/21-DP od 30.11.2021. godine</w:t>
      </w:r>
    </w:p>
    <w:p w14:paraId="6F1A7950">
      <w:pPr>
        <w:jc w:val="both"/>
        <w:rPr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Upisano u registar, Rješenjem MZSZ Republike Srpske broj:  </w:t>
      </w:r>
      <w:r>
        <w:rPr>
          <w:bCs/>
          <w:sz w:val="24"/>
          <w:szCs w:val="24"/>
          <w:lang w:val="de-DE"/>
        </w:rPr>
        <w:t>11/08-500.4-83/20 od 22.05.2020. godine.</w:t>
      </w:r>
    </w:p>
    <w:p w14:paraId="65ACE17B">
      <w:pPr>
        <w:spacing w:after="0" w:line="240" w:lineRule="auto"/>
        <w:jc w:val="both"/>
        <w:rPr>
          <w:rFonts w:eastAsia="Times New Roman" w:asciiTheme="minorHAnsi" w:hAnsiTheme="minorHAnsi"/>
          <w:sz w:val="24"/>
          <w:szCs w:val="24"/>
          <w:lang w:val="mk-MK" w:eastAsia="en-GB"/>
        </w:rPr>
      </w:pPr>
    </w:p>
    <w:p w14:paraId="3453096C">
      <w:pPr>
        <w:spacing w:after="0" w:line="240" w:lineRule="auto"/>
        <w:jc w:val="both"/>
        <w:rPr>
          <w:rFonts w:eastAsia="Times New Roman" w:asciiTheme="minorHAnsi" w:hAnsiTheme="minorHAnsi"/>
          <w:sz w:val="24"/>
          <w:szCs w:val="24"/>
          <w:lang w:eastAsia="en-GB"/>
        </w:rPr>
      </w:pPr>
      <w:r>
        <w:rPr>
          <w:rFonts w:eastAsia="Times New Roman" w:asciiTheme="minorHAnsi" w:hAnsiTheme="minorHAnsi"/>
          <w:b/>
          <w:sz w:val="24"/>
          <w:szCs w:val="24"/>
          <w:lang w:val="hr-HR" w:eastAsia="en-GB"/>
        </w:rPr>
        <w:t>Proizvođač</w:t>
      </w:r>
      <w:r>
        <w:rPr>
          <w:rFonts w:eastAsia="Times New Roman" w:asciiTheme="minorHAnsi" w:hAnsiTheme="minorHAnsi"/>
          <w:b/>
          <w:sz w:val="24"/>
          <w:szCs w:val="24"/>
          <w:lang w:val="sr-Cyrl-CS" w:eastAsia="en-GB"/>
        </w:rPr>
        <w:t>:</w:t>
      </w:r>
      <w:r>
        <w:rPr>
          <w:rFonts w:eastAsia="Times New Roman" w:asciiTheme="minorHAnsi" w:hAnsiTheme="minorHAnsi"/>
          <w:sz w:val="24"/>
          <w:szCs w:val="24"/>
          <w:lang w:val="sr-Cyrl-CS" w:eastAsia="en-GB"/>
        </w:rPr>
        <w:t xml:space="preserve"> </w:t>
      </w:r>
    </w:p>
    <w:p w14:paraId="709D30A0">
      <w:pPr>
        <w:spacing w:after="0" w:line="240" w:lineRule="auto"/>
        <w:jc w:val="both"/>
        <w:rPr>
          <w:rFonts w:eastAsia="Times New Roman" w:asciiTheme="minorHAnsi" w:hAnsiTheme="minorHAnsi"/>
          <w:sz w:val="24"/>
          <w:szCs w:val="24"/>
          <w:lang w:val="hr-HR" w:eastAsia="en-GB"/>
        </w:rPr>
      </w:pPr>
      <w:r>
        <w:rPr>
          <w:rFonts w:eastAsia="Times New Roman" w:asciiTheme="minorHAnsi" w:hAnsiTheme="minorHAnsi"/>
          <w:sz w:val="24"/>
          <w:szCs w:val="24"/>
          <w:lang w:val="sr-Cyrl-CS" w:eastAsia="en-GB"/>
        </w:rPr>
        <w:t xml:space="preserve">EuroPharma Alliance Sp. z o.o., </w:t>
      </w:r>
      <w:r>
        <w:rPr>
          <w:rFonts w:eastAsia="Times New Roman" w:asciiTheme="minorHAnsi" w:hAnsiTheme="minorHAnsi"/>
          <w:sz w:val="24"/>
          <w:szCs w:val="24"/>
          <w:lang w:val="hr-HR" w:eastAsia="en-GB"/>
        </w:rPr>
        <w:t>Poljska</w:t>
      </w:r>
    </w:p>
    <w:p w14:paraId="595F5366">
      <w:pPr>
        <w:jc w:val="both"/>
        <w:rPr>
          <w:bCs/>
          <w:sz w:val="24"/>
          <w:szCs w:val="24"/>
          <w:lang w:val="hr-HR" w:eastAsia="en-GB"/>
        </w:rPr>
      </w:pPr>
      <w:r>
        <w:rPr>
          <w:rFonts w:asciiTheme="minorHAnsi" w:hAnsiTheme="minorHAnsi"/>
          <w:bCs/>
          <w:sz w:val="24"/>
          <w:szCs w:val="24"/>
          <w:lang w:val="hr-HR" w:eastAsia="en-GB"/>
        </w:rPr>
        <w:t xml:space="preserve">za </w:t>
      </w:r>
      <w:r>
        <w:rPr>
          <w:bCs/>
          <w:sz w:val="24"/>
          <w:szCs w:val="24"/>
          <w:lang w:val="hr-HR" w:eastAsia="en-GB"/>
        </w:rPr>
        <w:t xml:space="preserve">ALKALOID AD Skopje </w:t>
      </w:r>
    </w:p>
    <w:p w14:paraId="390F51D6">
      <w:pPr>
        <w:jc w:val="both"/>
        <w:rPr>
          <w:bCs/>
          <w:sz w:val="24"/>
          <w:szCs w:val="24"/>
          <w:lang w:val="hr-HR" w:eastAsia="en-GB"/>
        </w:rPr>
      </w:pPr>
      <w:r>
        <w:rPr>
          <w:bCs/>
          <w:sz w:val="24"/>
          <w:szCs w:val="24"/>
          <w:lang w:val="hr-HR" w:eastAsia="en-GB"/>
        </w:rPr>
        <w:t xml:space="preserve">Bul. Aleksandar Makedonski 12 </w:t>
      </w:r>
    </w:p>
    <w:p w14:paraId="1BC35A28">
      <w:pPr>
        <w:jc w:val="both"/>
        <w:rPr>
          <w:bCs/>
          <w:sz w:val="24"/>
          <w:szCs w:val="24"/>
          <w:lang w:val="hr-HR" w:eastAsia="en-GB"/>
        </w:rPr>
      </w:pPr>
      <w:r>
        <w:rPr>
          <w:bCs/>
          <w:sz w:val="24"/>
          <w:szCs w:val="24"/>
          <w:lang w:val="hr-HR" w:eastAsia="en-GB"/>
        </w:rPr>
        <w:t>1000 Skopje, Republika Sjeverna Makedonija</w:t>
      </w:r>
    </w:p>
    <w:p w14:paraId="30667B16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hr-HR" w:eastAsia="en-GB"/>
        </w:rPr>
      </w:pPr>
    </w:p>
    <w:p w14:paraId="668CCA90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hr-HR" w:eastAsia="en-GB"/>
        </w:rPr>
      </w:pPr>
      <w:r>
        <w:rPr>
          <w:rFonts w:asciiTheme="minorHAnsi" w:hAnsiTheme="minorHAnsi"/>
          <w:b/>
          <w:bCs/>
          <w:sz w:val="24"/>
          <w:szCs w:val="24"/>
          <w:lang w:val="hr-HR" w:eastAsia="en-GB"/>
        </w:rPr>
        <w:t xml:space="preserve">Zemlja podrijetla: </w:t>
      </w:r>
      <w:r>
        <w:rPr>
          <w:rFonts w:asciiTheme="minorHAnsi" w:hAnsiTheme="minorHAnsi"/>
          <w:bCs/>
          <w:sz w:val="24"/>
          <w:szCs w:val="24"/>
          <w:lang w:val="hr-HR" w:eastAsia="en-GB"/>
        </w:rPr>
        <w:t>Poljska, EU</w:t>
      </w:r>
    </w:p>
    <w:p w14:paraId="4243F2C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 w:eastAsia="en-GB"/>
        </w:rPr>
      </w:pPr>
    </w:p>
    <w:p w14:paraId="43C53E17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Uvoznici: </w:t>
      </w:r>
    </w:p>
    <w:p w14:paraId="00EBDFFC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sz w:val="24"/>
          <w:szCs w:val="24"/>
          <w:lang w:eastAsia="mk-MK"/>
        </w:rPr>
        <w:t>VELFARM D.O.O Zlatnih Ljiljana 77, 75320 Gračanica BiH; ZEFARM Goraždanska bb 72000 Zenica BiH; FARMAVITA-PP Igmanska 5A,Vogošća 71000 Sarajevo BiH; PHOENIX d.o.o Stefana Dečanskog bb 76300 Bijeljina BiH; MGM FARM 311 Lahke Brigade 72240 Kakanj BiH; INTERPROMET KULSKA OBALA BB 79220 Novi Grad BiH; TUZLA FARM DOO Rudarska 71 75000 Tuzla BiH</w:t>
      </w:r>
    </w:p>
    <w:p w14:paraId="73FC8209">
      <w:pPr>
        <w:jc w:val="both"/>
        <w:rPr>
          <w:rFonts w:asciiTheme="minorHAnsi" w:hAnsiTheme="minorHAnsi"/>
        </w:rPr>
      </w:pPr>
    </w:p>
    <w:p w14:paraId="39159C04">
      <w:pPr>
        <w:jc w:val="both"/>
        <w:rPr>
          <w:rFonts w:asciiTheme="minorHAnsi" w:hAnsiTheme="minorHAnsi"/>
          <w:b/>
          <w:lang w:val="mk-MK"/>
        </w:rPr>
      </w:pPr>
    </w:p>
    <w:sectPr>
      <w:pgSz w:w="11907" w:h="16840"/>
      <w:pgMar w:top="1134" w:right="927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E49E3"/>
    <w:multiLevelType w:val="multilevel"/>
    <w:tmpl w:val="1E4E49E3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D816B1A"/>
    <w:multiLevelType w:val="multilevel"/>
    <w:tmpl w:val="2D816B1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24"/>
    <w:rsid w:val="000170A0"/>
    <w:rsid w:val="00023781"/>
    <w:rsid w:val="0005301C"/>
    <w:rsid w:val="000557A9"/>
    <w:rsid w:val="00065D26"/>
    <w:rsid w:val="000A1ADE"/>
    <w:rsid w:val="000C2737"/>
    <w:rsid w:val="000C3B11"/>
    <w:rsid w:val="000D029F"/>
    <w:rsid w:val="001162DE"/>
    <w:rsid w:val="00123B6C"/>
    <w:rsid w:val="001247D2"/>
    <w:rsid w:val="00137D8B"/>
    <w:rsid w:val="00141762"/>
    <w:rsid w:val="00146E89"/>
    <w:rsid w:val="001577E6"/>
    <w:rsid w:val="00174F68"/>
    <w:rsid w:val="00185A5B"/>
    <w:rsid w:val="00196ECC"/>
    <w:rsid w:val="001C1866"/>
    <w:rsid w:val="001D186A"/>
    <w:rsid w:val="001D2924"/>
    <w:rsid w:val="001D7F4C"/>
    <w:rsid w:val="001F17E7"/>
    <w:rsid w:val="00207CE6"/>
    <w:rsid w:val="0021516A"/>
    <w:rsid w:val="00224520"/>
    <w:rsid w:val="0023099E"/>
    <w:rsid w:val="00233DBC"/>
    <w:rsid w:val="0023778D"/>
    <w:rsid w:val="00260066"/>
    <w:rsid w:val="002842B6"/>
    <w:rsid w:val="002C31A5"/>
    <w:rsid w:val="002C55EA"/>
    <w:rsid w:val="002D22CB"/>
    <w:rsid w:val="002E5C54"/>
    <w:rsid w:val="003039EB"/>
    <w:rsid w:val="003167A8"/>
    <w:rsid w:val="003605F5"/>
    <w:rsid w:val="003663C4"/>
    <w:rsid w:val="00376BD0"/>
    <w:rsid w:val="00380971"/>
    <w:rsid w:val="0038168C"/>
    <w:rsid w:val="003A2D6B"/>
    <w:rsid w:val="003B3515"/>
    <w:rsid w:val="003E06FF"/>
    <w:rsid w:val="004558D3"/>
    <w:rsid w:val="004818F0"/>
    <w:rsid w:val="00491A1D"/>
    <w:rsid w:val="004A6825"/>
    <w:rsid w:val="004A7428"/>
    <w:rsid w:val="004B3B32"/>
    <w:rsid w:val="004D3F9A"/>
    <w:rsid w:val="004F067B"/>
    <w:rsid w:val="004F0682"/>
    <w:rsid w:val="004F153F"/>
    <w:rsid w:val="004F195B"/>
    <w:rsid w:val="004F5CAE"/>
    <w:rsid w:val="00502737"/>
    <w:rsid w:val="00534C12"/>
    <w:rsid w:val="00541702"/>
    <w:rsid w:val="0057517E"/>
    <w:rsid w:val="0058118E"/>
    <w:rsid w:val="005A0D54"/>
    <w:rsid w:val="005A126C"/>
    <w:rsid w:val="005B3E67"/>
    <w:rsid w:val="005B5870"/>
    <w:rsid w:val="005C0CB1"/>
    <w:rsid w:val="005D41E4"/>
    <w:rsid w:val="005F05FA"/>
    <w:rsid w:val="0060608D"/>
    <w:rsid w:val="0061027D"/>
    <w:rsid w:val="00612B94"/>
    <w:rsid w:val="00613F2A"/>
    <w:rsid w:val="00622796"/>
    <w:rsid w:val="00623324"/>
    <w:rsid w:val="00623D0F"/>
    <w:rsid w:val="00636B2C"/>
    <w:rsid w:val="00682A9D"/>
    <w:rsid w:val="00686906"/>
    <w:rsid w:val="006C024A"/>
    <w:rsid w:val="006C2EA7"/>
    <w:rsid w:val="00701A8E"/>
    <w:rsid w:val="00703D34"/>
    <w:rsid w:val="0072057C"/>
    <w:rsid w:val="007361B5"/>
    <w:rsid w:val="00750289"/>
    <w:rsid w:val="0075080C"/>
    <w:rsid w:val="00772C7B"/>
    <w:rsid w:val="0077719F"/>
    <w:rsid w:val="00782B80"/>
    <w:rsid w:val="00791C74"/>
    <w:rsid w:val="007A6BEA"/>
    <w:rsid w:val="007C358B"/>
    <w:rsid w:val="007D3CAF"/>
    <w:rsid w:val="007D3D31"/>
    <w:rsid w:val="007E764E"/>
    <w:rsid w:val="008032F7"/>
    <w:rsid w:val="00845E86"/>
    <w:rsid w:val="00861A76"/>
    <w:rsid w:val="00865185"/>
    <w:rsid w:val="00875ADA"/>
    <w:rsid w:val="00880520"/>
    <w:rsid w:val="00887F56"/>
    <w:rsid w:val="0089642A"/>
    <w:rsid w:val="00896A02"/>
    <w:rsid w:val="008B7730"/>
    <w:rsid w:val="008E7E74"/>
    <w:rsid w:val="009022D7"/>
    <w:rsid w:val="009115B8"/>
    <w:rsid w:val="00920058"/>
    <w:rsid w:val="00926FAD"/>
    <w:rsid w:val="00950599"/>
    <w:rsid w:val="00961DDF"/>
    <w:rsid w:val="00975352"/>
    <w:rsid w:val="0098206B"/>
    <w:rsid w:val="00985D98"/>
    <w:rsid w:val="009B37D7"/>
    <w:rsid w:val="009B3884"/>
    <w:rsid w:val="009B44D5"/>
    <w:rsid w:val="009B659D"/>
    <w:rsid w:val="009C282B"/>
    <w:rsid w:val="009D1E24"/>
    <w:rsid w:val="009F3284"/>
    <w:rsid w:val="009F583F"/>
    <w:rsid w:val="00A03E86"/>
    <w:rsid w:val="00A07D87"/>
    <w:rsid w:val="00A21D65"/>
    <w:rsid w:val="00A32C68"/>
    <w:rsid w:val="00A71B2F"/>
    <w:rsid w:val="00A73064"/>
    <w:rsid w:val="00A76B52"/>
    <w:rsid w:val="00A9238A"/>
    <w:rsid w:val="00AA2A9B"/>
    <w:rsid w:val="00AB1DE7"/>
    <w:rsid w:val="00AC275A"/>
    <w:rsid w:val="00AC5AE3"/>
    <w:rsid w:val="00B0576B"/>
    <w:rsid w:val="00B07754"/>
    <w:rsid w:val="00B15190"/>
    <w:rsid w:val="00B20AB7"/>
    <w:rsid w:val="00B21F9B"/>
    <w:rsid w:val="00B41F4B"/>
    <w:rsid w:val="00B433E7"/>
    <w:rsid w:val="00B44884"/>
    <w:rsid w:val="00B50925"/>
    <w:rsid w:val="00B60F58"/>
    <w:rsid w:val="00B67443"/>
    <w:rsid w:val="00B93BFD"/>
    <w:rsid w:val="00BA438D"/>
    <w:rsid w:val="00BC6439"/>
    <w:rsid w:val="00BD3078"/>
    <w:rsid w:val="00BE0CBB"/>
    <w:rsid w:val="00C42E95"/>
    <w:rsid w:val="00C43389"/>
    <w:rsid w:val="00CA36A0"/>
    <w:rsid w:val="00CC0B0A"/>
    <w:rsid w:val="00CC690D"/>
    <w:rsid w:val="00CC73FA"/>
    <w:rsid w:val="00CD022B"/>
    <w:rsid w:val="00CE1250"/>
    <w:rsid w:val="00D24487"/>
    <w:rsid w:val="00D301D6"/>
    <w:rsid w:val="00D4153D"/>
    <w:rsid w:val="00D4474C"/>
    <w:rsid w:val="00D50D52"/>
    <w:rsid w:val="00D6176E"/>
    <w:rsid w:val="00D618EA"/>
    <w:rsid w:val="00D61954"/>
    <w:rsid w:val="00D65217"/>
    <w:rsid w:val="00D67A91"/>
    <w:rsid w:val="00D67F5D"/>
    <w:rsid w:val="00D71D7A"/>
    <w:rsid w:val="00D74C16"/>
    <w:rsid w:val="00D8468D"/>
    <w:rsid w:val="00D91D5D"/>
    <w:rsid w:val="00D94DC6"/>
    <w:rsid w:val="00DA4A10"/>
    <w:rsid w:val="00DB14B0"/>
    <w:rsid w:val="00DB4620"/>
    <w:rsid w:val="00DB53CF"/>
    <w:rsid w:val="00DC3294"/>
    <w:rsid w:val="00DD4C2D"/>
    <w:rsid w:val="00DE2AB1"/>
    <w:rsid w:val="00DF0785"/>
    <w:rsid w:val="00DF6343"/>
    <w:rsid w:val="00E06E8A"/>
    <w:rsid w:val="00E10BB5"/>
    <w:rsid w:val="00E11E5D"/>
    <w:rsid w:val="00E16514"/>
    <w:rsid w:val="00E21050"/>
    <w:rsid w:val="00E277B8"/>
    <w:rsid w:val="00E43B7D"/>
    <w:rsid w:val="00E469E4"/>
    <w:rsid w:val="00E67BD9"/>
    <w:rsid w:val="00E742C8"/>
    <w:rsid w:val="00E766B1"/>
    <w:rsid w:val="00E95124"/>
    <w:rsid w:val="00EA2C81"/>
    <w:rsid w:val="00EB3E16"/>
    <w:rsid w:val="00EE1354"/>
    <w:rsid w:val="00EF6003"/>
    <w:rsid w:val="00F10A81"/>
    <w:rsid w:val="00F13EC6"/>
    <w:rsid w:val="00F24E49"/>
    <w:rsid w:val="00F53FC8"/>
    <w:rsid w:val="00F544A6"/>
    <w:rsid w:val="00F8171B"/>
    <w:rsid w:val="00F87AAF"/>
    <w:rsid w:val="00F9172E"/>
    <w:rsid w:val="00FB7FB6"/>
    <w:rsid w:val="00FC0ACD"/>
    <w:rsid w:val="00FC3E7C"/>
    <w:rsid w:val="00FC7D06"/>
    <w:rsid w:val="00FD5FF9"/>
    <w:rsid w:val="00FE7C99"/>
    <w:rsid w:val="00FF514B"/>
    <w:rsid w:val="00FF6BDB"/>
    <w:rsid w:val="525F29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iPriority w:val="99"/>
    <w:rPr>
      <w:rFonts w:cs="Times New Roman"/>
      <w:sz w:val="16"/>
      <w:szCs w:val="16"/>
    </w:rPr>
  </w:style>
  <w:style w:type="paragraph" w:styleId="6">
    <w:name w:val="annotation text"/>
    <w:basedOn w:val="1"/>
    <w:link w:val="11"/>
    <w:semiHidden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2"/>
    <w:semiHidden/>
    <w:qFormat/>
    <w:uiPriority w:val="99"/>
    <w:rPr>
      <w:b/>
      <w:bCs/>
    </w:rPr>
  </w:style>
  <w:style w:type="paragraph" w:styleId="8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table" w:styleId="9">
    <w:name w:val="Table Grid"/>
    <w:basedOn w:val="3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99"/>
    <w:pPr>
      <w:ind w:left="720"/>
      <w:contextualSpacing/>
    </w:pPr>
  </w:style>
  <w:style w:type="character" w:customStyle="1" w:styleId="11">
    <w:name w:val="Comment Text Char"/>
    <w:basedOn w:val="2"/>
    <w:link w:val="6"/>
    <w:semiHidden/>
    <w:locked/>
    <w:uiPriority w:val="99"/>
    <w:rPr>
      <w:rFonts w:cs="Times New Roman"/>
      <w:sz w:val="20"/>
      <w:szCs w:val="20"/>
    </w:rPr>
  </w:style>
  <w:style w:type="character" w:customStyle="1" w:styleId="12">
    <w:name w:val="Comment Subject Char"/>
    <w:basedOn w:val="11"/>
    <w:link w:val="7"/>
    <w:semiHidden/>
    <w:locked/>
    <w:uiPriority w:val="99"/>
    <w:rPr>
      <w:rFonts w:cs="Times New Roman"/>
      <w:b/>
      <w:bCs/>
      <w:sz w:val="20"/>
      <w:szCs w:val="20"/>
    </w:rPr>
  </w:style>
  <w:style w:type="character" w:customStyle="1" w:styleId="13">
    <w:name w:val="Balloon Text Char"/>
    <w:basedOn w:val="2"/>
    <w:link w:val="4"/>
    <w:semiHidden/>
    <w:qFormat/>
    <w:locked/>
    <w:uiPriority w:val="99"/>
    <w:rPr>
      <w:rFonts w:ascii="Tahoma" w:hAnsi="Tahoma" w:cs="Tahoma"/>
      <w:sz w:val="16"/>
      <w:szCs w:val="16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ar-SA"/>
    </w:rPr>
  </w:style>
  <w:style w:type="paragraph" w:customStyle="1" w:styleId="15">
    <w:name w:val="Pa1"/>
    <w:basedOn w:val="14"/>
    <w:next w:val="14"/>
    <w:qFormat/>
    <w:uiPriority w:val="99"/>
    <w:pPr>
      <w:spacing w:line="221" w:lineRule="atLeast"/>
    </w:pPr>
    <w:rPr>
      <w:color w:val="auto"/>
    </w:rPr>
  </w:style>
  <w:style w:type="character" w:customStyle="1" w:styleId="16">
    <w:name w:val="A2"/>
    <w:qFormat/>
    <w:uiPriority w:val="99"/>
    <w:rPr>
      <w:color w:val="000000"/>
      <w:sz w:val="18"/>
      <w:szCs w:val="18"/>
    </w:rPr>
  </w:style>
  <w:style w:type="paragraph" w:customStyle="1" w:styleId="17">
    <w:name w:val="Pa2"/>
    <w:basedOn w:val="14"/>
    <w:next w:val="14"/>
    <w:qFormat/>
    <w:uiPriority w:val="99"/>
    <w:pPr>
      <w:spacing w:line="221" w:lineRule="atLeast"/>
    </w:pPr>
    <w:rPr>
      <w:color w:val="auto"/>
    </w:rPr>
  </w:style>
  <w:style w:type="paragraph" w:customStyle="1" w:styleId="18">
    <w:name w:val="Pa6"/>
    <w:basedOn w:val="14"/>
    <w:next w:val="14"/>
    <w:qFormat/>
    <w:uiPriority w:val="99"/>
    <w:pPr>
      <w:spacing w:line="221" w:lineRule="atLeast"/>
    </w:pPr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EA19-6588-4245-AD00-EE72EDAA4C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927</Words>
  <Characters>5456</Characters>
  <Lines>45</Lines>
  <Paragraphs>12</Paragraphs>
  <TotalTime>1</TotalTime>
  <ScaleCrop>false</ScaleCrop>
  <LinksUpToDate>false</LinksUpToDate>
  <CharactersWithSpaces>6371</CharactersWithSpaces>
  <Application>WPS Office_12.2.0.20323_F1E327BC-269C-435d-A152-05C5408002CA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2023-02-14T10:38:00Z</dcterms:created>
  <dc:creator>BLFMplus</dc:creator>
  <cp:lastModifiedBy>haris</cp:lastModifiedBy>
  <cp:lastPrinted>2022-05-12T10:04:00Z</cp:lastPrinted>
  <dcterms:modified xsi:type="dcterms:W3CDTF">2025-02-27T19:39:02Z</dcterms:modified>
  <dc:title>PREMAMA Duo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4F4477EF91DD40F38AB914F711605676_13</vt:lpwstr>
  </property>
</Properties>
</file>