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A37D562">
      <w:pPr>
        <w:shd w:val="clear" w:color="auto" w:fill="FFFFFF"/>
        <w:jc w:val="center"/>
        <w:rPr>
          <w:rFonts w:ascii="Microsoft Sans Serif" w:hAnsi="Microsoft Sans Serif" w:cs="Microsoft Sans Serif"/>
          <w:lang w:val="hr-BA"/>
        </w:rPr>
      </w:pPr>
      <w:bookmarkStart w:id="0" w:name="_GoBack"/>
      <w:bookmarkEnd w:id="0"/>
      <w:r>
        <w:rPr>
          <w:rFonts w:ascii="Microsoft Sans Serif" w:hAnsi="Microsoft Sans Serif" w:cs="Microsoft Sans Serif"/>
          <w:b/>
          <w:bCs/>
          <w:lang w:val="hr-BA"/>
        </w:rPr>
        <w:t>UPUTSTVO ZA PACIJENTA</w:t>
      </w:r>
    </w:p>
    <w:p w14:paraId="1B01B5D8">
      <w:pPr>
        <w:numPr>
          <w:ilvl w:val="12"/>
          <w:numId w:val="0"/>
        </w:numPr>
        <w:jc w:val="both"/>
        <w:rPr>
          <w:rFonts w:ascii="Microsoft Sans Serif" w:hAnsi="Microsoft Sans Serif" w:cs="Microsoft Sans Serif"/>
          <w:b/>
          <w:vertAlign w:val="superscript"/>
          <w:lang w:val="hr-BA"/>
        </w:rPr>
      </w:pPr>
      <w:r>
        <w:rPr>
          <w:rFonts w:ascii="Microsoft Sans Serif" w:hAnsi="Microsoft Sans Serif" w:cs="Microsoft Sans Serif"/>
          <w:b/>
          <w:lang w:val="hr-BA"/>
        </w:rPr>
        <w:t>AMPICILIN ALKALOID</w:t>
      </w:r>
      <w:r>
        <w:rPr>
          <w:rFonts w:ascii="Microsoft Sans Serif" w:hAnsi="Microsoft Sans Serif" w:cs="Microsoft Sans Serif"/>
          <w:b/>
          <w:vertAlign w:val="superscript"/>
          <w:lang w:val="hr-BA"/>
        </w:rPr>
        <w:t xml:space="preserve"> </w:t>
      </w:r>
    </w:p>
    <w:p w14:paraId="2BA9DD83">
      <w:pPr>
        <w:numPr>
          <w:ilvl w:val="12"/>
          <w:numId w:val="0"/>
        </w:numPr>
        <w:jc w:val="both"/>
        <w:rPr>
          <w:rFonts w:ascii="Microsoft Sans Serif" w:hAnsi="Microsoft Sans Serif" w:cs="Microsoft Sans Serif"/>
          <w:bCs/>
          <w:lang w:val="hr-BA"/>
        </w:rPr>
      </w:pPr>
      <w:r>
        <w:rPr>
          <w:rFonts w:ascii="Microsoft Sans Serif" w:hAnsi="Microsoft Sans Serif" w:cs="Microsoft Sans Serif"/>
          <w:bCs/>
          <w:lang w:val="hr-BA"/>
        </w:rPr>
        <w:t xml:space="preserve">500 mg, kapsula, tvrda </w:t>
      </w:r>
    </w:p>
    <w:p w14:paraId="2EA3AD5A">
      <w:pPr>
        <w:jc w:val="both"/>
        <w:rPr>
          <w:rFonts w:ascii="Microsoft Sans Serif" w:hAnsi="Microsoft Sans Serif" w:cs="Microsoft Sans Serif"/>
          <w:lang w:val="hr-BA"/>
        </w:rPr>
      </w:pPr>
      <w:r>
        <w:rPr>
          <w:rFonts w:ascii="Microsoft Sans Serif" w:hAnsi="Microsoft Sans Serif" w:cs="Microsoft Sans Serif"/>
          <w:i/>
          <w:lang w:val="hr-BA"/>
        </w:rPr>
        <w:t>аmpicilin</w:t>
      </w:r>
    </w:p>
    <w:p w14:paraId="583E2977">
      <w:pPr>
        <w:jc w:val="both"/>
        <w:rPr>
          <w:rFonts w:ascii="Microsoft Sans Serif" w:hAnsi="Microsoft Sans Serif" w:cs="Microsoft Sans Serif"/>
          <w:lang w:val="hr-BA"/>
        </w:rPr>
      </w:pPr>
    </w:p>
    <w:p w14:paraId="63C996EA">
      <w:pPr>
        <w:jc w:val="both"/>
        <w:rPr>
          <w:rFonts w:ascii="Microsoft Sans Serif" w:hAnsi="Microsoft Sans Serif" w:cs="Microsoft Sans Serif"/>
          <w:lang w:val="hr-BA"/>
        </w:rPr>
      </w:pPr>
    </w:p>
    <w:p w14:paraId="47AF834C">
      <w:pPr>
        <w:shd w:val="clear" w:color="auto" w:fill="FFFFFF"/>
        <w:jc w:val="both"/>
        <w:rPr>
          <w:rFonts w:ascii="Microsoft Sans Serif" w:hAnsi="Microsoft Sans Serif" w:cs="Microsoft Sans Serif"/>
          <w:i/>
          <w:iCs/>
          <w:lang w:val="hr-BA"/>
        </w:rPr>
      </w:pPr>
      <w:r>
        <w:rPr>
          <w:rFonts w:ascii="Microsoft Sans Serif" w:hAnsi="Microsoft Sans Serif" w:cs="Microsoft Sans Serif"/>
          <w:i/>
          <w:iCs/>
          <w:lang w:val="hr-BA"/>
        </w:rPr>
        <w:t>Prije upotrebe lijeka pažljivo pročitajte ovo uputstvo</w:t>
      </w:r>
    </w:p>
    <w:p w14:paraId="334CD0DA">
      <w:pPr>
        <w:shd w:val="clear" w:color="auto" w:fill="FFFFFF"/>
        <w:jc w:val="both"/>
        <w:rPr>
          <w:rFonts w:ascii="Microsoft Sans Serif" w:hAnsi="Microsoft Sans Serif" w:cs="Microsoft Sans Serif"/>
          <w:lang w:val="hr-BA"/>
        </w:rPr>
      </w:pPr>
      <w:r>
        <w:rPr>
          <w:rFonts w:ascii="Microsoft Sans Serif" w:hAnsi="Microsoft Sans Serif" w:cs="Microsoft Sans Serif"/>
          <w:lang w:val="hr-BA"/>
        </w:rPr>
        <w:t>-  Uputstvo sačuvajte. Možda ćete željeti ponovo da ga pročitate</w:t>
      </w:r>
    </w:p>
    <w:p w14:paraId="24F517A9">
      <w:pPr>
        <w:shd w:val="clear" w:color="auto" w:fill="FFFFFF"/>
        <w:jc w:val="both"/>
        <w:rPr>
          <w:rFonts w:ascii="Microsoft Sans Serif" w:hAnsi="Microsoft Sans Serif" w:cs="Microsoft Sans Serif"/>
          <w:lang w:val="hr-BA"/>
        </w:rPr>
      </w:pPr>
      <w:r>
        <w:rPr>
          <w:rFonts w:ascii="Microsoft Sans Serif" w:hAnsi="Microsoft Sans Serif" w:cs="Microsoft Sans Serif"/>
          <w:lang w:val="hr-BA"/>
        </w:rPr>
        <w:t>-  Ako imate dodatnih pitanja, obratite se svom ljekaru ili farmaceutu</w:t>
      </w:r>
    </w:p>
    <w:p w14:paraId="6999676A">
      <w:pPr>
        <w:shd w:val="clear" w:color="auto" w:fill="FFFFFF"/>
        <w:jc w:val="both"/>
        <w:rPr>
          <w:rFonts w:ascii="Microsoft Sans Serif" w:hAnsi="Microsoft Sans Serif" w:cs="Microsoft Sans Serif"/>
          <w:lang w:val="hr-BA"/>
        </w:rPr>
      </w:pPr>
      <w:r>
        <w:rPr>
          <w:rFonts w:ascii="Microsoft Sans Serif" w:hAnsi="Microsoft Sans Serif" w:cs="Microsoft Sans Serif"/>
          <w:lang w:val="hr-BA"/>
        </w:rPr>
        <w:t>-  Ovaj lijek je propisan lično Vama i ne smijete ga dati drugome. Drugome ovaj lijek može da škodi, čak i ako ima znake bolesti slične Vašima</w:t>
      </w:r>
    </w:p>
    <w:p w14:paraId="3D21301D">
      <w:pPr>
        <w:jc w:val="both"/>
        <w:rPr>
          <w:rFonts w:ascii="Microsoft Sans Serif" w:hAnsi="Microsoft Sans Serif" w:cs="Microsoft Sans Serif"/>
          <w:lang w:val="hr-BA"/>
        </w:rPr>
      </w:pPr>
      <w:r>
        <w:rPr>
          <w:rFonts w:ascii="Microsoft Sans Serif" w:hAnsi="Microsoft Sans Serif" w:cs="Microsoft Sans Serif"/>
          <w:lang w:val="hr-BA"/>
        </w:rPr>
        <w:t xml:space="preserve">-  Ako bilo koje od neželjenih djelovanja postane ozbiljno ili ako primijetite neželjena djelovanja koja ovdje nisu navedena, molimo Vas recite to Vašem ljekaru ili farmaceutu. </w:t>
      </w:r>
    </w:p>
    <w:p w14:paraId="3D3FA3E0">
      <w:pPr>
        <w:jc w:val="both"/>
        <w:rPr>
          <w:rFonts w:ascii="Microsoft Sans Serif" w:hAnsi="Microsoft Sans Serif" w:cs="Microsoft Sans Serif"/>
          <w:lang w:val="hr-BA"/>
        </w:rPr>
      </w:pPr>
    </w:p>
    <w:p w14:paraId="4D7E8BF6">
      <w:pPr>
        <w:jc w:val="both"/>
        <w:rPr>
          <w:rFonts w:ascii="Microsoft Sans Serif" w:hAnsi="Microsoft Sans Serif" w:cs="Microsoft Sans Serif"/>
          <w:b/>
          <w:bCs/>
          <w:lang w:val="hr-BA"/>
        </w:rPr>
      </w:pPr>
      <w:r>
        <w:rPr>
          <w:rFonts w:ascii="Microsoft Sans Serif" w:hAnsi="Microsoft Sans Serif" w:cs="Microsoft Sans Serif"/>
          <w:b/>
          <w:bCs/>
          <w:lang w:val="hr-BA"/>
        </w:rPr>
        <w:t>Uputstvo sadrži:</w:t>
      </w:r>
    </w:p>
    <w:p w14:paraId="0ACC3011">
      <w:pPr>
        <w:numPr>
          <w:ilvl w:val="0"/>
          <w:numId w:val="1"/>
        </w:numPr>
        <w:tabs>
          <w:tab w:val="left" w:pos="567"/>
        </w:tabs>
        <w:ind w:left="0" w:firstLine="0"/>
        <w:jc w:val="both"/>
        <w:rPr>
          <w:rFonts w:ascii="Microsoft Sans Serif" w:hAnsi="Microsoft Sans Serif" w:cs="Microsoft Sans Serif"/>
          <w:lang w:val="hr-BA"/>
        </w:rPr>
      </w:pPr>
      <w:r>
        <w:rPr>
          <w:rFonts w:ascii="Microsoft Sans Serif" w:hAnsi="Microsoft Sans Serif" w:cs="Microsoft Sans Serif"/>
          <w:lang w:val="hr-BA"/>
        </w:rPr>
        <w:t>Šta je lijek Ampicilin Alkaloid i za šta se koristi</w:t>
      </w:r>
    </w:p>
    <w:p w14:paraId="565CAB88">
      <w:pPr>
        <w:numPr>
          <w:ilvl w:val="0"/>
          <w:numId w:val="1"/>
        </w:numPr>
        <w:tabs>
          <w:tab w:val="left" w:pos="567"/>
        </w:tabs>
        <w:ind w:left="0" w:firstLine="0"/>
        <w:jc w:val="both"/>
        <w:rPr>
          <w:rFonts w:ascii="Microsoft Sans Serif" w:hAnsi="Microsoft Sans Serif" w:cs="Microsoft Sans Serif"/>
          <w:lang w:val="hr-BA"/>
        </w:rPr>
      </w:pPr>
      <w:r>
        <w:rPr>
          <w:rFonts w:ascii="Microsoft Sans Serif" w:hAnsi="Microsoft Sans Serif" w:cs="Microsoft Sans Serif"/>
          <w:lang w:val="hr-BA"/>
        </w:rPr>
        <w:t xml:space="preserve">Prije nego počnete uzimati lijek Ampicilin Alkaloid </w:t>
      </w:r>
    </w:p>
    <w:p w14:paraId="3C2D5274">
      <w:pPr>
        <w:numPr>
          <w:ilvl w:val="0"/>
          <w:numId w:val="1"/>
        </w:numPr>
        <w:tabs>
          <w:tab w:val="left" w:pos="567"/>
        </w:tabs>
        <w:ind w:left="0" w:firstLine="0"/>
        <w:jc w:val="both"/>
        <w:rPr>
          <w:rFonts w:ascii="Microsoft Sans Serif" w:hAnsi="Microsoft Sans Serif" w:cs="Microsoft Sans Serif"/>
          <w:lang w:val="hr-BA"/>
        </w:rPr>
      </w:pPr>
      <w:r>
        <w:rPr>
          <w:rFonts w:ascii="Microsoft Sans Serif" w:hAnsi="Microsoft Sans Serif" w:cs="Microsoft Sans Serif"/>
          <w:lang w:val="hr-BA"/>
        </w:rPr>
        <w:t xml:space="preserve">Kako uzimati lijek Ampicilin Alkaloid </w:t>
      </w:r>
    </w:p>
    <w:p w14:paraId="31C10202">
      <w:pPr>
        <w:pStyle w:val="32"/>
        <w:numPr>
          <w:ilvl w:val="0"/>
          <w:numId w:val="1"/>
        </w:numPr>
        <w:tabs>
          <w:tab w:val="left" w:pos="567"/>
        </w:tabs>
        <w:autoSpaceDE/>
        <w:autoSpaceDN/>
        <w:adjustRightInd/>
        <w:ind w:left="0" w:firstLine="0"/>
        <w:jc w:val="both"/>
        <w:rPr>
          <w:rFonts w:ascii="Microsoft Sans Serif" w:hAnsi="Microsoft Sans Serif" w:cs="Microsoft Sans Serif"/>
          <w:snapToGrid w:val="0"/>
          <w:color w:val="auto"/>
          <w:sz w:val="20"/>
          <w:szCs w:val="20"/>
          <w:lang w:val="hr-BA"/>
        </w:rPr>
      </w:pPr>
      <w:r>
        <w:rPr>
          <w:rFonts w:ascii="Microsoft Sans Serif" w:hAnsi="Microsoft Sans Serif" w:cs="Microsoft Sans Serif"/>
          <w:snapToGrid w:val="0"/>
          <w:color w:val="auto"/>
          <w:sz w:val="20"/>
          <w:szCs w:val="20"/>
          <w:lang w:val="hr-BA"/>
        </w:rPr>
        <w:t>Moguća neželjena djelovanja</w:t>
      </w:r>
    </w:p>
    <w:p w14:paraId="5476E6B5">
      <w:pPr>
        <w:numPr>
          <w:ilvl w:val="0"/>
          <w:numId w:val="1"/>
        </w:numPr>
        <w:tabs>
          <w:tab w:val="left" w:pos="567"/>
        </w:tabs>
        <w:ind w:left="0" w:firstLine="0"/>
        <w:jc w:val="both"/>
        <w:rPr>
          <w:rFonts w:ascii="Microsoft Sans Serif" w:hAnsi="Microsoft Sans Serif" w:cs="Microsoft Sans Serif"/>
          <w:lang w:val="hr-BA"/>
        </w:rPr>
      </w:pPr>
      <w:r>
        <w:rPr>
          <w:rFonts w:ascii="Microsoft Sans Serif" w:hAnsi="Microsoft Sans Serif" w:cs="Microsoft Sans Serif"/>
          <w:lang w:val="hr-BA"/>
        </w:rPr>
        <w:t xml:space="preserve">Kako čuvati lijek Ampicilin Alkaloid </w:t>
      </w:r>
    </w:p>
    <w:p w14:paraId="707DA1BE">
      <w:pPr>
        <w:numPr>
          <w:ilvl w:val="0"/>
          <w:numId w:val="1"/>
        </w:numPr>
        <w:tabs>
          <w:tab w:val="left" w:pos="540"/>
          <w:tab w:val="clear" w:pos="1080"/>
        </w:tabs>
        <w:ind w:left="0" w:firstLine="0"/>
        <w:jc w:val="both"/>
        <w:rPr>
          <w:rFonts w:ascii="Microsoft Sans Serif" w:hAnsi="Microsoft Sans Serif" w:cs="Microsoft Sans Serif"/>
          <w:lang w:val="hr-BA"/>
        </w:rPr>
      </w:pPr>
      <w:r>
        <w:rPr>
          <w:rFonts w:ascii="Microsoft Sans Serif" w:hAnsi="Microsoft Sans Serif" w:cs="Microsoft Sans Serif"/>
          <w:lang w:val="hr-BA"/>
        </w:rPr>
        <w:t>Dodatne informacije</w:t>
      </w:r>
    </w:p>
    <w:p w14:paraId="1EB2D6C2">
      <w:pPr>
        <w:jc w:val="both"/>
        <w:rPr>
          <w:rFonts w:ascii="Microsoft Sans Serif" w:hAnsi="Microsoft Sans Serif" w:cs="Microsoft Sans Serif"/>
          <w:lang w:val="hr-BA"/>
        </w:rPr>
      </w:pPr>
    </w:p>
    <w:p w14:paraId="4DE59722">
      <w:pPr>
        <w:pStyle w:val="14"/>
        <w:rPr>
          <w:rFonts w:ascii="Microsoft Sans Serif" w:hAnsi="Microsoft Sans Serif" w:cs="Microsoft Sans Serif"/>
          <w:b/>
          <w:sz w:val="20"/>
          <w:lang w:val="hr-BA"/>
        </w:rPr>
      </w:pPr>
    </w:p>
    <w:p w14:paraId="7BE3D834">
      <w:pPr>
        <w:jc w:val="both"/>
        <w:rPr>
          <w:rFonts w:ascii="Microsoft Sans Serif" w:hAnsi="Microsoft Sans Serif" w:cs="Microsoft Sans Serif"/>
          <w:b/>
          <w:lang w:val="hr-BA"/>
        </w:rPr>
      </w:pPr>
      <w:r>
        <w:rPr>
          <w:rFonts w:ascii="Microsoft Sans Serif" w:hAnsi="Microsoft Sans Serif" w:cs="Microsoft Sans Serif"/>
          <w:b/>
          <w:lang w:val="hr-BA"/>
        </w:rPr>
        <w:t>1.  ŠTA JE LIJEK AMPICILIN ALKALOID I ZA ŠTA SE KORISTI</w:t>
      </w:r>
    </w:p>
    <w:p w14:paraId="6EEA2F76">
      <w:pPr>
        <w:pStyle w:val="14"/>
        <w:rPr>
          <w:rFonts w:ascii="Microsoft Sans Serif" w:hAnsi="Microsoft Sans Serif" w:cs="Microsoft Sans Serif"/>
          <w:b/>
          <w:sz w:val="20"/>
          <w:lang w:val="hr-BA"/>
        </w:rPr>
      </w:pPr>
    </w:p>
    <w:p w14:paraId="6E7D00DB">
      <w:pPr>
        <w:jc w:val="both"/>
        <w:rPr>
          <w:rStyle w:val="35"/>
          <w:rFonts w:ascii="Microsoft Sans Serif" w:hAnsi="Microsoft Sans Serif" w:cs="Microsoft Sans Serif"/>
          <w:lang w:val="hr-BA"/>
        </w:rPr>
      </w:pPr>
      <w:r>
        <w:rPr>
          <w:rStyle w:val="35"/>
          <w:rFonts w:ascii="Microsoft Sans Serif" w:hAnsi="Microsoft Sans Serif" w:cs="Microsoft Sans Serif"/>
          <w:lang w:val="hr-BA"/>
        </w:rPr>
        <w:t>Ampicilin Alkaloid sadrži aktivnu supstancu ampicilin koji pripada grupi antibiotika koji se zovu penicilini.</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Koristi se za</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liječenje</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bakterijskih infekcija</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uzrokovanih</w:t>
      </w:r>
      <w:r>
        <w:rPr>
          <w:rStyle w:val="37"/>
          <w:rFonts w:ascii="Microsoft Sans Serif" w:hAnsi="Microsoft Sans Serif" w:cs="Microsoft Sans Serif"/>
          <w:lang w:val="hr-BA"/>
        </w:rPr>
        <w:t xml:space="preserve"> mikro</w:t>
      </w:r>
      <w:r>
        <w:rPr>
          <w:rStyle w:val="35"/>
          <w:rFonts w:ascii="Microsoft Sans Serif" w:hAnsi="Microsoft Sans Serif" w:cs="Microsoft Sans Serif"/>
          <w:lang w:val="hr-BA"/>
        </w:rPr>
        <w:t>organizmima</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osjetljivim</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na</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ampicilin. Ampicilin Alkaloid</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djeluje tako što</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ubija</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bakterije</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koje</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izazivaju</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infekcije</w:t>
      </w:r>
      <w:r>
        <w:rPr>
          <w:rStyle w:val="37"/>
          <w:rFonts w:ascii="Microsoft Sans Serif" w:hAnsi="Microsoft Sans Serif" w:cs="Microsoft Sans Serif"/>
          <w:lang w:val="hr-BA"/>
        </w:rPr>
        <w:t>.</w:t>
      </w:r>
      <w:r>
        <w:rPr>
          <w:rStyle w:val="35"/>
          <w:rFonts w:ascii="Microsoft Sans Serif" w:hAnsi="Microsoft Sans Serif" w:cs="Microsoft Sans Serif"/>
          <w:lang w:val="hr-BA"/>
        </w:rPr>
        <w:t xml:space="preserve"> </w:t>
      </w:r>
    </w:p>
    <w:p w14:paraId="292BA35A">
      <w:pPr>
        <w:jc w:val="both"/>
        <w:rPr>
          <w:rStyle w:val="37"/>
          <w:rFonts w:ascii="Microsoft Sans Serif" w:hAnsi="Microsoft Sans Serif" w:cs="Microsoft Sans Serif"/>
          <w:lang w:val="hr-BA"/>
        </w:rPr>
      </w:pPr>
      <w:r>
        <w:rPr>
          <w:rStyle w:val="35"/>
          <w:rFonts w:ascii="Microsoft Sans Serif" w:hAnsi="Microsoft Sans Serif" w:cs="Microsoft Sans Serif"/>
          <w:lang w:val="hr-BA"/>
        </w:rPr>
        <w:t>Ampicilin</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Alkaloid</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se koristi za</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liječenje</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mnogih</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infekcija kao</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što su</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infekcije</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uha</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nosa</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ili</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grla</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pluća</w:t>
      </w:r>
      <w:r>
        <w:rPr>
          <w:rStyle w:val="37"/>
          <w:rFonts w:ascii="Microsoft Sans Serif" w:hAnsi="Microsoft Sans Serif" w:cs="Microsoft Sans Serif"/>
          <w:lang w:val="hr-BA"/>
        </w:rPr>
        <w:t xml:space="preserve"> </w:t>
      </w:r>
      <w:r>
        <w:rPr>
          <w:rStyle w:val="36"/>
          <w:rFonts w:ascii="Microsoft Sans Serif" w:hAnsi="Microsoft Sans Serif" w:cs="Microsoft Sans Serif"/>
          <w:lang w:val="hr-BA"/>
        </w:rPr>
        <w:t>(</w:t>
      </w:r>
      <w:r>
        <w:rPr>
          <w:rStyle w:val="37"/>
          <w:rFonts w:ascii="Microsoft Sans Serif" w:hAnsi="Microsoft Sans Serif" w:cs="Microsoft Sans Serif"/>
          <w:lang w:val="hr-BA"/>
        </w:rPr>
        <w:t xml:space="preserve">kao što su </w:t>
      </w:r>
      <w:r>
        <w:rPr>
          <w:rStyle w:val="35"/>
          <w:rFonts w:ascii="Microsoft Sans Serif" w:hAnsi="Microsoft Sans Serif" w:cs="Microsoft Sans Serif"/>
          <w:lang w:val="hr-BA"/>
        </w:rPr>
        <w:t>bronhitis</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i</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upala pluća</w:t>
      </w:r>
      <w:r>
        <w:rPr>
          <w:rStyle w:val="37"/>
          <w:rFonts w:ascii="Microsoft Sans Serif" w:hAnsi="Microsoft Sans Serif" w:cs="Microsoft Sans Serif"/>
          <w:lang w:val="hr-BA"/>
        </w:rPr>
        <w:t xml:space="preserve">), mokraćnog mjehura </w:t>
      </w:r>
      <w:r>
        <w:rPr>
          <w:rStyle w:val="35"/>
          <w:rFonts w:ascii="Microsoft Sans Serif" w:hAnsi="Microsoft Sans Serif" w:cs="Microsoft Sans Serif"/>
          <w:lang w:val="hr-BA"/>
        </w:rPr>
        <w:t>ili</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mokraćne cijevi</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bubrega</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ženskih</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reproduktivnih organa</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želuca</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i</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crijeva</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i</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gonoreje</w:t>
      </w:r>
      <w:r>
        <w:rPr>
          <w:rStyle w:val="37"/>
          <w:rFonts w:ascii="Microsoft Sans Serif" w:hAnsi="Microsoft Sans Serif" w:cs="Microsoft Sans Serif"/>
          <w:lang w:val="hr-BA"/>
        </w:rPr>
        <w:t xml:space="preserve"> </w:t>
      </w:r>
      <w:r>
        <w:rPr>
          <w:rStyle w:val="36"/>
          <w:rFonts w:ascii="Microsoft Sans Serif" w:hAnsi="Microsoft Sans Serif" w:cs="Microsoft Sans Serif"/>
          <w:lang w:val="hr-BA"/>
        </w:rPr>
        <w:t>(</w:t>
      </w:r>
      <w:r>
        <w:rPr>
          <w:rStyle w:val="35"/>
          <w:rFonts w:ascii="Microsoft Sans Serif" w:hAnsi="Microsoft Sans Serif" w:cs="Microsoft Sans Serif"/>
          <w:lang w:val="hr-BA"/>
        </w:rPr>
        <w:t>infekcija</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se prenosi</w:t>
      </w:r>
      <w:r>
        <w:rPr>
          <w:rStyle w:val="37"/>
          <w:rFonts w:ascii="Microsoft Sans Serif" w:hAnsi="Microsoft Sans Serif" w:cs="Microsoft Sans Serif"/>
          <w:lang w:val="hr-BA"/>
        </w:rPr>
        <w:t xml:space="preserve"> s</w:t>
      </w:r>
      <w:r>
        <w:rPr>
          <w:rStyle w:val="35"/>
          <w:rFonts w:ascii="Microsoft Sans Serif" w:hAnsi="Microsoft Sans Serif" w:cs="Microsoft Sans Serif"/>
          <w:lang w:val="hr-BA"/>
        </w:rPr>
        <w:t>polnim putem</w:t>
      </w:r>
      <w:r>
        <w:rPr>
          <w:rStyle w:val="37"/>
          <w:rFonts w:ascii="Microsoft Sans Serif" w:hAnsi="Microsoft Sans Serif" w:cs="Microsoft Sans Serif"/>
          <w:lang w:val="hr-BA"/>
        </w:rPr>
        <w:t>).</w:t>
      </w:r>
    </w:p>
    <w:p w14:paraId="0A267350">
      <w:pPr>
        <w:jc w:val="both"/>
        <w:rPr>
          <w:rFonts w:ascii="Microsoft Sans Serif" w:hAnsi="Microsoft Sans Serif" w:cs="Microsoft Sans Serif"/>
          <w:lang w:val="hr-BA"/>
        </w:rPr>
      </w:pPr>
    </w:p>
    <w:p w14:paraId="00227FB6">
      <w:pPr>
        <w:jc w:val="both"/>
        <w:rPr>
          <w:rFonts w:ascii="Microsoft Sans Serif" w:hAnsi="Microsoft Sans Serif" w:cs="Microsoft Sans Serif"/>
          <w:lang w:val="hr-BA"/>
        </w:rPr>
      </w:pPr>
    </w:p>
    <w:p w14:paraId="468A0CB5">
      <w:pPr>
        <w:jc w:val="both"/>
        <w:rPr>
          <w:rFonts w:ascii="Microsoft Sans Serif" w:hAnsi="Microsoft Sans Serif" w:cs="Microsoft Sans Serif"/>
          <w:b/>
          <w:lang w:val="hr-BA"/>
        </w:rPr>
      </w:pPr>
      <w:r>
        <w:rPr>
          <w:rFonts w:ascii="Microsoft Sans Serif" w:hAnsi="Microsoft Sans Serif" w:cs="Microsoft Sans Serif"/>
          <w:b/>
          <w:lang w:val="hr-BA"/>
        </w:rPr>
        <w:t>2.  PRIJE NEGO POČNETE UZIMATI LIJEK AMPICILIN ALKALOID</w:t>
      </w:r>
    </w:p>
    <w:p w14:paraId="3916604F">
      <w:pPr>
        <w:autoSpaceDE w:val="0"/>
        <w:autoSpaceDN w:val="0"/>
        <w:adjustRightInd w:val="0"/>
        <w:jc w:val="both"/>
        <w:rPr>
          <w:rFonts w:ascii="Microsoft Sans Serif" w:hAnsi="Microsoft Sans Serif" w:cs="Microsoft Sans Serif"/>
          <w:i/>
          <w:lang w:val="hr-BA"/>
        </w:rPr>
      </w:pPr>
    </w:p>
    <w:p w14:paraId="2A7995C9">
      <w:pPr>
        <w:shd w:val="clear" w:color="auto" w:fill="FFFFFF"/>
        <w:jc w:val="both"/>
        <w:rPr>
          <w:rFonts w:ascii="Microsoft Sans Serif" w:hAnsi="Microsoft Sans Serif" w:cs="Microsoft Sans Serif"/>
          <w:b/>
          <w:bCs/>
          <w:lang w:val="hr-BA"/>
        </w:rPr>
      </w:pPr>
      <w:r>
        <w:rPr>
          <w:rFonts w:ascii="Microsoft Sans Serif" w:hAnsi="Microsoft Sans Serif" w:cs="Microsoft Sans Serif"/>
          <w:b/>
          <w:bCs/>
          <w:lang w:val="hr-BA"/>
        </w:rPr>
        <w:t xml:space="preserve">Nemojte uzimati </w:t>
      </w:r>
      <w:r>
        <w:rPr>
          <w:rStyle w:val="35"/>
          <w:rFonts w:ascii="Microsoft Sans Serif" w:hAnsi="Microsoft Sans Serif" w:cs="Microsoft Sans Serif"/>
          <w:b/>
          <w:lang w:val="hr-BA"/>
        </w:rPr>
        <w:t>Ampicilin</w:t>
      </w:r>
      <w:r>
        <w:rPr>
          <w:rStyle w:val="37"/>
          <w:rFonts w:ascii="Microsoft Sans Serif" w:hAnsi="Microsoft Sans Serif" w:cs="Microsoft Sans Serif"/>
          <w:b/>
          <w:lang w:val="hr-BA"/>
        </w:rPr>
        <w:t xml:space="preserve"> </w:t>
      </w:r>
      <w:r>
        <w:rPr>
          <w:rStyle w:val="35"/>
          <w:rFonts w:ascii="Microsoft Sans Serif" w:hAnsi="Microsoft Sans Serif" w:cs="Microsoft Sans Serif"/>
          <w:b/>
          <w:lang w:val="hr-BA"/>
        </w:rPr>
        <w:t>Alkaloid</w:t>
      </w:r>
      <w:r>
        <w:rPr>
          <w:rStyle w:val="37"/>
          <w:rFonts w:ascii="Microsoft Sans Serif" w:hAnsi="Microsoft Sans Serif" w:cs="Microsoft Sans Serif"/>
          <w:lang w:val="hr-BA"/>
        </w:rPr>
        <w:t xml:space="preserve"> </w:t>
      </w:r>
      <w:r>
        <w:rPr>
          <w:rFonts w:ascii="Microsoft Sans Serif" w:hAnsi="Microsoft Sans Serif" w:cs="Microsoft Sans Serif"/>
          <w:b/>
          <w:bCs/>
          <w:lang w:val="hr-BA"/>
        </w:rPr>
        <w:t>ako:</w:t>
      </w:r>
    </w:p>
    <w:p w14:paraId="157406C1">
      <w:pPr>
        <w:numPr>
          <w:ilvl w:val="0"/>
          <w:numId w:val="2"/>
        </w:numPr>
        <w:autoSpaceDE w:val="0"/>
        <w:autoSpaceDN w:val="0"/>
        <w:adjustRightInd w:val="0"/>
        <w:jc w:val="both"/>
        <w:rPr>
          <w:rFonts w:ascii="Microsoft Sans Serif" w:hAnsi="Microsoft Sans Serif" w:cs="Microsoft Sans Serif"/>
          <w:bCs/>
          <w:lang w:val="hr-BA"/>
        </w:rPr>
      </w:pPr>
      <w:r>
        <w:rPr>
          <w:rFonts w:ascii="Microsoft Sans Serif" w:hAnsi="Microsoft Sans Serif" w:cs="Microsoft Sans Serif"/>
          <w:bCs/>
          <w:lang w:val="hr-BA"/>
        </w:rPr>
        <w:t>ste alergični (preosjetljivi) na ampicilin, na bilo koji drugi beta-laktamski antibiotik (kao penicilin ili cefalosporin) ili na bilo koju od pomoćnih supstanci ovog  lijeka (pogledati dio 6 „Dodatne informacije“).</w:t>
      </w:r>
    </w:p>
    <w:p w14:paraId="1F33DF93">
      <w:pPr>
        <w:jc w:val="both"/>
        <w:rPr>
          <w:rFonts w:ascii="Microsoft Sans Serif" w:hAnsi="Microsoft Sans Serif" w:cs="Microsoft Sans Serif"/>
          <w:lang w:val="hr-BA"/>
        </w:rPr>
      </w:pPr>
    </w:p>
    <w:p w14:paraId="44BF132E">
      <w:pPr>
        <w:shd w:val="clear" w:color="auto" w:fill="FFFFFF"/>
        <w:jc w:val="both"/>
        <w:rPr>
          <w:rFonts w:ascii="Microsoft Sans Serif" w:hAnsi="Microsoft Sans Serif" w:cs="Microsoft Sans Serif"/>
          <w:b/>
          <w:bCs/>
          <w:lang w:val="bs-Latn-BA"/>
        </w:rPr>
      </w:pPr>
      <w:r>
        <w:rPr>
          <w:rFonts w:ascii="Microsoft Sans Serif" w:hAnsi="Microsoft Sans Serif" w:cs="Microsoft Sans Serif"/>
          <w:b/>
          <w:bCs/>
          <w:lang w:val="bs-Latn-BA"/>
        </w:rPr>
        <w:t>Upozorenja i mjere opeza</w:t>
      </w:r>
    </w:p>
    <w:p w14:paraId="4CF5B931">
      <w:pPr>
        <w:widowControl w:val="0"/>
        <w:autoSpaceDE w:val="0"/>
        <w:autoSpaceDN w:val="0"/>
        <w:adjustRightInd w:val="0"/>
        <w:jc w:val="both"/>
        <w:rPr>
          <w:rStyle w:val="37"/>
          <w:rFonts w:ascii="Microsoft Sans Serif" w:hAnsi="Microsoft Sans Serif" w:cs="Microsoft Sans Serif"/>
          <w:lang w:val="hr-BA"/>
        </w:rPr>
      </w:pPr>
      <w:r>
        <w:rPr>
          <w:rStyle w:val="35"/>
          <w:rFonts w:ascii="Microsoft Sans Serif" w:hAnsi="Microsoft Sans Serif" w:cs="Microsoft Sans Serif"/>
          <w:lang w:val="hr-BA"/>
        </w:rPr>
        <w:t>Obavijestite svog ljekara prije uzimanja ovog lijeka  ako</w:t>
      </w:r>
      <w:r>
        <w:rPr>
          <w:rStyle w:val="37"/>
          <w:rFonts w:ascii="Microsoft Sans Serif" w:hAnsi="Microsoft Sans Serif" w:cs="Microsoft Sans Serif"/>
          <w:lang w:val="hr-BA"/>
        </w:rPr>
        <w:t>:</w:t>
      </w:r>
    </w:p>
    <w:p w14:paraId="09CE6838">
      <w:pPr>
        <w:widowControl w:val="0"/>
        <w:numPr>
          <w:ilvl w:val="0"/>
          <w:numId w:val="3"/>
        </w:numPr>
        <w:autoSpaceDE w:val="0"/>
        <w:autoSpaceDN w:val="0"/>
        <w:adjustRightInd w:val="0"/>
        <w:ind w:left="0" w:firstLine="0"/>
        <w:jc w:val="both"/>
        <w:rPr>
          <w:rFonts w:ascii="Microsoft Sans Serif" w:hAnsi="Microsoft Sans Serif" w:cs="Microsoft Sans Serif"/>
          <w:lang w:val="hr-BA"/>
        </w:rPr>
      </w:pPr>
      <w:r>
        <w:rPr>
          <w:rStyle w:val="35"/>
          <w:rFonts w:ascii="Microsoft Sans Serif" w:hAnsi="Microsoft Sans Serif" w:cs="Microsoft Sans Serif"/>
          <w:lang w:val="hr-BA"/>
        </w:rPr>
        <w:t>ste</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imali</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osip na koži</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ili</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oticanje</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lica</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i</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vrata</w:t>
      </w:r>
      <w:r>
        <w:rPr>
          <w:rStyle w:val="37"/>
          <w:rFonts w:ascii="Microsoft Sans Serif" w:hAnsi="Microsoft Sans Serif" w:cs="Microsoft Sans Serif"/>
          <w:lang w:val="hr-BA"/>
        </w:rPr>
        <w:t xml:space="preserve"> kada ste uzimali </w:t>
      </w:r>
      <w:r>
        <w:rPr>
          <w:rStyle w:val="35"/>
          <w:rFonts w:ascii="Microsoft Sans Serif" w:hAnsi="Microsoft Sans Serif" w:cs="Microsoft Sans Serif"/>
          <w:lang w:val="hr-BA"/>
        </w:rPr>
        <w:t>bilo koji</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antibiotik</w:t>
      </w:r>
    </w:p>
    <w:p w14:paraId="4E80D089">
      <w:pPr>
        <w:pStyle w:val="17"/>
        <w:numPr>
          <w:ilvl w:val="0"/>
          <w:numId w:val="3"/>
        </w:numPr>
        <w:ind w:left="0" w:firstLine="0"/>
        <w:jc w:val="both"/>
        <w:rPr>
          <w:rStyle w:val="37"/>
          <w:rFonts w:ascii="Microsoft Sans Serif" w:hAnsi="Microsoft Sans Serif" w:cs="Microsoft Sans Serif"/>
          <w:color w:val="auto"/>
          <w:lang w:val="hr-BA"/>
        </w:rPr>
      </w:pPr>
      <w:r>
        <w:rPr>
          <w:rStyle w:val="35"/>
          <w:rFonts w:ascii="Microsoft Sans Serif" w:hAnsi="Microsoft Sans Serif" w:cs="Microsoft Sans Serif"/>
          <w:color w:val="auto"/>
          <w:lang w:val="hr-BA"/>
        </w:rPr>
        <w:t>znate</w:t>
      </w:r>
      <w:r>
        <w:rPr>
          <w:rStyle w:val="37"/>
          <w:rFonts w:ascii="Microsoft Sans Serif" w:hAnsi="Microsoft Sans Serif" w:cs="Microsoft Sans Serif"/>
          <w:color w:val="auto"/>
          <w:lang w:val="hr-BA"/>
        </w:rPr>
        <w:t xml:space="preserve"> </w:t>
      </w:r>
      <w:r>
        <w:rPr>
          <w:rStyle w:val="35"/>
          <w:rFonts w:ascii="Microsoft Sans Serif" w:hAnsi="Microsoft Sans Serif" w:cs="Microsoft Sans Serif"/>
          <w:color w:val="auto"/>
          <w:lang w:val="hr-BA"/>
        </w:rPr>
        <w:t>da ste</w:t>
      </w:r>
      <w:r>
        <w:rPr>
          <w:rStyle w:val="37"/>
          <w:rFonts w:ascii="Microsoft Sans Serif" w:hAnsi="Microsoft Sans Serif" w:cs="Microsoft Sans Serif"/>
          <w:color w:val="auto"/>
          <w:lang w:val="hr-BA"/>
        </w:rPr>
        <w:t xml:space="preserve"> </w:t>
      </w:r>
      <w:r>
        <w:rPr>
          <w:rStyle w:val="35"/>
          <w:rFonts w:ascii="Microsoft Sans Serif" w:hAnsi="Microsoft Sans Serif" w:cs="Microsoft Sans Serif"/>
          <w:color w:val="auto"/>
          <w:lang w:val="hr-BA"/>
        </w:rPr>
        <w:t>alergični na</w:t>
      </w:r>
      <w:r>
        <w:rPr>
          <w:rStyle w:val="37"/>
          <w:rFonts w:ascii="Microsoft Sans Serif" w:hAnsi="Microsoft Sans Serif" w:cs="Microsoft Sans Serif"/>
          <w:color w:val="auto"/>
          <w:lang w:val="hr-BA"/>
        </w:rPr>
        <w:t xml:space="preserve"> </w:t>
      </w:r>
      <w:r>
        <w:rPr>
          <w:rStyle w:val="35"/>
          <w:rFonts w:ascii="Microsoft Sans Serif" w:hAnsi="Microsoft Sans Serif" w:cs="Microsoft Sans Serif"/>
          <w:color w:val="auto"/>
          <w:lang w:val="hr-BA"/>
        </w:rPr>
        <w:t>ampicilin</w:t>
      </w:r>
      <w:r>
        <w:rPr>
          <w:rStyle w:val="37"/>
          <w:rFonts w:ascii="Microsoft Sans Serif" w:hAnsi="Microsoft Sans Serif" w:cs="Microsoft Sans Serif"/>
          <w:color w:val="auto"/>
          <w:lang w:val="hr-BA"/>
        </w:rPr>
        <w:t xml:space="preserve">, </w:t>
      </w:r>
      <w:r>
        <w:rPr>
          <w:rStyle w:val="35"/>
          <w:rFonts w:ascii="Microsoft Sans Serif" w:hAnsi="Microsoft Sans Serif" w:cs="Microsoft Sans Serif"/>
          <w:color w:val="auto"/>
          <w:lang w:val="hr-BA"/>
        </w:rPr>
        <w:t>penicilin</w:t>
      </w:r>
      <w:r>
        <w:rPr>
          <w:rStyle w:val="37"/>
          <w:rFonts w:ascii="Microsoft Sans Serif" w:hAnsi="Microsoft Sans Serif" w:cs="Microsoft Sans Serif"/>
          <w:color w:val="auto"/>
          <w:lang w:val="hr-BA"/>
        </w:rPr>
        <w:t xml:space="preserve">, </w:t>
      </w:r>
      <w:r>
        <w:rPr>
          <w:rStyle w:val="35"/>
          <w:rFonts w:ascii="Microsoft Sans Serif" w:hAnsi="Microsoft Sans Serif" w:cs="Microsoft Sans Serif"/>
          <w:color w:val="auto"/>
          <w:lang w:val="hr-BA"/>
        </w:rPr>
        <w:t>cefalosporin</w:t>
      </w:r>
      <w:r>
        <w:rPr>
          <w:rStyle w:val="37"/>
          <w:rFonts w:ascii="Microsoft Sans Serif" w:hAnsi="Microsoft Sans Serif" w:cs="Microsoft Sans Serif"/>
          <w:color w:val="auto"/>
          <w:lang w:val="hr-BA"/>
        </w:rPr>
        <w:t xml:space="preserve"> </w:t>
      </w:r>
      <w:r>
        <w:rPr>
          <w:rStyle w:val="36"/>
          <w:rFonts w:ascii="Microsoft Sans Serif" w:hAnsi="Microsoft Sans Serif" w:cs="Microsoft Sans Serif"/>
          <w:color w:val="auto"/>
          <w:lang w:val="hr-BA"/>
        </w:rPr>
        <w:t>(</w:t>
      </w:r>
      <w:r>
        <w:rPr>
          <w:rStyle w:val="37"/>
          <w:rFonts w:ascii="Microsoft Sans Serif" w:hAnsi="Microsoft Sans Serif" w:cs="Microsoft Sans Serif"/>
          <w:color w:val="auto"/>
          <w:lang w:val="hr-BA"/>
        </w:rPr>
        <w:t xml:space="preserve">ili bilo koji </w:t>
      </w:r>
      <w:r>
        <w:rPr>
          <w:rStyle w:val="35"/>
          <w:rFonts w:ascii="Microsoft Sans Serif" w:hAnsi="Microsoft Sans Serif" w:cs="Microsoft Sans Serif"/>
          <w:color w:val="auto"/>
          <w:lang w:val="hr-BA"/>
        </w:rPr>
        <w:t>drugi</w:t>
      </w:r>
      <w:r>
        <w:rPr>
          <w:rStyle w:val="37"/>
          <w:rFonts w:ascii="Microsoft Sans Serif" w:hAnsi="Microsoft Sans Serif" w:cs="Microsoft Sans Serif"/>
          <w:color w:val="auto"/>
          <w:lang w:val="hr-BA"/>
        </w:rPr>
        <w:t xml:space="preserve"> </w:t>
      </w:r>
      <w:r>
        <w:rPr>
          <w:rStyle w:val="35"/>
          <w:rFonts w:ascii="Microsoft Sans Serif" w:hAnsi="Microsoft Sans Serif" w:cs="Microsoft Sans Serif"/>
          <w:color w:val="auto"/>
          <w:lang w:val="hr-BA"/>
        </w:rPr>
        <w:t>antibiotik</w:t>
      </w:r>
      <w:r>
        <w:rPr>
          <w:rStyle w:val="37"/>
          <w:rFonts w:ascii="Microsoft Sans Serif" w:hAnsi="Microsoft Sans Serif" w:cs="Microsoft Sans Serif"/>
          <w:color w:val="auto"/>
          <w:lang w:val="hr-BA"/>
        </w:rPr>
        <w:t xml:space="preserve">) </w:t>
      </w:r>
      <w:r>
        <w:rPr>
          <w:rStyle w:val="35"/>
          <w:rFonts w:ascii="Microsoft Sans Serif" w:hAnsi="Microsoft Sans Serif" w:cs="Microsoft Sans Serif"/>
          <w:color w:val="auto"/>
          <w:lang w:val="hr-BA"/>
        </w:rPr>
        <w:t>ili</w:t>
      </w:r>
      <w:r>
        <w:rPr>
          <w:rStyle w:val="37"/>
          <w:rFonts w:ascii="Microsoft Sans Serif" w:hAnsi="Microsoft Sans Serif" w:cs="Microsoft Sans Serif"/>
          <w:color w:val="auto"/>
          <w:lang w:val="hr-BA"/>
        </w:rPr>
        <w:t xml:space="preserve"> </w:t>
      </w:r>
      <w:r>
        <w:rPr>
          <w:rStyle w:val="35"/>
          <w:rFonts w:ascii="Microsoft Sans Serif" w:hAnsi="Microsoft Sans Serif" w:cs="Microsoft Sans Serif"/>
          <w:color w:val="auto"/>
          <w:lang w:val="hr-BA"/>
        </w:rPr>
        <w:t>bilo koju</w:t>
      </w:r>
      <w:r>
        <w:rPr>
          <w:rStyle w:val="37"/>
          <w:rFonts w:ascii="Microsoft Sans Serif" w:hAnsi="Microsoft Sans Serif" w:cs="Microsoft Sans Serif"/>
          <w:color w:val="auto"/>
          <w:lang w:val="hr-BA"/>
        </w:rPr>
        <w:t xml:space="preserve"> od </w:t>
      </w:r>
      <w:r>
        <w:rPr>
          <w:rStyle w:val="35"/>
          <w:rFonts w:ascii="Microsoft Sans Serif" w:hAnsi="Microsoft Sans Serif" w:cs="Microsoft Sans Serif"/>
          <w:color w:val="auto"/>
          <w:lang w:val="hr-BA"/>
        </w:rPr>
        <w:t>pomoćnih</w:t>
      </w:r>
      <w:r>
        <w:rPr>
          <w:rStyle w:val="37"/>
          <w:rFonts w:ascii="Microsoft Sans Serif" w:hAnsi="Microsoft Sans Serif" w:cs="Microsoft Sans Serif"/>
          <w:color w:val="auto"/>
          <w:lang w:val="hr-BA"/>
        </w:rPr>
        <w:t xml:space="preserve"> </w:t>
      </w:r>
      <w:r>
        <w:rPr>
          <w:rStyle w:val="35"/>
          <w:rFonts w:ascii="Microsoft Sans Serif" w:hAnsi="Microsoft Sans Serif" w:cs="Microsoft Sans Serif"/>
          <w:color w:val="auto"/>
          <w:lang w:val="hr-BA"/>
        </w:rPr>
        <w:t>supstanci</w:t>
      </w:r>
      <w:r>
        <w:rPr>
          <w:rStyle w:val="37"/>
          <w:rFonts w:ascii="Microsoft Sans Serif" w:hAnsi="Microsoft Sans Serif" w:cs="Microsoft Sans Serif"/>
          <w:color w:val="auto"/>
          <w:lang w:val="hr-BA"/>
        </w:rPr>
        <w:t xml:space="preserve"> ovog lijeka </w:t>
      </w:r>
      <w:r>
        <w:rPr>
          <w:rStyle w:val="35"/>
          <w:rFonts w:ascii="Microsoft Sans Serif" w:hAnsi="Microsoft Sans Serif" w:cs="Microsoft Sans Serif"/>
          <w:color w:val="auto"/>
          <w:lang w:val="hr-BA"/>
        </w:rPr>
        <w:t>(pogledati dio 6</w:t>
      </w:r>
      <w:r>
        <w:rPr>
          <w:rStyle w:val="37"/>
          <w:rFonts w:ascii="Microsoft Sans Serif" w:hAnsi="Microsoft Sans Serif" w:cs="Microsoft Sans Serif"/>
          <w:color w:val="auto"/>
          <w:lang w:val="hr-BA"/>
        </w:rPr>
        <w:t xml:space="preserve"> „</w:t>
      </w:r>
      <w:r>
        <w:rPr>
          <w:rStyle w:val="35"/>
          <w:rFonts w:ascii="Microsoft Sans Serif" w:hAnsi="Microsoft Sans Serif" w:cs="Microsoft Sans Serif"/>
          <w:color w:val="auto"/>
          <w:lang w:val="hr-BA"/>
        </w:rPr>
        <w:t>Dodatne</w:t>
      </w:r>
      <w:r>
        <w:rPr>
          <w:rStyle w:val="37"/>
          <w:rFonts w:ascii="Microsoft Sans Serif" w:hAnsi="Microsoft Sans Serif" w:cs="Microsoft Sans Serif"/>
          <w:color w:val="auto"/>
          <w:lang w:val="hr-BA"/>
        </w:rPr>
        <w:t xml:space="preserve"> </w:t>
      </w:r>
      <w:r>
        <w:rPr>
          <w:rStyle w:val="35"/>
          <w:rFonts w:ascii="Microsoft Sans Serif" w:hAnsi="Microsoft Sans Serif" w:cs="Microsoft Sans Serif"/>
          <w:color w:val="auto"/>
          <w:lang w:val="hr-BA"/>
        </w:rPr>
        <w:t>informacije“</w:t>
      </w:r>
      <w:r>
        <w:rPr>
          <w:rStyle w:val="37"/>
          <w:rFonts w:ascii="Microsoft Sans Serif" w:hAnsi="Microsoft Sans Serif" w:cs="Microsoft Sans Serif"/>
          <w:color w:val="auto"/>
          <w:lang w:val="hr-BA"/>
        </w:rPr>
        <w:t>)</w:t>
      </w:r>
    </w:p>
    <w:p w14:paraId="3ECCE758">
      <w:pPr>
        <w:pStyle w:val="17"/>
        <w:numPr>
          <w:ilvl w:val="0"/>
          <w:numId w:val="3"/>
        </w:numPr>
        <w:ind w:left="0" w:firstLine="0"/>
        <w:jc w:val="both"/>
        <w:rPr>
          <w:rFonts w:ascii="Microsoft Sans Serif" w:hAnsi="Microsoft Sans Serif" w:cs="Microsoft Sans Serif"/>
          <w:color w:val="auto"/>
          <w:lang w:val="hr-BA"/>
        </w:rPr>
      </w:pPr>
      <w:r>
        <w:rPr>
          <w:rFonts w:ascii="Microsoft Sans Serif" w:hAnsi="Microsoft Sans Serif" w:cs="Microsoft Sans Serif"/>
          <w:color w:val="auto"/>
          <w:lang w:val="hr-BA"/>
        </w:rPr>
        <w:t xml:space="preserve">imate </w:t>
      </w:r>
      <w:r>
        <w:rPr>
          <w:rStyle w:val="35"/>
          <w:rFonts w:ascii="Microsoft Sans Serif" w:hAnsi="Microsoft Sans Serif" w:cs="Microsoft Sans Serif"/>
          <w:color w:val="auto"/>
          <w:lang w:val="hr-BA"/>
        </w:rPr>
        <w:t>mononukleozu (virusno oboljenje)</w:t>
      </w:r>
    </w:p>
    <w:p w14:paraId="55D3F10F">
      <w:pPr>
        <w:pStyle w:val="17"/>
        <w:numPr>
          <w:ilvl w:val="0"/>
          <w:numId w:val="3"/>
        </w:numPr>
        <w:ind w:left="0" w:firstLine="0"/>
        <w:jc w:val="both"/>
        <w:rPr>
          <w:rStyle w:val="37"/>
          <w:rFonts w:ascii="Microsoft Sans Serif" w:hAnsi="Microsoft Sans Serif" w:cs="Microsoft Sans Serif"/>
          <w:color w:val="auto"/>
          <w:lang w:val="hr-BA"/>
        </w:rPr>
      </w:pPr>
      <w:r>
        <w:rPr>
          <w:rStyle w:val="35"/>
          <w:rFonts w:ascii="Microsoft Sans Serif" w:hAnsi="Microsoft Sans Serif" w:cs="Microsoft Sans Serif"/>
          <w:color w:val="auto"/>
          <w:lang w:val="hr-BA"/>
        </w:rPr>
        <w:t>imate</w:t>
      </w:r>
      <w:r>
        <w:rPr>
          <w:rStyle w:val="37"/>
          <w:rFonts w:ascii="Microsoft Sans Serif" w:hAnsi="Microsoft Sans Serif" w:cs="Microsoft Sans Serif"/>
          <w:color w:val="auto"/>
          <w:lang w:val="hr-BA"/>
        </w:rPr>
        <w:t xml:space="preserve"> </w:t>
      </w:r>
      <w:r>
        <w:rPr>
          <w:rStyle w:val="35"/>
          <w:rFonts w:ascii="Microsoft Sans Serif" w:hAnsi="Microsoft Sans Serif" w:cs="Microsoft Sans Serif"/>
          <w:color w:val="auto"/>
          <w:lang w:val="hr-BA"/>
        </w:rPr>
        <w:t>problema</w:t>
      </w:r>
      <w:r>
        <w:rPr>
          <w:rStyle w:val="37"/>
          <w:rFonts w:ascii="Microsoft Sans Serif" w:hAnsi="Microsoft Sans Serif" w:cs="Microsoft Sans Serif"/>
          <w:color w:val="auto"/>
          <w:lang w:val="hr-BA"/>
        </w:rPr>
        <w:t xml:space="preserve"> </w:t>
      </w:r>
      <w:r>
        <w:rPr>
          <w:rStyle w:val="35"/>
          <w:rFonts w:ascii="Microsoft Sans Serif" w:hAnsi="Microsoft Sans Serif" w:cs="Microsoft Sans Serif"/>
          <w:color w:val="auto"/>
          <w:lang w:val="hr-BA"/>
        </w:rPr>
        <w:t>s</w:t>
      </w:r>
      <w:r>
        <w:rPr>
          <w:rStyle w:val="37"/>
          <w:rFonts w:ascii="Microsoft Sans Serif" w:hAnsi="Microsoft Sans Serif" w:cs="Microsoft Sans Serif"/>
          <w:color w:val="auto"/>
          <w:lang w:val="hr-BA"/>
        </w:rPr>
        <w:t xml:space="preserve"> </w:t>
      </w:r>
      <w:r>
        <w:rPr>
          <w:rStyle w:val="35"/>
          <w:rFonts w:ascii="Microsoft Sans Serif" w:hAnsi="Microsoft Sans Serif" w:cs="Microsoft Sans Serif"/>
          <w:color w:val="auto"/>
          <w:lang w:val="hr-BA"/>
        </w:rPr>
        <w:t>bubrezima</w:t>
      </w:r>
      <w:r>
        <w:rPr>
          <w:rStyle w:val="37"/>
          <w:rFonts w:ascii="Microsoft Sans Serif" w:hAnsi="Microsoft Sans Serif" w:cs="Microsoft Sans Serif"/>
          <w:color w:val="auto"/>
          <w:lang w:val="hr-BA"/>
        </w:rPr>
        <w:t xml:space="preserve"> </w:t>
      </w:r>
      <w:r>
        <w:rPr>
          <w:rStyle w:val="35"/>
          <w:rFonts w:ascii="Microsoft Sans Serif" w:hAnsi="Microsoft Sans Serif" w:cs="Microsoft Sans Serif"/>
          <w:color w:val="auto"/>
          <w:lang w:val="hr-BA"/>
        </w:rPr>
        <w:t>ili</w:t>
      </w:r>
      <w:r>
        <w:rPr>
          <w:rStyle w:val="37"/>
          <w:rFonts w:ascii="Microsoft Sans Serif" w:hAnsi="Microsoft Sans Serif" w:cs="Microsoft Sans Serif"/>
          <w:color w:val="auto"/>
          <w:lang w:val="hr-BA"/>
        </w:rPr>
        <w:t xml:space="preserve"> </w:t>
      </w:r>
      <w:r>
        <w:rPr>
          <w:rStyle w:val="35"/>
          <w:rFonts w:ascii="Microsoft Sans Serif" w:hAnsi="Microsoft Sans Serif" w:cs="Microsoft Sans Serif"/>
          <w:color w:val="auto"/>
          <w:lang w:val="hr-BA"/>
        </w:rPr>
        <w:t>jetrom</w:t>
      </w:r>
    </w:p>
    <w:p w14:paraId="3ED3C156">
      <w:pPr>
        <w:pStyle w:val="17"/>
        <w:numPr>
          <w:ilvl w:val="0"/>
          <w:numId w:val="3"/>
        </w:numPr>
        <w:ind w:left="0" w:firstLine="0"/>
        <w:jc w:val="both"/>
        <w:rPr>
          <w:rFonts w:ascii="Microsoft Sans Serif" w:hAnsi="Microsoft Sans Serif" w:cs="Microsoft Sans Serif"/>
          <w:color w:val="auto"/>
          <w:lang w:val="hr-BA"/>
        </w:rPr>
      </w:pPr>
      <w:r>
        <w:rPr>
          <w:rStyle w:val="35"/>
          <w:rFonts w:ascii="Microsoft Sans Serif" w:hAnsi="Microsoft Sans Serif" w:cs="Microsoft Sans Serif"/>
          <w:color w:val="auto"/>
          <w:lang w:val="hr-BA"/>
        </w:rPr>
        <w:t>imate</w:t>
      </w:r>
      <w:r>
        <w:rPr>
          <w:rStyle w:val="37"/>
          <w:rFonts w:ascii="Microsoft Sans Serif" w:hAnsi="Microsoft Sans Serif" w:cs="Microsoft Sans Serif"/>
          <w:color w:val="auto"/>
          <w:lang w:val="hr-BA"/>
        </w:rPr>
        <w:t xml:space="preserve"> </w:t>
      </w:r>
      <w:r>
        <w:rPr>
          <w:rStyle w:val="35"/>
          <w:rFonts w:ascii="Microsoft Sans Serif" w:hAnsi="Microsoft Sans Serif" w:cs="Microsoft Sans Serif"/>
          <w:color w:val="auto"/>
          <w:lang w:val="hr-BA"/>
        </w:rPr>
        <w:t>bolesti probavnog sistema</w:t>
      </w:r>
      <w:r>
        <w:rPr>
          <w:rStyle w:val="37"/>
          <w:rFonts w:ascii="Microsoft Sans Serif" w:hAnsi="Microsoft Sans Serif" w:cs="Microsoft Sans Serif"/>
          <w:color w:val="auto"/>
          <w:lang w:val="hr-BA"/>
        </w:rPr>
        <w:t xml:space="preserve"> </w:t>
      </w:r>
      <w:r>
        <w:rPr>
          <w:rStyle w:val="35"/>
          <w:rFonts w:ascii="Microsoft Sans Serif" w:hAnsi="Microsoft Sans Serif" w:cs="Microsoft Sans Serif"/>
          <w:color w:val="auto"/>
          <w:lang w:val="hr-BA"/>
        </w:rPr>
        <w:t>kao što je npr.</w:t>
      </w:r>
      <w:r>
        <w:rPr>
          <w:rStyle w:val="37"/>
          <w:rFonts w:ascii="Microsoft Sans Serif" w:hAnsi="Microsoft Sans Serif" w:cs="Microsoft Sans Serif"/>
          <w:color w:val="auto"/>
          <w:lang w:val="hr-BA"/>
        </w:rPr>
        <w:t xml:space="preserve"> </w:t>
      </w:r>
      <w:r>
        <w:rPr>
          <w:rStyle w:val="35"/>
          <w:rFonts w:ascii="Microsoft Sans Serif" w:hAnsi="Microsoft Sans Serif" w:cs="Microsoft Sans Serif"/>
          <w:color w:val="auto"/>
          <w:lang w:val="hr-BA"/>
        </w:rPr>
        <w:t>pseudomembranozni kolitis</w:t>
      </w:r>
    </w:p>
    <w:p w14:paraId="5CACE7DE">
      <w:pPr>
        <w:pStyle w:val="17"/>
        <w:numPr>
          <w:ilvl w:val="0"/>
          <w:numId w:val="3"/>
        </w:numPr>
        <w:ind w:left="0" w:firstLine="0"/>
        <w:jc w:val="both"/>
        <w:rPr>
          <w:rFonts w:ascii="Microsoft Sans Serif" w:hAnsi="Microsoft Sans Serif" w:cs="Microsoft Sans Serif"/>
          <w:color w:val="auto"/>
          <w:lang w:val="hr-BA"/>
        </w:rPr>
      </w:pPr>
      <w:r>
        <w:rPr>
          <w:rStyle w:val="35"/>
          <w:rFonts w:ascii="Microsoft Sans Serif" w:hAnsi="Microsoft Sans Serif" w:cs="Microsoft Sans Serif"/>
          <w:color w:val="auto"/>
          <w:lang w:val="hr-BA"/>
        </w:rPr>
        <w:t>ste</w:t>
      </w:r>
      <w:r>
        <w:rPr>
          <w:rStyle w:val="37"/>
          <w:rFonts w:ascii="Microsoft Sans Serif" w:hAnsi="Microsoft Sans Serif" w:cs="Microsoft Sans Serif"/>
          <w:color w:val="auto"/>
          <w:lang w:val="hr-BA"/>
        </w:rPr>
        <w:t xml:space="preserve"> </w:t>
      </w:r>
      <w:r>
        <w:rPr>
          <w:rStyle w:val="35"/>
          <w:rFonts w:ascii="Microsoft Sans Serif" w:hAnsi="Microsoft Sans Serif" w:cs="Microsoft Sans Serif"/>
          <w:color w:val="auto"/>
          <w:lang w:val="hr-BA"/>
        </w:rPr>
        <w:t>koristili alopurinol</w:t>
      </w:r>
      <w:r>
        <w:rPr>
          <w:rStyle w:val="37"/>
          <w:rFonts w:ascii="Microsoft Sans Serif" w:hAnsi="Microsoft Sans Serif" w:cs="Microsoft Sans Serif"/>
          <w:color w:val="auto"/>
          <w:lang w:val="hr-BA"/>
        </w:rPr>
        <w:t xml:space="preserve"> </w:t>
      </w:r>
      <w:r>
        <w:rPr>
          <w:rStyle w:val="35"/>
          <w:rFonts w:ascii="Microsoft Sans Serif" w:hAnsi="Microsoft Sans Serif" w:cs="Microsoft Sans Serif"/>
          <w:color w:val="auto"/>
          <w:lang w:val="hr-BA"/>
        </w:rPr>
        <w:t>ili</w:t>
      </w:r>
      <w:r>
        <w:rPr>
          <w:rStyle w:val="37"/>
          <w:rFonts w:ascii="Microsoft Sans Serif" w:hAnsi="Microsoft Sans Serif" w:cs="Microsoft Sans Serif"/>
          <w:color w:val="auto"/>
          <w:lang w:val="hr-BA"/>
        </w:rPr>
        <w:t xml:space="preserve"> </w:t>
      </w:r>
      <w:r>
        <w:rPr>
          <w:rStyle w:val="35"/>
          <w:rFonts w:ascii="Microsoft Sans Serif" w:hAnsi="Microsoft Sans Serif" w:cs="Microsoft Sans Serif"/>
          <w:color w:val="auto"/>
          <w:lang w:val="hr-BA"/>
        </w:rPr>
        <w:t>probenecid</w:t>
      </w:r>
      <w:r>
        <w:rPr>
          <w:rStyle w:val="37"/>
          <w:rFonts w:ascii="Microsoft Sans Serif" w:hAnsi="Microsoft Sans Serif" w:cs="Microsoft Sans Serif"/>
          <w:color w:val="auto"/>
          <w:lang w:val="hr-BA"/>
        </w:rPr>
        <w:t xml:space="preserve"> </w:t>
      </w:r>
      <w:r>
        <w:rPr>
          <w:rStyle w:val="35"/>
          <w:rFonts w:ascii="Microsoft Sans Serif" w:hAnsi="Microsoft Sans Serif" w:cs="Microsoft Sans Serif"/>
          <w:color w:val="auto"/>
          <w:lang w:val="hr-BA"/>
        </w:rPr>
        <w:t>za</w:t>
      </w:r>
      <w:r>
        <w:rPr>
          <w:rStyle w:val="37"/>
          <w:rFonts w:ascii="Microsoft Sans Serif" w:hAnsi="Microsoft Sans Serif" w:cs="Microsoft Sans Serif"/>
          <w:color w:val="auto"/>
          <w:lang w:val="hr-BA"/>
        </w:rPr>
        <w:t xml:space="preserve"> </w:t>
      </w:r>
      <w:r>
        <w:rPr>
          <w:rStyle w:val="35"/>
          <w:rFonts w:ascii="Microsoft Sans Serif" w:hAnsi="Microsoft Sans Serif" w:cs="Microsoft Sans Serif"/>
          <w:color w:val="auto"/>
          <w:lang w:val="hr-BA"/>
        </w:rPr>
        <w:t>stanja kao što je</w:t>
      </w:r>
      <w:r>
        <w:rPr>
          <w:rStyle w:val="37"/>
          <w:rFonts w:ascii="Microsoft Sans Serif" w:hAnsi="Microsoft Sans Serif" w:cs="Microsoft Sans Serif"/>
          <w:color w:val="auto"/>
          <w:lang w:val="hr-BA"/>
        </w:rPr>
        <w:t xml:space="preserve"> </w:t>
      </w:r>
      <w:r>
        <w:rPr>
          <w:rStyle w:val="35"/>
          <w:rFonts w:ascii="Microsoft Sans Serif" w:hAnsi="Microsoft Sans Serif" w:cs="Microsoft Sans Serif"/>
          <w:color w:val="auto"/>
          <w:lang w:val="hr-BA"/>
        </w:rPr>
        <w:t>giht</w:t>
      </w:r>
    </w:p>
    <w:p w14:paraId="70481181">
      <w:pPr>
        <w:numPr>
          <w:ilvl w:val="0"/>
          <w:numId w:val="4"/>
        </w:numPr>
        <w:ind w:left="0" w:firstLine="0"/>
        <w:jc w:val="both"/>
        <w:rPr>
          <w:rFonts w:ascii="Microsoft Sans Serif" w:hAnsi="Microsoft Sans Serif" w:cs="Microsoft Sans Serif"/>
          <w:lang w:val="hr-BA"/>
        </w:rPr>
      </w:pPr>
      <w:r>
        <w:rPr>
          <w:rStyle w:val="35"/>
          <w:rFonts w:ascii="Microsoft Sans Serif" w:hAnsi="Microsoft Sans Serif" w:cs="Microsoft Sans Serif"/>
          <w:lang w:val="hr-BA"/>
        </w:rPr>
        <w:t>ste</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trudni</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ili</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mislite da ste</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možda</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trudni</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ili</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dojite</w:t>
      </w:r>
    </w:p>
    <w:p w14:paraId="17D4643F">
      <w:pPr>
        <w:numPr>
          <w:ilvl w:val="0"/>
          <w:numId w:val="4"/>
        </w:numPr>
        <w:ind w:left="0" w:firstLine="0"/>
        <w:jc w:val="both"/>
        <w:rPr>
          <w:rStyle w:val="37"/>
          <w:rFonts w:ascii="Microsoft Sans Serif" w:hAnsi="Microsoft Sans Serif" w:cs="Microsoft Sans Serif"/>
          <w:lang w:val="hr-BA"/>
        </w:rPr>
      </w:pPr>
      <w:r>
        <w:rPr>
          <w:rStyle w:val="35"/>
          <w:rFonts w:ascii="Microsoft Sans Serif" w:hAnsi="Microsoft Sans Serif" w:cs="Microsoft Sans Serif"/>
          <w:lang w:val="hr-BA"/>
        </w:rPr>
        <w:t>imate šećernu bolest</w:t>
      </w:r>
      <w:r>
        <w:rPr>
          <w:rStyle w:val="37"/>
          <w:rFonts w:ascii="Microsoft Sans Serif" w:hAnsi="Microsoft Sans Serif" w:cs="Microsoft Sans Serif"/>
          <w:lang w:val="hr-BA"/>
        </w:rPr>
        <w:t xml:space="preserve"> </w:t>
      </w:r>
      <w:r>
        <w:rPr>
          <w:rStyle w:val="36"/>
          <w:rFonts w:ascii="Microsoft Sans Serif" w:hAnsi="Microsoft Sans Serif" w:cs="Microsoft Sans Serif"/>
          <w:lang w:val="hr-BA"/>
        </w:rPr>
        <w:t>(</w:t>
      </w:r>
      <w:r>
        <w:rPr>
          <w:rStyle w:val="37"/>
          <w:rFonts w:ascii="Microsoft Sans Serif" w:hAnsi="Microsoft Sans Serif" w:cs="Microsoft Sans Serif"/>
          <w:lang w:val="hr-BA"/>
        </w:rPr>
        <w:t xml:space="preserve">ampicilin </w:t>
      </w:r>
      <w:r>
        <w:rPr>
          <w:rStyle w:val="35"/>
          <w:rFonts w:ascii="Microsoft Sans Serif" w:hAnsi="Microsoft Sans Serif" w:cs="Microsoft Sans Serif"/>
          <w:lang w:val="hr-BA"/>
        </w:rPr>
        <w:t>može</w:t>
      </w:r>
      <w:r>
        <w:rPr>
          <w:rStyle w:val="37"/>
          <w:rFonts w:ascii="Microsoft Sans Serif" w:hAnsi="Microsoft Sans Serif" w:cs="Microsoft Sans Serif"/>
          <w:lang w:val="hr-BA"/>
        </w:rPr>
        <w:t xml:space="preserve"> uticati na rezultate </w:t>
      </w:r>
      <w:r>
        <w:rPr>
          <w:rStyle w:val="35"/>
          <w:rFonts w:ascii="Microsoft Sans Serif" w:hAnsi="Microsoft Sans Serif" w:cs="Microsoft Sans Serif"/>
          <w:lang w:val="hr-BA"/>
        </w:rPr>
        <w:t>testiranja</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šećera</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u mokraći</w:t>
      </w:r>
      <w:r>
        <w:rPr>
          <w:rStyle w:val="37"/>
          <w:rFonts w:ascii="Microsoft Sans Serif" w:hAnsi="Microsoft Sans Serif" w:cs="Microsoft Sans Serif"/>
          <w:lang w:val="hr-BA"/>
        </w:rPr>
        <w:t>)</w:t>
      </w:r>
    </w:p>
    <w:p w14:paraId="4A168B65">
      <w:pPr>
        <w:numPr>
          <w:ilvl w:val="0"/>
          <w:numId w:val="4"/>
        </w:numPr>
        <w:ind w:left="0" w:firstLine="0"/>
        <w:jc w:val="both"/>
        <w:rPr>
          <w:rStyle w:val="37"/>
          <w:rFonts w:ascii="Microsoft Sans Serif" w:hAnsi="Microsoft Sans Serif" w:cs="Microsoft Sans Serif"/>
          <w:lang w:val="hr-BA"/>
        </w:rPr>
      </w:pPr>
      <w:r>
        <w:rPr>
          <w:rStyle w:val="35"/>
          <w:rFonts w:ascii="Microsoft Sans Serif" w:hAnsi="Microsoft Sans Serif" w:cs="Microsoft Sans Serif"/>
          <w:lang w:val="hr-BA"/>
        </w:rPr>
        <w:t>treba da</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napravite</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testove</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za provjeru krvi</w:t>
      </w:r>
      <w:r>
        <w:rPr>
          <w:rStyle w:val="37"/>
          <w:rFonts w:ascii="Microsoft Sans Serif" w:hAnsi="Microsoft Sans Serif" w:cs="Microsoft Sans Serif"/>
          <w:lang w:val="hr-BA"/>
        </w:rPr>
        <w:t xml:space="preserve">, obavijestite svog ljekara </w:t>
      </w:r>
      <w:r>
        <w:rPr>
          <w:rStyle w:val="35"/>
          <w:rFonts w:ascii="Microsoft Sans Serif" w:hAnsi="Microsoft Sans Serif" w:cs="Microsoft Sans Serif"/>
          <w:lang w:val="hr-BA"/>
        </w:rPr>
        <w:t>da koristite</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ovaj</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lijek</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prije nego što</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napravite</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testove</w:t>
      </w:r>
      <w:r>
        <w:rPr>
          <w:rStyle w:val="37"/>
          <w:rFonts w:ascii="Microsoft Sans Serif" w:hAnsi="Microsoft Sans Serif" w:cs="Microsoft Sans Serif"/>
          <w:lang w:val="hr-BA"/>
        </w:rPr>
        <w:t xml:space="preserve"> </w:t>
      </w:r>
      <w:r>
        <w:rPr>
          <w:rStyle w:val="36"/>
          <w:rFonts w:ascii="Microsoft Sans Serif" w:hAnsi="Microsoft Sans Serif" w:cs="Microsoft Sans Serif"/>
          <w:lang w:val="hr-BA"/>
        </w:rPr>
        <w:t>(</w:t>
      </w:r>
      <w:r>
        <w:rPr>
          <w:rStyle w:val="37"/>
          <w:rFonts w:ascii="Microsoft Sans Serif" w:hAnsi="Microsoft Sans Serif" w:cs="Microsoft Sans Serif"/>
          <w:lang w:val="hr-BA"/>
        </w:rPr>
        <w:t xml:space="preserve">ampicilin </w:t>
      </w:r>
      <w:r>
        <w:rPr>
          <w:rStyle w:val="35"/>
          <w:rFonts w:ascii="Microsoft Sans Serif" w:hAnsi="Microsoft Sans Serif" w:cs="Microsoft Sans Serif"/>
          <w:lang w:val="hr-BA"/>
        </w:rPr>
        <w:t>može</w:t>
      </w:r>
      <w:r>
        <w:rPr>
          <w:rStyle w:val="37"/>
          <w:rFonts w:ascii="Microsoft Sans Serif" w:hAnsi="Microsoft Sans Serif" w:cs="Microsoft Sans Serif"/>
          <w:lang w:val="hr-BA"/>
        </w:rPr>
        <w:t xml:space="preserve"> kratkotrajno </w:t>
      </w:r>
      <w:r>
        <w:rPr>
          <w:rStyle w:val="35"/>
          <w:rFonts w:ascii="Microsoft Sans Serif" w:hAnsi="Microsoft Sans Serif" w:cs="Microsoft Sans Serif"/>
          <w:lang w:val="hr-BA"/>
        </w:rPr>
        <w:t>promijeniti</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broj</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krvnih</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ćelija</w:t>
      </w:r>
      <w:r>
        <w:rPr>
          <w:rStyle w:val="37"/>
          <w:rFonts w:ascii="Microsoft Sans Serif" w:hAnsi="Microsoft Sans Serif" w:cs="Microsoft Sans Serif"/>
          <w:lang w:val="hr-BA"/>
        </w:rPr>
        <w:t>)</w:t>
      </w:r>
    </w:p>
    <w:p w14:paraId="5DEE789B">
      <w:pPr>
        <w:jc w:val="both"/>
        <w:rPr>
          <w:rFonts w:ascii="Microsoft Sans Serif" w:hAnsi="Microsoft Sans Serif" w:cs="Microsoft Sans Serif"/>
          <w:b/>
          <w:lang w:val="hr-BA"/>
        </w:rPr>
      </w:pPr>
    </w:p>
    <w:p w14:paraId="2095C720">
      <w:pPr>
        <w:shd w:val="clear" w:color="auto" w:fill="FFFFFF"/>
        <w:jc w:val="both"/>
        <w:rPr>
          <w:rFonts w:ascii="Microsoft Sans Serif" w:hAnsi="Microsoft Sans Serif" w:cs="Microsoft Sans Serif"/>
          <w:b/>
          <w:bCs/>
          <w:lang w:val="hr-BA"/>
        </w:rPr>
      </w:pPr>
      <w:r>
        <w:rPr>
          <w:rFonts w:ascii="Microsoft Sans Serif" w:hAnsi="Microsoft Sans Serif" w:cs="Microsoft Sans Serif"/>
          <w:b/>
          <w:bCs/>
          <w:lang w:val="hr-BA"/>
        </w:rPr>
        <w:t xml:space="preserve">Uzimanje drugih lijekova sa lijekom </w:t>
      </w:r>
      <w:r>
        <w:rPr>
          <w:rStyle w:val="35"/>
          <w:rFonts w:ascii="Microsoft Sans Serif" w:hAnsi="Microsoft Sans Serif" w:cs="Microsoft Sans Serif"/>
          <w:b/>
          <w:lang w:val="hr-BA"/>
        </w:rPr>
        <w:t>Ampicilin</w:t>
      </w:r>
      <w:r>
        <w:rPr>
          <w:rStyle w:val="37"/>
          <w:rFonts w:ascii="Microsoft Sans Serif" w:hAnsi="Microsoft Sans Serif" w:cs="Microsoft Sans Serif"/>
          <w:b/>
          <w:lang w:val="hr-BA"/>
        </w:rPr>
        <w:t xml:space="preserve"> </w:t>
      </w:r>
      <w:r>
        <w:rPr>
          <w:rStyle w:val="35"/>
          <w:rFonts w:ascii="Microsoft Sans Serif" w:hAnsi="Microsoft Sans Serif" w:cs="Microsoft Sans Serif"/>
          <w:b/>
          <w:lang w:val="hr-BA"/>
        </w:rPr>
        <w:t>Alkaloid</w:t>
      </w:r>
    </w:p>
    <w:p w14:paraId="2D04D0EC">
      <w:pPr>
        <w:autoSpaceDE w:val="0"/>
        <w:autoSpaceDN w:val="0"/>
        <w:adjustRightInd w:val="0"/>
        <w:jc w:val="both"/>
        <w:rPr>
          <w:rFonts w:ascii="Microsoft Sans Serif" w:hAnsi="Microsoft Sans Serif" w:cs="Microsoft Sans Serif"/>
          <w:i/>
          <w:iCs/>
          <w:lang w:val="hr-BA"/>
        </w:rPr>
      </w:pPr>
      <w:r>
        <w:rPr>
          <w:rFonts w:ascii="Microsoft Sans Serif" w:hAnsi="Microsoft Sans Serif" w:cs="Microsoft Sans Serif"/>
          <w:i/>
          <w:iCs/>
          <w:lang w:val="hr-BA"/>
        </w:rPr>
        <w:t>Molimo Vas da obavijestite svog ljekara ili farmaceuta o svim lijekovima koje koristite ili koje ste nedavno koristili, uključujući i one koje ste kupili bez recepta.</w:t>
      </w:r>
    </w:p>
    <w:p w14:paraId="2CCFAD5A">
      <w:pPr>
        <w:shd w:val="clear" w:color="auto" w:fill="FFFFFF"/>
        <w:jc w:val="both"/>
        <w:rPr>
          <w:rFonts w:ascii="Microsoft Sans Serif" w:hAnsi="Microsoft Sans Serif" w:cs="Microsoft Sans Serif"/>
          <w:b/>
          <w:bCs/>
          <w:lang w:val="hr-BA"/>
        </w:rPr>
      </w:pPr>
    </w:p>
    <w:p w14:paraId="5E6BA2CD">
      <w:pPr>
        <w:tabs>
          <w:tab w:val="left" w:pos="426"/>
        </w:tabs>
        <w:jc w:val="both"/>
        <w:rPr>
          <w:rStyle w:val="35"/>
          <w:rFonts w:ascii="Microsoft Sans Serif" w:hAnsi="Microsoft Sans Serif" w:cs="Microsoft Sans Serif"/>
          <w:lang w:val="hr-BA"/>
        </w:rPr>
      </w:pPr>
    </w:p>
    <w:p w14:paraId="363A1157">
      <w:pPr>
        <w:tabs>
          <w:tab w:val="left" w:pos="426"/>
        </w:tabs>
        <w:jc w:val="both"/>
        <w:rPr>
          <w:rFonts w:ascii="Microsoft Sans Serif" w:hAnsi="Microsoft Sans Serif" w:cs="Microsoft Sans Serif"/>
          <w:lang w:val="hr-BA"/>
        </w:rPr>
      </w:pPr>
      <w:r>
        <w:rPr>
          <w:rStyle w:val="35"/>
          <w:rFonts w:ascii="Microsoft Sans Serif" w:hAnsi="Microsoft Sans Serif" w:cs="Microsoft Sans Serif"/>
          <w:lang w:val="hr-BA"/>
        </w:rPr>
        <w:t>To je</w:t>
      </w:r>
      <w:r>
        <w:rPr>
          <w:rFonts w:ascii="Microsoft Sans Serif" w:hAnsi="Microsoft Sans Serif" w:cs="Microsoft Sans Serif"/>
          <w:lang w:val="hr-BA"/>
        </w:rPr>
        <w:t xml:space="preserve"> </w:t>
      </w:r>
      <w:r>
        <w:rPr>
          <w:rStyle w:val="35"/>
          <w:rFonts w:ascii="Microsoft Sans Serif" w:hAnsi="Microsoft Sans Serif" w:cs="Microsoft Sans Serif"/>
          <w:lang w:val="hr-BA"/>
        </w:rPr>
        <w:t>posebno</w:t>
      </w:r>
      <w:r>
        <w:rPr>
          <w:rFonts w:ascii="Microsoft Sans Serif" w:hAnsi="Microsoft Sans Serif" w:cs="Microsoft Sans Serif"/>
          <w:lang w:val="hr-BA"/>
        </w:rPr>
        <w:t xml:space="preserve"> </w:t>
      </w:r>
      <w:r>
        <w:rPr>
          <w:rStyle w:val="35"/>
          <w:rFonts w:ascii="Microsoft Sans Serif" w:hAnsi="Microsoft Sans Serif" w:cs="Microsoft Sans Serif"/>
          <w:lang w:val="hr-BA"/>
        </w:rPr>
        <w:t>važno</w:t>
      </w:r>
      <w:r>
        <w:rPr>
          <w:rFonts w:ascii="Microsoft Sans Serif" w:hAnsi="Microsoft Sans Serif" w:cs="Microsoft Sans Serif"/>
          <w:lang w:val="hr-BA"/>
        </w:rPr>
        <w:t xml:space="preserve"> </w:t>
      </w:r>
      <w:r>
        <w:rPr>
          <w:rStyle w:val="35"/>
          <w:rFonts w:ascii="Microsoft Sans Serif" w:hAnsi="Microsoft Sans Serif" w:cs="Microsoft Sans Serif"/>
          <w:lang w:val="hr-BA"/>
        </w:rPr>
        <w:t>ako</w:t>
      </w:r>
      <w:r>
        <w:rPr>
          <w:rFonts w:ascii="Microsoft Sans Serif" w:hAnsi="Microsoft Sans Serif" w:cs="Microsoft Sans Serif"/>
          <w:lang w:val="hr-BA"/>
        </w:rPr>
        <w:t xml:space="preserve"> </w:t>
      </w:r>
      <w:r>
        <w:rPr>
          <w:rStyle w:val="35"/>
          <w:rFonts w:ascii="Microsoft Sans Serif" w:hAnsi="Microsoft Sans Serif" w:cs="Microsoft Sans Serif"/>
          <w:lang w:val="hr-BA"/>
        </w:rPr>
        <w:t>koristite</w:t>
      </w:r>
      <w:r>
        <w:rPr>
          <w:rFonts w:ascii="Microsoft Sans Serif" w:hAnsi="Microsoft Sans Serif" w:cs="Microsoft Sans Serif"/>
          <w:lang w:val="hr-BA"/>
        </w:rPr>
        <w:t xml:space="preserve"> </w:t>
      </w:r>
      <w:r>
        <w:rPr>
          <w:rStyle w:val="35"/>
          <w:rFonts w:ascii="Microsoft Sans Serif" w:hAnsi="Microsoft Sans Serif" w:cs="Microsoft Sans Serif"/>
          <w:lang w:val="hr-BA"/>
        </w:rPr>
        <w:t>bilo koji</w:t>
      </w:r>
      <w:r>
        <w:rPr>
          <w:rFonts w:ascii="Microsoft Sans Serif" w:hAnsi="Microsoft Sans Serif" w:cs="Microsoft Sans Serif"/>
          <w:lang w:val="hr-BA"/>
        </w:rPr>
        <w:t xml:space="preserve"> </w:t>
      </w:r>
      <w:r>
        <w:rPr>
          <w:rStyle w:val="35"/>
          <w:rFonts w:ascii="Microsoft Sans Serif" w:hAnsi="Microsoft Sans Serif" w:cs="Microsoft Sans Serif"/>
          <w:lang w:val="hr-BA"/>
        </w:rPr>
        <w:t>od sljedećih lijekova</w:t>
      </w:r>
      <w:r>
        <w:rPr>
          <w:rFonts w:ascii="Microsoft Sans Serif" w:hAnsi="Microsoft Sans Serif" w:cs="Microsoft Sans Serif"/>
          <w:lang w:val="hr-BA"/>
        </w:rPr>
        <w:t>:</w:t>
      </w:r>
    </w:p>
    <w:p w14:paraId="6CB8008F">
      <w:pPr>
        <w:numPr>
          <w:ilvl w:val="0"/>
          <w:numId w:val="5"/>
        </w:numPr>
        <w:tabs>
          <w:tab w:val="left" w:pos="426"/>
        </w:tabs>
        <w:ind w:left="0" w:firstLine="0"/>
        <w:jc w:val="both"/>
        <w:rPr>
          <w:rStyle w:val="37"/>
          <w:rFonts w:ascii="Microsoft Sans Serif" w:hAnsi="Microsoft Sans Serif" w:cs="Microsoft Sans Serif"/>
          <w:lang w:val="hr-BA"/>
        </w:rPr>
      </w:pPr>
      <w:r>
        <w:rPr>
          <w:rStyle w:val="35"/>
          <w:rFonts w:ascii="Microsoft Sans Serif" w:hAnsi="Microsoft Sans Serif" w:cs="Microsoft Sans Serif"/>
          <w:lang w:val="hr-BA"/>
        </w:rPr>
        <w:t>bakteriostatski</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antibiotici</w:t>
      </w:r>
      <w:r>
        <w:rPr>
          <w:rStyle w:val="37"/>
          <w:rFonts w:ascii="Microsoft Sans Serif" w:hAnsi="Microsoft Sans Serif" w:cs="Microsoft Sans Serif"/>
          <w:lang w:val="hr-BA"/>
        </w:rPr>
        <w:t xml:space="preserve"> </w:t>
      </w:r>
      <w:r>
        <w:rPr>
          <w:rStyle w:val="36"/>
          <w:rFonts w:ascii="Microsoft Sans Serif" w:hAnsi="Microsoft Sans Serif" w:cs="Microsoft Sans Serif"/>
          <w:lang w:val="hr-BA"/>
        </w:rPr>
        <w:t>(</w:t>
      </w:r>
      <w:r>
        <w:rPr>
          <w:rStyle w:val="37"/>
          <w:rFonts w:ascii="Microsoft Sans Serif" w:hAnsi="Microsoft Sans Serif" w:cs="Microsoft Sans Serif"/>
          <w:lang w:val="hr-BA"/>
        </w:rPr>
        <w:t xml:space="preserve">hloramfenikol, </w:t>
      </w:r>
      <w:r>
        <w:rPr>
          <w:rStyle w:val="35"/>
          <w:rFonts w:ascii="Microsoft Sans Serif" w:hAnsi="Microsoft Sans Serif" w:cs="Microsoft Sans Serif"/>
          <w:lang w:val="hr-BA"/>
        </w:rPr>
        <w:t>eritromicin</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tetraciklin</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i</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sulfonamidi</w:t>
      </w:r>
      <w:r>
        <w:rPr>
          <w:rStyle w:val="37"/>
          <w:rFonts w:ascii="Microsoft Sans Serif" w:hAnsi="Microsoft Sans Serif" w:cs="Microsoft Sans Serif"/>
          <w:lang w:val="hr-BA"/>
        </w:rPr>
        <w:t>)</w:t>
      </w:r>
    </w:p>
    <w:p w14:paraId="69FA5280">
      <w:pPr>
        <w:numPr>
          <w:ilvl w:val="0"/>
          <w:numId w:val="5"/>
        </w:numPr>
        <w:tabs>
          <w:tab w:val="left" w:pos="426"/>
        </w:tabs>
        <w:ind w:left="0" w:firstLine="0"/>
        <w:jc w:val="both"/>
        <w:rPr>
          <w:rStyle w:val="37"/>
          <w:rFonts w:ascii="Microsoft Sans Serif" w:hAnsi="Microsoft Sans Serif" w:cs="Microsoft Sans Serif"/>
          <w:lang w:val="hr-BA"/>
        </w:rPr>
      </w:pPr>
      <w:r>
        <w:rPr>
          <w:rStyle w:val="35"/>
          <w:rFonts w:ascii="Microsoft Sans Serif" w:hAnsi="Microsoft Sans Serif" w:cs="Microsoft Sans Serif"/>
          <w:lang w:val="hr-BA"/>
        </w:rPr>
        <w:t>alopurinol</w:t>
      </w:r>
    </w:p>
    <w:p w14:paraId="433BEFB6">
      <w:pPr>
        <w:numPr>
          <w:ilvl w:val="0"/>
          <w:numId w:val="5"/>
        </w:numPr>
        <w:tabs>
          <w:tab w:val="left" w:pos="426"/>
        </w:tabs>
        <w:ind w:left="0" w:firstLine="0"/>
        <w:jc w:val="both"/>
        <w:rPr>
          <w:rStyle w:val="35"/>
          <w:rFonts w:ascii="Microsoft Sans Serif" w:hAnsi="Microsoft Sans Serif" w:cs="Microsoft Sans Serif"/>
          <w:lang w:val="hr-BA"/>
        </w:rPr>
      </w:pPr>
      <w:r>
        <w:rPr>
          <w:rStyle w:val="35"/>
          <w:rFonts w:ascii="Microsoft Sans Serif" w:hAnsi="Microsoft Sans Serif" w:cs="Microsoft Sans Serif"/>
          <w:lang w:val="hr-BA"/>
        </w:rPr>
        <w:t>probenecid</w:t>
      </w:r>
    </w:p>
    <w:p w14:paraId="6D67F294">
      <w:pPr>
        <w:jc w:val="both"/>
        <w:rPr>
          <w:rFonts w:ascii="Microsoft Sans Serif" w:hAnsi="Microsoft Sans Serif" w:cs="Microsoft Sans Serif"/>
          <w:b/>
          <w:lang w:val="hr-BA"/>
        </w:rPr>
      </w:pPr>
    </w:p>
    <w:p w14:paraId="47D21352">
      <w:pPr>
        <w:shd w:val="clear" w:color="auto" w:fill="FFFFFF"/>
        <w:jc w:val="both"/>
        <w:rPr>
          <w:rFonts w:ascii="Microsoft Sans Serif" w:hAnsi="Microsoft Sans Serif" w:cs="Microsoft Sans Serif"/>
          <w:lang w:val="hr-BA"/>
        </w:rPr>
      </w:pPr>
      <w:r>
        <w:rPr>
          <w:rFonts w:ascii="Microsoft Sans Serif" w:hAnsi="Microsoft Sans Serif" w:cs="Microsoft Sans Serif"/>
          <w:b/>
          <w:bCs/>
          <w:lang w:val="hr-BA"/>
        </w:rPr>
        <w:t xml:space="preserve">Uzimanje hrane i pića sa lijekom </w:t>
      </w:r>
      <w:r>
        <w:rPr>
          <w:rStyle w:val="35"/>
          <w:rFonts w:ascii="Microsoft Sans Serif" w:hAnsi="Microsoft Sans Serif" w:cs="Microsoft Sans Serif"/>
          <w:b/>
          <w:lang w:val="hr-BA"/>
        </w:rPr>
        <w:t>Ampicilin</w:t>
      </w:r>
      <w:r>
        <w:rPr>
          <w:rStyle w:val="37"/>
          <w:rFonts w:ascii="Microsoft Sans Serif" w:hAnsi="Microsoft Sans Serif" w:cs="Microsoft Sans Serif"/>
          <w:b/>
          <w:lang w:val="hr-BA"/>
        </w:rPr>
        <w:t xml:space="preserve"> </w:t>
      </w:r>
      <w:r>
        <w:rPr>
          <w:rStyle w:val="35"/>
          <w:rFonts w:ascii="Microsoft Sans Serif" w:hAnsi="Microsoft Sans Serif" w:cs="Microsoft Sans Serif"/>
          <w:b/>
          <w:lang w:val="hr-BA"/>
        </w:rPr>
        <w:t>Alkaloid</w:t>
      </w:r>
    </w:p>
    <w:p w14:paraId="613C1EDB">
      <w:pPr>
        <w:jc w:val="both"/>
        <w:rPr>
          <w:rStyle w:val="37"/>
          <w:rFonts w:ascii="Microsoft Sans Serif" w:hAnsi="Microsoft Sans Serif" w:cs="Microsoft Sans Serif"/>
          <w:lang w:val="hr-BA"/>
        </w:rPr>
      </w:pPr>
      <w:r>
        <w:rPr>
          <w:rStyle w:val="35"/>
          <w:rFonts w:ascii="Microsoft Sans Serif" w:hAnsi="Microsoft Sans Serif" w:cs="Microsoft Sans Serif"/>
          <w:lang w:val="hr-BA"/>
        </w:rPr>
        <w:t>Ampicilin</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Alkaloid uzmite</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na</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prazan želudac</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pola sata do</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sat</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prije</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obroka</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s</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vodom (punom</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čašom)</w:t>
      </w:r>
      <w:r>
        <w:rPr>
          <w:rStyle w:val="37"/>
          <w:rFonts w:ascii="Microsoft Sans Serif" w:hAnsi="Microsoft Sans Serif" w:cs="Microsoft Sans Serif"/>
          <w:lang w:val="hr-BA"/>
        </w:rPr>
        <w:t>.</w:t>
      </w:r>
    </w:p>
    <w:p w14:paraId="5A78B13E">
      <w:pPr>
        <w:jc w:val="both"/>
        <w:rPr>
          <w:rFonts w:ascii="Microsoft Sans Serif" w:hAnsi="Microsoft Sans Serif" w:cs="Microsoft Sans Serif"/>
          <w:lang w:val="hr-BA"/>
        </w:rPr>
      </w:pPr>
    </w:p>
    <w:p w14:paraId="633470C3">
      <w:pPr>
        <w:shd w:val="clear" w:color="auto" w:fill="FFFFFF"/>
        <w:jc w:val="both"/>
        <w:rPr>
          <w:rFonts w:ascii="Microsoft Sans Serif" w:hAnsi="Microsoft Sans Serif" w:cs="Microsoft Sans Serif"/>
          <w:lang w:val="hr-BA"/>
        </w:rPr>
      </w:pPr>
      <w:r>
        <w:rPr>
          <w:rFonts w:ascii="Microsoft Sans Serif" w:hAnsi="Microsoft Sans Serif" w:cs="Microsoft Sans Serif"/>
          <w:b/>
          <w:bCs/>
          <w:lang w:val="hr-BA"/>
        </w:rPr>
        <w:t>Trudnoća i dojenje</w:t>
      </w:r>
    </w:p>
    <w:p w14:paraId="6DD6CF7D">
      <w:pPr>
        <w:shd w:val="clear" w:color="auto" w:fill="FFFFFF"/>
        <w:jc w:val="both"/>
        <w:rPr>
          <w:rFonts w:ascii="Microsoft Sans Serif" w:hAnsi="Microsoft Sans Serif" w:cs="Microsoft Sans Serif"/>
          <w:i/>
          <w:iCs/>
          <w:lang w:val="hr-BA"/>
        </w:rPr>
      </w:pPr>
      <w:r>
        <w:rPr>
          <w:rFonts w:ascii="Microsoft Sans Serif" w:hAnsi="Microsoft Sans Serif" w:cs="Microsoft Sans Serif"/>
          <w:i/>
          <w:iCs/>
          <w:lang w:val="hr-BA"/>
        </w:rPr>
        <w:t>Pitajte svog ljekara ili farmaceuta za savjet prije nego što počnete da koristite bilo koji lijek!</w:t>
      </w:r>
    </w:p>
    <w:p w14:paraId="64E2E8C4">
      <w:pPr>
        <w:autoSpaceDE w:val="0"/>
        <w:autoSpaceDN w:val="0"/>
        <w:adjustRightInd w:val="0"/>
        <w:jc w:val="both"/>
        <w:rPr>
          <w:rStyle w:val="35"/>
          <w:rFonts w:ascii="Microsoft Sans Serif" w:hAnsi="Microsoft Sans Serif" w:cs="Microsoft Sans Serif"/>
          <w:lang w:val="hr-BA"/>
        </w:rPr>
      </w:pPr>
      <w:r>
        <w:rPr>
          <w:rStyle w:val="35"/>
          <w:rFonts w:ascii="Microsoft Sans Serif" w:hAnsi="Microsoft Sans Serif" w:cs="Microsoft Sans Serif"/>
          <w:lang w:val="hr-BA"/>
        </w:rPr>
        <w:t>Ampicilin</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Alkaloid koristi ćete</w:t>
      </w:r>
      <w:r>
        <w:rPr>
          <w:rFonts w:ascii="Microsoft Sans Serif" w:hAnsi="Microsoft Sans Serif" w:cs="Microsoft Sans Serif"/>
          <w:lang w:val="hr-BA"/>
        </w:rPr>
        <w:t xml:space="preserve"> </w:t>
      </w:r>
      <w:r>
        <w:rPr>
          <w:rStyle w:val="35"/>
          <w:rFonts w:ascii="Microsoft Sans Serif" w:hAnsi="Microsoft Sans Serif" w:cs="Microsoft Sans Serif"/>
          <w:lang w:val="hr-BA"/>
        </w:rPr>
        <w:t>tokom</w:t>
      </w:r>
      <w:r>
        <w:rPr>
          <w:rFonts w:ascii="Microsoft Sans Serif" w:hAnsi="Microsoft Sans Serif" w:cs="Microsoft Sans Serif"/>
          <w:lang w:val="hr-BA"/>
        </w:rPr>
        <w:t xml:space="preserve"> </w:t>
      </w:r>
      <w:r>
        <w:rPr>
          <w:rStyle w:val="35"/>
          <w:rFonts w:ascii="Microsoft Sans Serif" w:hAnsi="Microsoft Sans Serif" w:cs="Microsoft Sans Serif"/>
          <w:lang w:val="hr-BA"/>
        </w:rPr>
        <w:t>trudnoće ili dojenja</w:t>
      </w:r>
      <w:r>
        <w:rPr>
          <w:rFonts w:ascii="Microsoft Sans Serif" w:hAnsi="Microsoft Sans Serif" w:cs="Microsoft Sans Serif"/>
          <w:lang w:val="hr-BA"/>
        </w:rPr>
        <w:t xml:space="preserve"> </w:t>
      </w:r>
      <w:r>
        <w:rPr>
          <w:rStyle w:val="35"/>
          <w:rFonts w:ascii="Microsoft Sans Serif" w:hAnsi="Microsoft Sans Serif" w:cs="Microsoft Sans Serif"/>
          <w:lang w:val="hr-BA"/>
        </w:rPr>
        <w:t>samo ako Vaš ljekar procijeni da je to</w:t>
      </w:r>
      <w:r>
        <w:rPr>
          <w:rFonts w:ascii="Microsoft Sans Serif" w:hAnsi="Microsoft Sans Serif" w:cs="Microsoft Sans Serif"/>
          <w:lang w:val="hr-BA"/>
        </w:rPr>
        <w:t xml:space="preserve"> </w:t>
      </w:r>
      <w:r>
        <w:rPr>
          <w:rStyle w:val="35"/>
          <w:rFonts w:ascii="Microsoft Sans Serif" w:hAnsi="Microsoft Sans Serif" w:cs="Microsoft Sans Serif"/>
          <w:lang w:val="hr-BA"/>
        </w:rPr>
        <w:t>neophodno. Ampicilin Alkaloid se izlučuje u majčino mlijeko, pa ga je potrebno oprezno primjenjivati tokom dojenja.</w:t>
      </w:r>
    </w:p>
    <w:p w14:paraId="700898DE">
      <w:pPr>
        <w:shd w:val="clear" w:color="auto" w:fill="FFFFFF"/>
        <w:tabs>
          <w:tab w:val="left" w:pos="696"/>
        </w:tabs>
        <w:jc w:val="both"/>
        <w:rPr>
          <w:rFonts w:ascii="Microsoft Sans Serif" w:hAnsi="Microsoft Sans Serif" w:cs="Microsoft Sans Serif"/>
          <w:lang w:val="hr-BA"/>
        </w:rPr>
      </w:pPr>
    </w:p>
    <w:p w14:paraId="14DD6B8C">
      <w:pPr>
        <w:shd w:val="clear" w:color="auto" w:fill="FFFFFF"/>
        <w:tabs>
          <w:tab w:val="left" w:pos="696"/>
        </w:tabs>
        <w:jc w:val="both"/>
        <w:rPr>
          <w:rFonts w:ascii="Microsoft Sans Serif" w:hAnsi="Microsoft Sans Serif" w:cs="Microsoft Sans Serif"/>
          <w:b/>
          <w:bCs/>
          <w:lang w:val="hr-BA"/>
        </w:rPr>
      </w:pPr>
      <w:r>
        <w:rPr>
          <w:rFonts w:ascii="Microsoft Sans Serif" w:hAnsi="Microsoft Sans Serif" w:cs="Microsoft Sans Serif"/>
          <w:b/>
          <w:bCs/>
          <w:lang w:val="hr-BA"/>
        </w:rPr>
        <w:t>Upravljanje vozilima i mašinama</w:t>
      </w:r>
    </w:p>
    <w:p w14:paraId="0D7386BF">
      <w:pPr>
        <w:jc w:val="both"/>
        <w:rPr>
          <w:rFonts w:ascii="Microsoft Sans Serif" w:hAnsi="Microsoft Sans Serif" w:cs="Microsoft Sans Serif"/>
          <w:lang w:val="hr-BA"/>
        </w:rPr>
      </w:pPr>
      <w:r>
        <w:rPr>
          <w:rStyle w:val="35"/>
          <w:rFonts w:ascii="Microsoft Sans Serif" w:hAnsi="Microsoft Sans Serif" w:cs="Microsoft Sans Serif"/>
          <w:lang w:val="hr-BA"/>
        </w:rPr>
        <w:t>Ampicilin</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 xml:space="preserve">Alkaloid </w:t>
      </w:r>
      <w:r>
        <w:rPr>
          <w:rFonts w:ascii="Microsoft Sans Serif" w:hAnsi="Microsoft Sans Serif" w:cs="Microsoft Sans Serif"/>
          <w:lang w:val="hr-BA"/>
        </w:rPr>
        <w:t>ne utiče na Vašu sposobnost upravljanja vozilima i rada na mašinama.</w:t>
      </w:r>
    </w:p>
    <w:p w14:paraId="2404F94C">
      <w:pPr>
        <w:autoSpaceDE w:val="0"/>
        <w:autoSpaceDN w:val="0"/>
        <w:adjustRightInd w:val="0"/>
        <w:jc w:val="both"/>
        <w:rPr>
          <w:rFonts w:ascii="Microsoft Sans Serif" w:hAnsi="Microsoft Sans Serif" w:cs="Microsoft Sans Serif"/>
          <w:lang w:val="hr-BA"/>
        </w:rPr>
      </w:pPr>
    </w:p>
    <w:p w14:paraId="6DDC9D04">
      <w:pPr>
        <w:autoSpaceDE w:val="0"/>
        <w:autoSpaceDN w:val="0"/>
        <w:adjustRightInd w:val="0"/>
        <w:jc w:val="both"/>
        <w:rPr>
          <w:rFonts w:ascii="Microsoft Sans Serif" w:hAnsi="Microsoft Sans Serif" w:cs="Microsoft Sans Serif"/>
          <w:b/>
          <w:bCs/>
          <w:lang w:val="hr-BA"/>
        </w:rPr>
      </w:pPr>
      <w:r>
        <w:rPr>
          <w:rFonts w:ascii="Microsoft Sans Serif" w:hAnsi="Microsoft Sans Serif" w:cs="Microsoft Sans Serif"/>
          <w:b/>
          <w:bCs/>
          <w:lang w:val="hr-BA"/>
        </w:rPr>
        <w:t xml:space="preserve">Šta morate znati o pomoćnim supstancama koje sadrži lijek </w:t>
      </w:r>
      <w:r>
        <w:rPr>
          <w:rStyle w:val="35"/>
          <w:rFonts w:ascii="Microsoft Sans Serif" w:hAnsi="Microsoft Sans Serif" w:cs="Microsoft Sans Serif"/>
          <w:b/>
          <w:lang w:val="hr-BA"/>
        </w:rPr>
        <w:t>Ampicilin</w:t>
      </w:r>
      <w:r>
        <w:rPr>
          <w:rStyle w:val="37"/>
          <w:rFonts w:ascii="Microsoft Sans Serif" w:hAnsi="Microsoft Sans Serif" w:cs="Microsoft Sans Serif"/>
          <w:b/>
          <w:lang w:val="hr-BA"/>
        </w:rPr>
        <w:t xml:space="preserve"> </w:t>
      </w:r>
      <w:r>
        <w:rPr>
          <w:rStyle w:val="35"/>
          <w:rFonts w:ascii="Microsoft Sans Serif" w:hAnsi="Microsoft Sans Serif" w:cs="Microsoft Sans Serif"/>
          <w:b/>
          <w:lang w:val="hr-BA"/>
        </w:rPr>
        <w:t>Alkaloid</w:t>
      </w:r>
    </w:p>
    <w:p w14:paraId="43809C70">
      <w:pPr>
        <w:jc w:val="both"/>
        <w:rPr>
          <w:rFonts w:ascii="Microsoft Sans Serif" w:hAnsi="Microsoft Sans Serif" w:cs="Microsoft Sans Serif"/>
          <w:lang w:val="hr-BA"/>
        </w:rPr>
      </w:pPr>
      <w:r>
        <w:rPr>
          <w:rFonts w:ascii="Microsoft Sans Serif" w:hAnsi="Microsoft Sans Serif" w:cs="Microsoft Sans Serif"/>
          <w:lang w:val="hr-BA"/>
        </w:rPr>
        <w:t>Ampicilin Alkaloid kapsule sadrže boje E110 i E122 koje mogu prouzrokovati alergijski tip reakcija.</w:t>
      </w:r>
    </w:p>
    <w:p w14:paraId="37FE4370">
      <w:pPr>
        <w:jc w:val="both"/>
        <w:rPr>
          <w:rFonts w:ascii="Microsoft Sans Serif" w:hAnsi="Microsoft Sans Serif" w:cs="Microsoft Sans Serif"/>
          <w:lang w:val="hr-BA"/>
        </w:rPr>
      </w:pPr>
    </w:p>
    <w:p w14:paraId="306DF5DB">
      <w:pPr>
        <w:jc w:val="both"/>
        <w:rPr>
          <w:rFonts w:ascii="Microsoft Sans Serif" w:hAnsi="Microsoft Sans Serif" w:cs="Microsoft Sans Serif"/>
          <w:lang w:val="hr-BA"/>
        </w:rPr>
      </w:pPr>
    </w:p>
    <w:p w14:paraId="057DA80E">
      <w:pPr>
        <w:jc w:val="both"/>
        <w:rPr>
          <w:rFonts w:ascii="Microsoft Sans Serif" w:hAnsi="Microsoft Sans Serif" w:cs="Microsoft Sans Serif"/>
          <w:b/>
          <w:lang w:val="hr-BA"/>
        </w:rPr>
      </w:pPr>
      <w:r>
        <w:rPr>
          <w:rFonts w:ascii="Microsoft Sans Serif" w:hAnsi="Microsoft Sans Serif" w:cs="Microsoft Sans Serif"/>
          <w:b/>
          <w:lang w:val="hr-BA"/>
        </w:rPr>
        <w:t xml:space="preserve">3.   KAKO UZIMATI LIJEK </w:t>
      </w:r>
      <w:r>
        <w:rPr>
          <w:rStyle w:val="35"/>
          <w:rFonts w:ascii="Microsoft Sans Serif" w:hAnsi="Microsoft Sans Serif" w:cs="Microsoft Sans Serif"/>
          <w:b/>
          <w:lang w:val="hr-BA"/>
        </w:rPr>
        <w:t>AMPICILIN</w:t>
      </w:r>
      <w:r>
        <w:rPr>
          <w:rStyle w:val="37"/>
          <w:rFonts w:ascii="Microsoft Sans Serif" w:hAnsi="Microsoft Sans Serif" w:cs="Microsoft Sans Serif"/>
          <w:b/>
          <w:lang w:val="hr-BA"/>
        </w:rPr>
        <w:t xml:space="preserve"> </w:t>
      </w:r>
      <w:r>
        <w:rPr>
          <w:rStyle w:val="35"/>
          <w:rFonts w:ascii="Microsoft Sans Serif" w:hAnsi="Microsoft Sans Serif" w:cs="Microsoft Sans Serif"/>
          <w:b/>
          <w:lang w:val="hr-BA"/>
        </w:rPr>
        <w:t>ALKALOID</w:t>
      </w:r>
    </w:p>
    <w:p w14:paraId="40A4DE3A">
      <w:pPr>
        <w:shd w:val="clear" w:color="auto" w:fill="FFFFFF"/>
        <w:jc w:val="both"/>
        <w:rPr>
          <w:rFonts w:ascii="Microsoft Sans Serif" w:hAnsi="Microsoft Sans Serif" w:cs="Microsoft Sans Serif"/>
          <w:b/>
          <w:bCs/>
          <w:lang w:val="hr-BA"/>
        </w:rPr>
      </w:pPr>
    </w:p>
    <w:p w14:paraId="0FEE394E">
      <w:pPr>
        <w:shd w:val="clear" w:color="auto" w:fill="FFFFFF"/>
        <w:jc w:val="both"/>
        <w:rPr>
          <w:rFonts w:ascii="Microsoft Sans Serif" w:hAnsi="Microsoft Sans Serif" w:cs="Microsoft Sans Serif"/>
          <w:i/>
          <w:lang w:val="hr-BA"/>
        </w:rPr>
      </w:pPr>
      <w:r>
        <w:rPr>
          <w:rFonts w:ascii="Microsoft Sans Serif" w:hAnsi="Microsoft Sans Serif" w:cs="Microsoft Sans Serif"/>
          <w:i/>
          <w:lang w:val="hr-BA"/>
        </w:rPr>
        <w:t>Uvijek uzimajte Ampicilin Alkaloid</w:t>
      </w:r>
      <w:r>
        <w:rPr>
          <w:rFonts w:ascii="Microsoft Sans Serif" w:hAnsi="Microsoft Sans Serif" w:cs="Microsoft Sans Serif"/>
          <w:lang w:val="hr-BA"/>
        </w:rPr>
        <w:t xml:space="preserve"> </w:t>
      </w:r>
      <w:r>
        <w:rPr>
          <w:rFonts w:ascii="Microsoft Sans Serif" w:hAnsi="Microsoft Sans Serif" w:cs="Microsoft Sans Serif"/>
          <w:i/>
          <w:lang w:val="hr-BA"/>
        </w:rPr>
        <w:t>onako kako Vas je uputio ljekar. Ako niste sigurni kako, posavjetujte se s ljekarom ili farmaceutom.</w:t>
      </w:r>
    </w:p>
    <w:p w14:paraId="41191DD5">
      <w:pPr>
        <w:jc w:val="both"/>
        <w:rPr>
          <w:rFonts w:ascii="Microsoft Sans Serif" w:hAnsi="Microsoft Sans Serif" w:cs="Microsoft Sans Serif"/>
          <w:lang w:val="hr-BA"/>
        </w:rPr>
      </w:pPr>
    </w:p>
    <w:p w14:paraId="7B9A4C91">
      <w:pPr>
        <w:jc w:val="both"/>
        <w:rPr>
          <w:rFonts w:ascii="Microsoft Sans Serif" w:hAnsi="Microsoft Sans Serif" w:cs="Microsoft Sans Serif"/>
          <w:lang w:val="hr-BA"/>
        </w:rPr>
      </w:pPr>
      <w:r>
        <w:rPr>
          <w:rFonts w:ascii="Microsoft Sans Serif" w:hAnsi="Microsoft Sans Serif" w:cs="Microsoft Sans Serif"/>
          <w:b/>
          <w:lang w:val="hr-BA"/>
        </w:rPr>
        <w:t>Uzimanje lijeka</w:t>
      </w:r>
    </w:p>
    <w:p w14:paraId="69784EDC">
      <w:pPr>
        <w:numPr>
          <w:ilvl w:val="0"/>
          <w:numId w:val="2"/>
        </w:numPr>
        <w:jc w:val="both"/>
        <w:rPr>
          <w:rFonts w:ascii="Microsoft Sans Serif" w:hAnsi="Microsoft Sans Serif" w:cs="Microsoft Sans Serif"/>
          <w:lang w:val="hr-BA"/>
        </w:rPr>
      </w:pPr>
      <w:r>
        <w:rPr>
          <w:rFonts w:ascii="Microsoft Sans Serif" w:hAnsi="Microsoft Sans Serif" w:cs="Microsoft Sans Serif"/>
          <w:lang w:val="hr-BA"/>
        </w:rPr>
        <w:t>lijek se uzima oralno i</w:t>
      </w:r>
    </w:p>
    <w:p w14:paraId="4776353F">
      <w:pPr>
        <w:numPr>
          <w:ilvl w:val="0"/>
          <w:numId w:val="2"/>
        </w:numPr>
        <w:jc w:val="both"/>
        <w:rPr>
          <w:rFonts w:ascii="Microsoft Sans Serif" w:hAnsi="Microsoft Sans Serif" w:cs="Microsoft Sans Serif"/>
          <w:lang w:val="hr-BA"/>
        </w:rPr>
      </w:pPr>
      <w:r>
        <w:rPr>
          <w:rFonts w:ascii="Microsoft Sans Serif" w:hAnsi="Microsoft Sans Serif" w:cs="Microsoft Sans Serif"/>
          <w:lang w:val="hr-BA"/>
        </w:rPr>
        <w:t>važno je da ga uvijek uzimate u isto vrijeme</w:t>
      </w:r>
    </w:p>
    <w:p w14:paraId="1CE59E3C">
      <w:pPr>
        <w:jc w:val="both"/>
        <w:rPr>
          <w:rFonts w:ascii="Microsoft Sans Serif" w:hAnsi="Microsoft Sans Serif" w:cs="Microsoft Sans Serif"/>
          <w:lang w:val="hr-BA"/>
        </w:rPr>
      </w:pPr>
      <w:r>
        <w:rPr>
          <w:rFonts w:ascii="Microsoft Sans Serif" w:hAnsi="Microsoft Sans Serif" w:cs="Microsoft Sans Serif"/>
          <w:lang w:val="hr-BA"/>
        </w:rPr>
        <w:br w:type="textWrapping"/>
      </w:r>
      <w:r>
        <w:rPr>
          <w:rFonts w:ascii="Microsoft Sans Serif" w:hAnsi="Microsoft Sans Serif" w:cs="Microsoft Sans Serif"/>
          <w:b/>
          <w:lang w:val="hr-BA"/>
        </w:rPr>
        <w:t xml:space="preserve">Koliko lijeka treba da uzimate </w:t>
      </w:r>
    </w:p>
    <w:p w14:paraId="2FF4304D">
      <w:pPr>
        <w:jc w:val="both"/>
        <w:rPr>
          <w:rFonts w:ascii="Microsoft Sans Serif" w:hAnsi="Microsoft Sans Serif" w:cs="Microsoft Sans Serif"/>
          <w:lang w:val="hr-BA"/>
        </w:rPr>
      </w:pPr>
      <w:r>
        <w:rPr>
          <w:rFonts w:ascii="Microsoft Sans Serif" w:hAnsi="Microsoft Sans Serif" w:cs="Microsoft Sans Serif"/>
          <w:lang w:val="hr-BA"/>
        </w:rPr>
        <w:t xml:space="preserve">Doziranje </w:t>
      </w:r>
      <w:r>
        <w:rPr>
          <w:rStyle w:val="35"/>
          <w:rFonts w:ascii="Microsoft Sans Serif" w:hAnsi="Microsoft Sans Serif" w:cs="Microsoft Sans Serif"/>
          <w:lang w:val="hr-BA"/>
        </w:rPr>
        <w:t>Ampicilin</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 xml:space="preserve">Alkaloid </w:t>
      </w:r>
      <w:r>
        <w:rPr>
          <w:rFonts w:ascii="Microsoft Sans Serif" w:hAnsi="Microsoft Sans Serif" w:cs="Microsoft Sans Serif"/>
          <w:lang w:val="hr-BA"/>
        </w:rPr>
        <w:t>kapsula zavisi od stanja Vašeg organizma i bolesti koju liječite.</w:t>
      </w:r>
    </w:p>
    <w:p w14:paraId="45EDBEE8">
      <w:pPr>
        <w:jc w:val="both"/>
        <w:rPr>
          <w:rFonts w:ascii="Microsoft Sans Serif" w:hAnsi="Microsoft Sans Serif" w:cs="Microsoft Sans Serif"/>
          <w:lang w:val="hr-BA"/>
        </w:rPr>
      </w:pPr>
      <w:r>
        <w:rPr>
          <w:rFonts w:ascii="Microsoft Sans Serif" w:hAnsi="Microsoft Sans Serif" w:cs="Microsoft Sans Serif"/>
          <w:lang w:val="hr-BA"/>
        </w:rPr>
        <w:t>Veće doze mogu biti potrebne za teške ili hronične upale.</w:t>
      </w:r>
    </w:p>
    <w:p w14:paraId="4CC1A851">
      <w:pPr>
        <w:jc w:val="both"/>
        <w:rPr>
          <w:rFonts w:ascii="Microsoft Sans Serif" w:hAnsi="Microsoft Sans Serif" w:cs="Microsoft Sans Serif"/>
          <w:lang w:val="hr-BA"/>
        </w:rPr>
      </w:pPr>
    </w:p>
    <w:p w14:paraId="3C6303B1">
      <w:pPr>
        <w:jc w:val="both"/>
        <w:rPr>
          <w:rFonts w:ascii="Microsoft Sans Serif" w:hAnsi="Microsoft Sans Serif" w:cs="Microsoft Sans Serif"/>
          <w:lang w:val="hr-BA"/>
        </w:rPr>
      </w:pPr>
      <w:r>
        <w:rPr>
          <w:rFonts w:ascii="Microsoft Sans Serif" w:hAnsi="Microsoft Sans Serif" w:cs="Microsoft Sans Serif"/>
          <w:lang w:val="hr-BA"/>
        </w:rPr>
        <w:t>Preporučene doze su:</w:t>
      </w:r>
    </w:p>
    <w:p w14:paraId="3D917617">
      <w:pPr>
        <w:jc w:val="both"/>
        <w:rPr>
          <w:rFonts w:ascii="Microsoft Sans Serif" w:hAnsi="Microsoft Sans Serif" w:cs="Microsoft Sans Serif"/>
          <w:lang w:val="hr-BA"/>
        </w:rPr>
      </w:pPr>
    </w:p>
    <w:p w14:paraId="106C3390">
      <w:pPr>
        <w:jc w:val="both"/>
        <w:rPr>
          <w:rFonts w:ascii="Microsoft Sans Serif" w:hAnsi="Microsoft Sans Serif" w:cs="Microsoft Sans Serif"/>
          <w:u w:val="single"/>
          <w:lang w:val="hr-BA"/>
        </w:rPr>
      </w:pPr>
      <w:r>
        <w:rPr>
          <w:rFonts w:ascii="Microsoft Sans Serif" w:hAnsi="Microsoft Sans Serif" w:cs="Microsoft Sans Serif"/>
          <w:u w:val="single"/>
          <w:lang w:val="hr-BA"/>
        </w:rPr>
        <w:t>Odrasli.</w:t>
      </w:r>
    </w:p>
    <w:p w14:paraId="2202E1AC">
      <w:pPr>
        <w:jc w:val="both"/>
        <w:rPr>
          <w:rFonts w:ascii="Microsoft Sans Serif" w:hAnsi="Microsoft Sans Serif" w:cs="Microsoft Sans Serif"/>
          <w:lang w:val="hr-BA"/>
        </w:rPr>
      </w:pPr>
      <w:r>
        <w:rPr>
          <w:rFonts w:ascii="Microsoft Sans Serif" w:hAnsi="Microsoft Sans Serif" w:cs="Microsoft Sans Serif"/>
          <w:lang w:val="hr-BA"/>
        </w:rPr>
        <w:t>Uobičajena doza je 250 mg ili 500 mg četiri puta dnevno (svakih šest sati).</w:t>
      </w:r>
    </w:p>
    <w:p w14:paraId="63984C76">
      <w:pPr>
        <w:jc w:val="both"/>
        <w:rPr>
          <w:rFonts w:ascii="Microsoft Sans Serif" w:hAnsi="Microsoft Sans Serif" w:cs="Microsoft Sans Serif"/>
          <w:u w:val="single"/>
          <w:lang w:val="hr-BA"/>
        </w:rPr>
      </w:pPr>
      <w:r>
        <w:rPr>
          <w:rFonts w:ascii="Microsoft Sans Serif" w:hAnsi="Microsoft Sans Serif" w:cs="Microsoft Sans Serif"/>
          <w:lang w:val="hr-BA"/>
        </w:rPr>
        <w:br w:type="textWrapping"/>
      </w:r>
      <w:r>
        <w:rPr>
          <w:rFonts w:ascii="Microsoft Sans Serif" w:hAnsi="Microsoft Sans Serif" w:cs="Microsoft Sans Serif"/>
          <w:u w:val="single"/>
          <w:lang w:val="hr-BA"/>
        </w:rPr>
        <w:t>Stariji pacijenti</w:t>
      </w:r>
    </w:p>
    <w:p w14:paraId="64BA47EC">
      <w:pPr>
        <w:jc w:val="both"/>
        <w:rPr>
          <w:rFonts w:ascii="Microsoft Sans Serif" w:hAnsi="Microsoft Sans Serif" w:cs="Microsoft Sans Serif"/>
          <w:lang w:val="hr-BA"/>
        </w:rPr>
      </w:pPr>
      <w:r>
        <w:rPr>
          <w:rFonts w:ascii="Microsoft Sans Serif" w:hAnsi="Microsoft Sans Serif" w:cs="Microsoft Sans Serif"/>
          <w:lang w:val="hr-BA"/>
        </w:rPr>
        <w:t>Prilagođavanje doze kod starijih pacijenata nije potrebno.</w:t>
      </w:r>
    </w:p>
    <w:p w14:paraId="596608A4">
      <w:pPr>
        <w:jc w:val="both"/>
        <w:rPr>
          <w:rFonts w:ascii="Microsoft Sans Serif" w:hAnsi="Microsoft Sans Serif" w:cs="Microsoft Sans Serif"/>
          <w:lang w:val="hr-BA"/>
        </w:rPr>
      </w:pPr>
    </w:p>
    <w:p w14:paraId="3A666899">
      <w:pPr>
        <w:jc w:val="both"/>
        <w:rPr>
          <w:rFonts w:ascii="Microsoft Sans Serif" w:hAnsi="Microsoft Sans Serif" w:cs="Microsoft Sans Serif"/>
          <w:vanish/>
          <w:u w:val="single"/>
          <w:lang w:val="hr-BA"/>
        </w:rPr>
      </w:pPr>
      <w:r>
        <w:rPr>
          <w:rFonts w:ascii="Microsoft Sans Serif" w:hAnsi="Microsoft Sans Serif" w:cs="Microsoft Sans Serif"/>
          <w:vanish/>
          <w:u w:val="single"/>
          <w:lang w:val="hr-BA"/>
        </w:rPr>
        <w:t>Listen</w:t>
      </w:r>
    </w:p>
    <w:p w14:paraId="05C79A70">
      <w:pPr>
        <w:jc w:val="both"/>
        <w:rPr>
          <w:rFonts w:ascii="Microsoft Sans Serif" w:hAnsi="Microsoft Sans Serif" w:cs="Microsoft Sans Serif"/>
          <w:vanish/>
          <w:u w:val="single"/>
          <w:lang w:val="hr-BA"/>
        </w:rPr>
      </w:pPr>
      <w:r>
        <w:rPr>
          <w:rFonts w:ascii="Microsoft Sans Serif" w:hAnsi="Microsoft Sans Serif" w:cs="Microsoft Sans Serif"/>
          <w:vanish/>
          <w:u w:val="single"/>
          <w:lang w:val="hr-BA"/>
        </w:rPr>
        <w:t>Read phonetically</w:t>
      </w:r>
    </w:p>
    <w:p w14:paraId="557C80E5">
      <w:pPr>
        <w:jc w:val="both"/>
        <w:rPr>
          <w:rStyle w:val="35"/>
          <w:rFonts w:ascii="Microsoft Sans Serif" w:hAnsi="Microsoft Sans Serif" w:cs="Microsoft Sans Serif"/>
          <w:u w:val="single"/>
          <w:lang w:val="hr-BA"/>
        </w:rPr>
      </w:pPr>
      <w:r>
        <w:rPr>
          <w:rStyle w:val="35"/>
          <w:rFonts w:ascii="Microsoft Sans Serif" w:hAnsi="Microsoft Sans Serif" w:cs="Microsoft Sans Serif"/>
          <w:u w:val="single"/>
          <w:lang w:val="hr-BA"/>
        </w:rPr>
        <w:t>Djeca</w:t>
      </w:r>
    </w:p>
    <w:p w14:paraId="2469B29A">
      <w:pPr>
        <w:jc w:val="both"/>
        <w:rPr>
          <w:rStyle w:val="37"/>
          <w:rFonts w:ascii="Microsoft Sans Serif" w:hAnsi="Microsoft Sans Serif" w:cs="Microsoft Sans Serif"/>
          <w:lang w:val="hr-BA"/>
        </w:rPr>
      </w:pPr>
      <w:r>
        <w:rPr>
          <w:rStyle w:val="35"/>
          <w:rFonts w:ascii="Microsoft Sans Serif" w:hAnsi="Microsoft Sans Serif" w:cs="Microsoft Sans Serif"/>
          <w:i/>
          <w:lang w:val="hr-BA"/>
        </w:rPr>
        <w:t>Djeca</w:t>
      </w:r>
      <w:r>
        <w:rPr>
          <w:rStyle w:val="37"/>
          <w:rFonts w:ascii="Microsoft Sans Serif" w:hAnsi="Microsoft Sans Serif" w:cs="Microsoft Sans Serif"/>
          <w:i/>
          <w:lang w:val="hr-BA"/>
        </w:rPr>
        <w:t xml:space="preserve"> s </w:t>
      </w:r>
      <w:r>
        <w:rPr>
          <w:rStyle w:val="35"/>
          <w:rFonts w:ascii="Microsoft Sans Serif" w:hAnsi="Microsoft Sans Serif" w:cs="Microsoft Sans Serif"/>
          <w:i/>
          <w:lang w:val="hr-BA"/>
        </w:rPr>
        <w:t>tjelesnom masom</w:t>
      </w:r>
      <w:r>
        <w:rPr>
          <w:rStyle w:val="37"/>
          <w:rFonts w:ascii="Microsoft Sans Serif" w:hAnsi="Microsoft Sans Serif" w:cs="Microsoft Sans Serif"/>
          <w:i/>
          <w:lang w:val="hr-BA"/>
        </w:rPr>
        <w:t xml:space="preserve"> </w:t>
      </w:r>
      <w:r>
        <w:rPr>
          <w:rStyle w:val="35"/>
          <w:rFonts w:ascii="Microsoft Sans Serif" w:hAnsi="Microsoft Sans Serif" w:cs="Microsoft Sans Serif"/>
          <w:i/>
          <w:lang w:val="hr-BA"/>
        </w:rPr>
        <w:t>većom od</w:t>
      </w:r>
      <w:r>
        <w:rPr>
          <w:rStyle w:val="37"/>
          <w:rFonts w:ascii="Microsoft Sans Serif" w:hAnsi="Microsoft Sans Serif" w:cs="Microsoft Sans Serif"/>
          <w:i/>
          <w:lang w:val="hr-BA"/>
        </w:rPr>
        <w:t xml:space="preserve"> </w:t>
      </w:r>
      <w:r>
        <w:rPr>
          <w:rStyle w:val="35"/>
          <w:rFonts w:ascii="Microsoft Sans Serif" w:hAnsi="Microsoft Sans Serif" w:cs="Microsoft Sans Serif"/>
          <w:i/>
          <w:lang w:val="hr-BA"/>
        </w:rPr>
        <w:t>20</w:t>
      </w:r>
      <w:r>
        <w:rPr>
          <w:rStyle w:val="37"/>
          <w:rFonts w:ascii="Microsoft Sans Serif" w:hAnsi="Microsoft Sans Serif" w:cs="Microsoft Sans Serif"/>
          <w:i/>
          <w:lang w:val="hr-BA"/>
        </w:rPr>
        <w:t xml:space="preserve"> </w:t>
      </w:r>
      <w:r>
        <w:rPr>
          <w:rStyle w:val="35"/>
          <w:rFonts w:ascii="Microsoft Sans Serif" w:hAnsi="Microsoft Sans Serif" w:cs="Microsoft Sans Serif"/>
          <w:i/>
          <w:lang w:val="hr-BA"/>
        </w:rPr>
        <w:t>kg</w:t>
      </w:r>
      <w:r>
        <w:rPr>
          <w:rStyle w:val="37"/>
          <w:rFonts w:ascii="Microsoft Sans Serif" w:hAnsi="Microsoft Sans Serif" w:cs="Microsoft Sans Serif"/>
          <w:i/>
          <w:lang w:val="hr-BA"/>
        </w:rPr>
        <w:t>:</w:t>
      </w:r>
      <w:r>
        <w:rPr>
          <w:rStyle w:val="37"/>
          <w:rFonts w:ascii="Microsoft Sans Serif" w:hAnsi="Microsoft Sans Serif" w:cs="Microsoft Sans Serif"/>
          <w:lang w:val="hr-BA"/>
        </w:rPr>
        <w:t xml:space="preserve"> prema </w:t>
      </w:r>
      <w:r>
        <w:rPr>
          <w:rStyle w:val="35"/>
          <w:rFonts w:ascii="Microsoft Sans Serif" w:hAnsi="Microsoft Sans Serif" w:cs="Microsoft Sans Serif"/>
          <w:lang w:val="hr-BA"/>
        </w:rPr>
        <w:t>preporuci</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za</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odrasle</w:t>
      </w:r>
      <w:r>
        <w:rPr>
          <w:rStyle w:val="37"/>
          <w:rFonts w:ascii="Microsoft Sans Serif" w:hAnsi="Microsoft Sans Serif" w:cs="Microsoft Sans Serif"/>
          <w:lang w:val="hr-BA"/>
        </w:rPr>
        <w:t>.</w:t>
      </w:r>
    </w:p>
    <w:p w14:paraId="05F57685">
      <w:pPr>
        <w:jc w:val="both"/>
        <w:rPr>
          <w:rStyle w:val="37"/>
          <w:rFonts w:ascii="Microsoft Sans Serif" w:hAnsi="Microsoft Sans Serif" w:cs="Microsoft Sans Serif"/>
          <w:lang w:val="hr-BA"/>
        </w:rPr>
      </w:pPr>
      <w:r>
        <w:rPr>
          <w:rStyle w:val="35"/>
          <w:rFonts w:ascii="Microsoft Sans Serif" w:hAnsi="Microsoft Sans Serif" w:cs="Microsoft Sans Serif"/>
          <w:i/>
          <w:lang w:val="hr-BA"/>
        </w:rPr>
        <w:t>Djeca</w:t>
      </w:r>
      <w:r>
        <w:rPr>
          <w:rStyle w:val="37"/>
          <w:rFonts w:ascii="Microsoft Sans Serif" w:hAnsi="Microsoft Sans Serif" w:cs="Microsoft Sans Serif"/>
          <w:i/>
          <w:lang w:val="hr-BA"/>
        </w:rPr>
        <w:t xml:space="preserve"> </w:t>
      </w:r>
      <w:r>
        <w:rPr>
          <w:rStyle w:val="35"/>
          <w:rFonts w:ascii="Microsoft Sans Serif" w:hAnsi="Microsoft Sans Serif" w:cs="Microsoft Sans Serif"/>
          <w:i/>
          <w:lang w:val="hr-BA"/>
        </w:rPr>
        <w:t>s</w:t>
      </w:r>
      <w:r>
        <w:rPr>
          <w:rStyle w:val="37"/>
          <w:rFonts w:ascii="Microsoft Sans Serif" w:hAnsi="Microsoft Sans Serif" w:cs="Microsoft Sans Serif"/>
          <w:i/>
          <w:lang w:val="hr-BA"/>
        </w:rPr>
        <w:t xml:space="preserve"> </w:t>
      </w:r>
      <w:r>
        <w:rPr>
          <w:rStyle w:val="35"/>
          <w:rFonts w:ascii="Microsoft Sans Serif" w:hAnsi="Microsoft Sans Serif" w:cs="Microsoft Sans Serif"/>
          <w:i/>
          <w:lang w:val="hr-BA"/>
        </w:rPr>
        <w:t>tjelesnom masom</w:t>
      </w:r>
      <w:r>
        <w:rPr>
          <w:rStyle w:val="37"/>
          <w:rFonts w:ascii="Microsoft Sans Serif" w:hAnsi="Microsoft Sans Serif" w:cs="Microsoft Sans Serif"/>
          <w:i/>
          <w:lang w:val="hr-BA"/>
        </w:rPr>
        <w:t xml:space="preserve"> </w:t>
      </w:r>
      <w:r>
        <w:rPr>
          <w:rStyle w:val="35"/>
          <w:rFonts w:ascii="Microsoft Sans Serif" w:hAnsi="Microsoft Sans Serif" w:cs="Microsoft Sans Serif"/>
          <w:i/>
          <w:lang w:val="hr-BA"/>
        </w:rPr>
        <w:t>manjom od</w:t>
      </w:r>
      <w:r>
        <w:rPr>
          <w:rStyle w:val="37"/>
          <w:rFonts w:ascii="Microsoft Sans Serif" w:hAnsi="Microsoft Sans Serif" w:cs="Microsoft Sans Serif"/>
          <w:i/>
          <w:lang w:val="hr-BA"/>
        </w:rPr>
        <w:t xml:space="preserve"> </w:t>
      </w:r>
      <w:r>
        <w:rPr>
          <w:rStyle w:val="35"/>
          <w:rFonts w:ascii="Microsoft Sans Serif" w:hAnsi="Microsoft Sans Serif" w:cs="Microsoft Sans Serif"/>
          <w:i/>
          <w:lang w:val="hr-BA"/>
        </w:rPr>
        <w:t>20</w:t>
      </w:r>
      <w:r>
        <w:rPr>
          <w:rStyle w:val="37"/>
          <w:rFonts w:ascii="Microsoft Sans Serif" w:hAnsi="Microsoft Sans Serif" w:cs="Microsoft Sans Serif"/>
          <w:i/>
          <w:lang w:val="hr-BA"/>
        </w:rPr>
        <w:t xml:space="preserve"> </w:t>
      </w:r>
      <w:r>
        <w:rPr>
          <w:rStyle w:val="35"/>
          <w:rFonts w:ascii="Microsoft Sans Serif" w:hAnsi="Microsoft Sans Serif" w:cs="Microsoft Sans Serif"/>
          <w:i/>
          <w:lang w:val="hr-BA"/>
        </w:rPr>
        <w:t>kg</w:t>
      </w:r>
      <w:r>
        <w:rPr>
          <w:rStyle w:val="37"/>
          <w:rFonts w:ascii="Microsoft Sans Serif" w:hAnsi="Microsoft Sans Serif" w:cs="Microsoft Sans Serif"/>
          <w:i/>
          <w:lang w:val="hr-BA"/>
        </w:rPr>
        <w:t>:</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uobičajena</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doza</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za</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djecu</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je 50</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mg/kg/dan</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do 100 mg/kg/dan</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u podijeljenim</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dozama</w:t>
      </w:r>
      <w:r>
        <w:rPr>
          <w:rStyle w:val="37"/>
          <w:rFonts w:ascii="Microsoft Sans Serif" w:hAnsi="Microsoft Sans Serif" w:cs="Microsoft Sans Serif"/>
          <w:lang w:val="hr-BA"/>
        </w:rPr>
        <w:t xml:space="preserve"> </w:t>
      </w:r>
      <w:r>
        <w:rPr>
          <w:rStyle w:val="36"/>
          <w:rFonts w:ascii="Microsoft Sans Serif" w:hAnsi="Microsoft Sans Serif" w:cs="Microsoft Sans Serif"/>
          <w:lang w:val="hr-BA"/>
        </w:rPr>
        <w:t>(</w:t>
      </w:r>
      <w:r>
        <w:rPr>
          <w:rStyle w:val="37"/>
          <w:rFonts w:ascii="Microsoft Sans Serif" w:hAnsi="Microsoft Sans Serif" w:cs="Microsoft Sans Serif"/>
          <w:lang w:val="hr-BA"/>
        </w:rPr>
        <w:t xml:space="preserve">oko pola </w:t>
      </w:r>
      <w:r>
        <w:rPr>
          <w:rStyle w:val="35"/>
          <w:rFonts w:ascii="Microsoft Sans Serif" w:hAnsi="Microsoft Sans Serif" w:cs="Microsoft Sans Serif"/>
          <w:lang w:val="hr-BA"/>
        </w:rPr>
        <w:t>doze za odrasle</w:t>
      </w:r>
      <w:r>
        <w:rPr>
          <w:rStyle w:val="37"/>
          <w:rFonts w:ascii="Microsoft Sans Serif" w:hAnsi="Microsoft Sans Serif" w:cs="Microsoft Sans Serif"/>
          <w:lang w:val="hr-BA"/>
        </w:rPr>
        <w:t>).</w:t>
      </w:r>
    </w:p>
    <w:p w14:paraId="34D0851D">
      <w:pPr>
        <w:jc w:val="both"/>
        <w:rPr>
          <w:rFonts w:ascii="Microsoft Sans Serif" w:hAnsi="Microsoft Sans Serif" w:cs="Microsoft Sans Serif"/>
          <w:i/>
          <w:lang w:val="hr-BA"/>
        </w:rPr>
      </w:pPr>
    </w:p>
    <w:p w14:paraId="3E8F773C">
      <w:pPr>
        <w:jc w:val="both"/>
        <w:rPr>
          <w:rStyle w:val="37"/>
          <w:rFonts w:ascii="Microsoft Sans Serif" w:hAnsi="Microsoft Sans Serif" w:cs="Microsoft Sans Serif"/>
          <w:lang w:val="hr-BA"/>
        </w:rPr>
      </w:pPr>
      <w:r>
        <w:rPr>
          <w:rStyle w:val="35"/>
          <w:rFonts w:ascii="Microsoft Sans Serif" w:hAnsi="Microsoft Sans Serif" w:cs="Microsoft Sans Serif"/>
          <w:lang w:val="hr-BA"/>
        </w:rPr>
        <w:t>Ako</w:t>
      </w:r>
      <w:r>
        <w:rPr>
          <w:rStyle w:val="37"/>
          <w:rFonts w:ascii="Microsoft Sans Serif" w:hAnsi="Microsoft Sans Serif" w:cs="Microsoft Sans Serif"/>
          <w:lang w:val="hr-BA"/>
        </w:rPr>
        <w:t xml:space="preserve"> Vam </w:t>
      </w:r>
      <w:r>
        <w:rPr>
          <w:rStyle w:val="35"/>
          <w:rFonts w:ascii="Microsoft Sans Serif" w:hAnsi="Microsoft Sans Serif" w:cs="Microsoft Sans Serif"/>
          <w:lang w:val="hr-BA"/>
        </w:rPr>
        <w:t>bubrezi</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ne</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rade</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dobro</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ljekar</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može</w:t>
      </w:r>
      <w:r>
        <w:rPr>
          <w:rStyle w:val="37"/>
          <w:rFonts w:ascii="Microsoft Sans Serif" w:hAnsi="Microsoft Sans Serif" w:cs="Microsoft Sans Serif"/>
          <w:lang w:val="hr-BA"/>
        </w:rPr>
        <w:t xml:space="preserve"> da Vam </w:t>
      </w:r>
      <w:r>
        <w:rPr>
          <w:rStyle w:val="35"/>
          <w:rFonts w:ascii="Microsoft Sans Serif" w:hAnsi="Microsoft Sans Serif" w:cs="Microsoft Sans Serif"/>
          <w:lang w:val="hr-BA"/>
        </w:rPr>
        <w:t>smanji</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dozu</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ako je potrebno</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Ljekar</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će</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Vam dati</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specifična</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uputstva</w:t>
      </w:r>
      <w:r>
        <w:rPr>
          <w:rStyle w:val="37"/>
          <w:rFonts w:ascii="Microsoft Sans Serif" w:hAnsi="Microsoft Sans Serif" w:cs="Microsoft Sans Serif"/>
          <w:lang w:val="hr-BA"/>
        </w:rPr>
        <w:t xml:space="preserve"> ako </w:t>
      </w:r>
      <w:r>
        <w:rPr>
          <w:rStyle w:val="35"/>
          <w:rFonts w:ascii="Microsoft Sans Serif" w:hAnsi="Microsoft Sans Serif" w:cs="Microsoft Sans Serif"/>
          <w:lang w:val="hr-BA"/>
        </w:rPr>
        <w:t>idete</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na</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dijalizu</w:t>
      </w:r>
      <w:r>
        <w:rPr>
          <w:rStyle w:val="37"/>
          <w:rFonts w:ascii="Microsoft Sans Serif" w:hAnsi="Microsoft Sans Serif" w:cs="Microsoft Sans Serif"/>
          <w:lang w:val="hr-BA"/>
        </w:rPr>
        <w:t>.</w:t>
      </w:r>
    </w:p>
    <w:p w14:paraId="20DE2080">
      <w:pPr>
        <w:jc w:val="both"/>
        <w:rPr>
          <w:rFonts w:ascii="Microsoft Sans Serif" w:hAnsi="Microsoft Sans Serif" w:cs="Microsoft Sans Serif"/>
          <w:lang w:val="hr-BA"/>
        </w:rPr>
      </w:pPr>
    </w:p>
    <w:p w14:paraId="049190F7">
      <w:pPr>
        <w:jc w:val="both"/>
        <w:rPr>
          <w:rStyle w:val="37"/>
          <w:rFonts w:ascii="Microsoft Sans Serif" w:hAnsi="Microsoft Sans Serif" w:cs="Microsoft Sans Serif"/>
          <w:lang w:val="hr-BA"/>
        </w:rPr>
      </w:pPr>
      <w:r>
        <w:rPr>
          <w:rStyle w:val="37"/>
          <w:rFonts w:ascii="Microsoft Sans Serif" w:hAnsi="Microsoft Sans Serif" w:cs="Microsoft Sans Serif"/>
          <w:lang w:val="hr-BA"/>
        </w:rPr>
        <w:t xml:space="preserve">Za doze koje se </w:t>
      </w:r>
      <w:r>
        <w:rPr>
          <w:rStyle w:val="35"/>
          <w:rFonts w:ascii="Microsoft Sans Serif" w:hAnsi="Microsoft Sans Serif" w:cs="Microsoft Sans Serif"/>
          <w:lang w:val="hr-BA"/>
        </w:rPr>
        <w:t>ne mogu</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postići</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kapsulama</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treba</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koristiti</w:t>
      </w:r>
      <w:r>
        <w:rPr>
          <w:rStyle w:val="37"/>
          <w:rFonts w:ascii="Microsoft Sans Serif" w:hAnsi="Microsoft Sans Serif" w:cs="Microsoft Sans Serif"/>
          <w:lang w:val="hr-BA"/>
        </w:rPr>
        <w:t xml:space="preserve"> Ampicilin </w:t>
      </w:r>
      <w:r>
        <w:rPr>
          <w:rStyle w:val="35"/>
          <w:rFonts w:ascii="Microsoft Sans Serif" w:hAnsi="Microsoft Sans Serif" w:cs="Microsoft Sans Serif"/>
          <w:lang w:val="hr-BA"/>
        </w:rPr>
        <w:t>Alkaloid</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prašak</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za</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oralnu</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suspenziju</w:t>
      </w:r>
      <w:r>
        <w:rPr>
          <w:rStyle w:val="37"/>
          <w:rFonts w:ascii="Microsoft Sans Serif" w:hAnsi="Microsoft Sans Serif" w:cs="Microsoft Sans Serif"/>
          <w:lang w:val="hr-BA"/>
        </w:rPr>
        <w:t>.</w:t>
      </w:r>
    </w:p>
    <w:p w14:paraId="5F730BA0">
      <w:pPr>
        <w:jc w:val="both"/>
        <w:rPr>
          <w:rFonts w:ascii="Microsoft Sans Serif" w:hAnsi="Microsoft Sans Serif" w:cs="Microsoft Sans Serif"/>
          <w:lang w:val="hr-BA"/>
        </w:rPr>
      </w:pPr>
    </w:p>
    <w:p w14:paraId="5B91E64B">
      <w:pPr>
        <w:shd w:val="clear" w:color="auto" w:fill="FFFFFF"/>
        <w:jc w:val="both"/>
        <w:rPr>
          <w:rFonts w:ascii="Microsoft Sans Serif" w:hAnsi="Microsoft Sans Serif" w:cs="Microsoft Sans Serif"/>
          <w:lang w:val="hr-BA"/>
        </w:rPr>
      </w:pPr>
      <w:r>
        <w:rPr>
          <w:rFonts w:ascii="Microsoft Sans Serif" w:hAnsi="Microsoft Sans Serif" w:cs="Microsoft Sans Serif"/>
          <w:b/>
          <w:bCs/>
          <w:lang w:val="hr-BA"/>
        </w:rPr>
        <w:t xml:space="preserve">Ako uzmete više lijeka </w:t>
      </w:r>
      <w:r>
        <w:rPr>
          <w:rStyle w:val="35"/>
          <w:rFonts w:ascii="Microsoft Sans Serif" w:hAnsi="Microsoft Sans Serif" w:cs="Microsoft Sans Serif"/>
          <w:b/>
          <w:lang w:val="hr-BA"/>
        </w:rPr>
        <w:t>Ampicilin</w:t>
      </w:r>
      <w:r>
        <w:rPr>
          <w:rStyle w:val="37"/>
          <w:rFonts w:ascii="Microsoft Sans Serif" w:hAnsi="Microsoft Sans Serif" w:cs="Microsoft Sans Serif"/>
          <w:b/>
          <w:lang w:val="hr-BA"/>
        </w:rPr>
        <w:t xml:space="preserve"> </w:t>
      </w:r>
      <w:r>
        <w:rPr>
          <w:rStyle w:val="35"/>
          <w:rFonts w:ascii="Microsoft Sans Serif" w:hAnsi="Microsoft Sans Serif" w:cs="Microsoft Sans Serif"/>
          <w:b/>
          <w:lang w:val="hr-BA"/>
        </w:rPr>
        <w:t>Alkaloid</w:t>
      </w:r>
      <w:r>
        <w:rPr>
          <w:rFonts w:ascii="Microsoft Sans Serif" w:hAnsi="Microsoft Sans Serif" w:cs="Microsoft Sans Serif"/>
          <w:b/>
          <w:bCs/>
          <w:lang w:val="hr-BA"/>
        </w:rPr>
        <w:t xml:space="preserve"> nego što bi trebalo</w:t>
      </w:r>
    </w:p>
    <w:p w14:paraId="073CBE0A">
      <w:pPr>
        <w:jc w:val="both"/>
        <w:rPr>
          <w:rStyle w:val="37"/>
          <w:rFonts w:ascii="Microsoft Sans Serif" w:hAnsi="Microsoft Sans Serif" w:cs="Microsoft Sans Serif"/>
          <w:lang w:val="hr-BA"/>
        </w:rPr>
      </w:pPr>
      <w:r>
        <w:rPr>
          <w:rStyle w:val="35"/>
          <w:rFonts w:ascii="Microsoft Sans Serif" w:hAnsi="Microsoft Sans Serif" w:cs="Microsoft Sans Serif"/>
          <w:lang w:val="hr-BA"/>
        </w:rPr>
        <w:t>U slučaju da</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ste</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uzeli</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previše</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ovog lijeka</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odjednom</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odmah</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potražite</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medicinsku</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pomoć</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Predoziranje</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može prouzrokovati sljedeće</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nuspojave</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mučnina</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povraćanje</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proliv</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i</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neurološke</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simptome</w:t>
      </w:r>
      <w:r>
        <w:rPr>
          <w:rStyle w:val="37"/>
          <w:rFonts w:ascii="Microsoft Sans Serif" w:hAnsi="Microsoft Sans Serif" w:cs="Microsoft Sans Serif"/>
          <w:lang w:val="hr-BA"/>
        </w:rPr>
        <w:t xml:space="preserve"> uključujući </w:t>
      </w:r>
      <w:r>
        <w:rPr>
          <w:rStyle w:val="35"/>
          <w:rFonts w:ascii="Microsoft Sans Serif" w:hAnsi="Microsoft Sans Serif" w:cs="Microsoft Sans Serif"/>
          <w:lang w:val="hr-BA"/>
        </w:rPr>
        <w:t>grčeve</w:t>
      </w:r>
      <w:r>
        <w:rPr>
          <w:rStyle w:val="37"/>
          <w:rFonts w:ascii="Microsoft Sans Serif" w:hAnsi="Microsoft Sans Serif" w:cs="Microsoft Sans Serif"/>
          <w:lang w:val="hr-BA"/>
        </w:rPr>
        <w:t>.</w:t>
      </w:r>
    </w:p>
    <w:p w14:paraId="40534399">
      <w:pPr>
        <w:jc w:val="both"/>
        <w:rPr>
          <w:rFonts w:ascii="Microsoft Sans Serif" w:hAnsi="Microsoft Sans Serif" w:cs="Microsoft Sans Serif"/>
          <w:lang w:val="hr-BA"/>
        </w:rPr>
      </w:pPr>
    </w:p>
    <w:p w14:paraId="555526BD">
      <w:pPr>
        <w:shd w:val="clear" w:color="auto" w:fill="FFFFFF"/>
        <w:jc w:val="both"/>
        <w:rPr>
          <w:rFonts w:ascii="Microsoft Sans Serif" w:hAnsi="Microsoft Sans Serif" w:cs="Microsoft Sans Serif"/>
          <w:lang w:val="hr-BA"/>
        </w:rPr>
      </w:pPr>
      <w:r>
        <w:rPr>
          <w:rFonts w:ascii="Microsoft Sans Serif" w:hAnsi="Microsoft Sans Serif" w:cs="Microsoft Sans Serif"/>
          <w:b/>
          <w:bCs/>
          <w:lang w:val="hr-BA"/>
        </w:rPr>
        <w:t xml:space="preserve">Ako ste zaboravili da uzmete lijek </w:t>
      </w:r>
      <w:r>
        <w:rPr>
          <w:rStyle w:val="35"/>
          <w:rFonts w:ascii="Microsoft Sans Serif" w:hAnsi="Microsoft Sans Serif" w:cs="Microsoft Sans Serif"/>
          <w:b/>
          <w:lang w:val="hr-BA"/>
        </w:rPr>
        <w:t>Ampicilin</w:t>
      </w:r>
      <w:r>
        <w:rPr>
          <w:rStyle w:val="37"/>
          <w:rFonts w:ascii="Microsoft Sans Serif" w:hAnsi="Microsoft Sans Serif" w:cs="Microsoft Sans Serif"/>
          <w:b/>
          <w:lang w:val="hr-BA"/>
        </w:rPr>
        <w:t xml:space="preserve"> </w:t>
      </w:r>
      <w:r>
        <w:rPr>
          <w:rStyle w:val="35"/>
          <w:rFonts w:ascii="Microsoft Sans Serif" w:hAnsi="Microsoft Sans Serif" w:cs="Microsoft Sans Serif"/>
          <w:b/>
          <w:lang w:val="hr-BA"/>
        </w:rPr>
        <w:t>Alkaloid</w:t>
      </w:r>
    </w:p>
    <w:p w14:paraId="7A6A487B">
      <w:pPr>
        <w:autoSpaceDE w:val="0"/>
        <w:autoSpaceDN w:val="0"/>
        <w:adjustRightInd w:val="0"/>
        <w:jc w:val="both"/>
        <w:rPr>
          <w:rFonts w:ascii="Microsoft Sans Serif" w:hAnsi="Microsoft Sans Serif" w:cs="Microsoft Sans Serif"/>
          <w:i/>
          <w:iCs/>
          <w:lang w:val="hr-BA"/>
        </w:rPr>
      </w:pPr>
      <w:r>
        <w:rPr>
          <w:rFonts w:ascii="Microsoft Sans Serif" w:hAnsi="Microsoft Sans Serif" w:cs="Microsoft Sans Serif"/>
          <w:i/>
          <w:iCs/>
          <w:lang w:val="hr-BA"/>
        </w:rPr>
        <w:t>Ako ste zaboravili primijeniti lijek, ne primjenjujte dvostruku dozu lijeka naknadno, već nastavite primjenu lijeka prema uobičajenom rasporedu.</w:t>
      </w:r>
    </w:p>
    <w:p w14:paraId="5A6B95FC">
      <w:pPr>
        <w:autoSpaceDE w:val="0"/>
        <w:autoSpaceDN w:val="0"/>
        <w:adjustRightInd w:val="0"/>
        <w:jc w:val="both"/>
        <w:rPr>
          <w:rFonts w:ascii="Microsoft Sans Serif" w:hAnsi="Microsoft Sans Serif" w:cs="Microsoft Sans Serif"/>
          <w:i/>
          <w:iCs/>
          <w:lang w:val="hr-BA"/>
        </w:rPr>
      </w:pPr>
    </w:p>
    <w:p w14:paraId="4C3B1589">
      <w:pPr>
        <w:shd w:val="clear" w:color="auto" w:fill="FFFFFF"/>
        <w:jc w:val="both"/>
        <w:rPr>
          <w:rFonts w:ascii="Microsoft Sans Serif" w:hAnsi="Microsoft Sans Serif" w:cs="Microsoft Sans Serif"/>
          <w:lang w:val="hr-BA"/>
        </w:rPr>
      </w:pPr>
      <w:r>
        <w:rPr>
          <w:rFonts w:ascii="Microsoft Sans Serif" w:hAnsi="Microsoft Sans Serif" w:cs="Microsoft Sans Serif"/>
          <w:i/>
          <w:iCs/>
          <w:lang w:val="hr-BA"/>
        </w:rPr>
        <w:t>Dozu koju ste propustili, uzmite što je prije moguće. Ako se vrijeme primjene sljedeće doze približilo, preskočite propuštenu dozu i nastaviti primjenu lijeka prema uobičajenom rasporedu. Ne primjenjujte dvije doze odjedanput da biste nadoknadili propuštenu.</w:t>
      </w:r>
    </w:p>
    <w:p w14:paraId="11B5FA38">
      <w:pPr>
        <w:jc w:val="both"/>
        <w:rPr>
          <w:rFonts w:ascii="Microsoft Sans Serif" w:hAnsi="Microsoft Sans Serif" w:cs="Microsoft Sans Serif"/>
          <w:b/>
          <w:lang w:val="hr-BA"/>
        </w:rPr>
      </w:pPr>
    </w:p>
    <w:p w14:paraId="0D4CFAD5">
      <w:pPr>
        <w:shd w:val="clear" w:color="auto" w:fill="FFFFFF"/>
        <w:jc w:val="both"/>
        <w:rPr>
          <w:rFonts w:ascii="Microsoft Sans Serif" w:hAnsi="Microsoft Sans Serif" w:cs="Microsoft Sans Serif"/>
          <w:lang w:val="hr-BA"/>
        </w:rPr>
      </w:pPr>
      <w:r>
        <w:rPr>
          <w:rFonts w:ascii="Microsoft Sans Serif" w:hAnsi="Microsoft Sans Serif" w:cs="Microsoft Sans Serif"/>
          <w:b/>
          <w:bCs/>
          <w:lang w:val="hr-BA"/>
        </w:rPr>
        <w:t xml:space="preserve">Ako naglo prestanete da uzimate lijek </w:t>
      </w:r>
      <w:r>
        <w:rPr>
          <w:rStyle w:val="35"/>
          <w:rFonts w:ascii="Microsoft Sans Serif" w:hAnsi="Microsoft Sans Serif" w:cs="Microsoft Sans Serif"/>
          <w:b/>
          <w:lang w:val="hr-BA"/>
        </w:rPr>
        <w:t>Ampicilin</w:t>
      </w:r>
      <w:r>
        <w:rPr>
          <w:rStyle w:val="37"/>
          <w:rFonts w:ascii="Microsoft Sans Serif" w:hAnsi="Microsoft Sans Serif" w:cs="Microsoft Sans Serif"/>
          <w:b/>
          <w:lang w:val="hr-BA"/>
        </w:rPr>
        <w:t xml:space="preserve"> </w:t>
      </w:r>
      <w:r>
        <w:rPr>
          <w:rStyle w:val="35"/>
          <w:rFonts w:ascii="Microsoft Sans Serif" w:hAnsi="Microsoft Sans Serif" w:cs="Microsoft Sans Serif"/>
          <w:b/>
          <w:lang w:val="hr-BA"/>
        </w:rPr>
        <w:t>Alkaloid</w:t>
      </w:r>
    </w:p>
    <w:p w14:paraId="5D3F719A">
      <w:pPr>
        <w:shd w:val="clear" w:color="auto" w:fill="FFFFFF"/>
        <w:jc w:val="both"/>
        <w:rPr>
          <w:rFonts w:ascii="Microsoft Sans Serif" w:hAnsi="Microsoft Sans Serif" w:cs="Microsoft Sans Serif"/>
          <w:lang w:val="hr-BA"/>
        </w:rPr>
      </w:pPr>
      <w:r>
        <w:rPr>
          <w:rFonts w:ascii="Microsoft Sans Serif" w:hAnsi="Microsoft Sans Serif" w:cs="Microsoft Sans Serif"/>
          <w:lang w:val="hr-BA"/>
        </w:rPr>
        <w:t xml:space="preserve">Nastavite s uzimanjem </w:t>
      </w:r>
      <w:r>
        <w:rPr>
          <w:rStyle w:val="35"/>
          <w:rFonts w:ascii="Microsoft Sans Serif" w:hAnsi="Microsoft Sans Serif" w:cs="Microsoft Sans Serif"/>
          <w:lang w:val="hr-BA"/>
        </w:rPr>
        <w:t>Ampicilin</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Alkaloid</w:t>
      </w:r>
      <w:r>
        <w:rPr>
          <w:rFonts w:ascii="Microsoft Sans Serif" w:hAnsi="Microsoft Sans Serif" w:cs="Microsoft Sans Serif"/>
          <w:lang w:val="hr-BA"/>
        </w:rPr>
        <w:t xml:space="preserve"> kapsula sve dok Vam ljekar ne kaže da prestanete, čak i ako se osjećate bolje. Ako prestanete da uzimate lijek, Vaša infekcija se može opet pogoršati.</w:t>
      </w:r>
    </w:p>
    <w:p w14:paraId="65F611EF">
      <w:pPr>
        <w:jc w:val="both"/>
        <w:rPr>
          <w:rFonts w:ascii="Microsoft Sans Serif" w:hAnsi="Microsoft Sans Serif" w:cs="Microsoft Sans Serif"/>
          <w:lang w:val="hr-BA"/>
        </w:rPr>
      </w:pPr>
    </w:p>
    <w:p w14:paraId="2C1AFABB">
      <w:pPr>
        <w:shd w:val="clear" w:color="auto" w:fill="FFFFFF"/>
        <w:jc w:val="both"/>
        <w:rPr>
          <w:rFonts w:ascii="Microsoft Sans Serif" w:hAnsi="Microsoft Sans Serif" w:cs="Microsoft Sans Serif"/>
          <w:i/>
          <w:iCs/>
          <w:lang w:val="hr-BA"/>
        </w:rPr>
      </w:pPr>
      <w:r>
        <w:rPr>
          <w:rFonts w:ascii="Microsoft Sans Serif" w:hAnsi="Microsoft Sans Serif" w:cs="Microsoft Sans Serif"/>
          <w:i/>
          <w:iCs/>
          <w:lang w:val="hr-BA"/>
        </w:rPr>
        <w:t xml:space="preserve">U slučaju bilo kakvih nejasnoća ili pitanja u vezi s primjenom lijeka </w:t>
      </w:r>
      <w:r>
        <w:rPr>
          <w:rStyle w:val="35"/>
          <w:rFonts w:ascii="Microsoft Sans Serif" w:hAnsi="Microsoft Sans Serif" w:cs="Microsoft Sans Serif"/>
          <w:i/>
          <w:lang w:val="hr-BA"/>
        </w:rPr>
        <w:t>Ampicilin</w:t>
      </w:r>
      <w:r>
        <w:rPr>
          <w:rStyle w:val="37"/>
          <w:rFonts w:ascii="Microsoft Sans Serif" w:hAnsi="Microsoft Sans Serif" w:cs="Microsoft Sans Serif"/>
          <w:i/>
          <w:lang w:val="hr-BA"/>
        </w:rPr>
        <w:t xml:space="preserve"> </w:t>
      </w:r>
      <w:r>
        <w:rPr>
          <w:rStyle w:val="35"/>
          <w:rFonts w:ascii="Microsoft Sans Serif" w:hAnsi="Microsoft Sans Serif" w:cs="Microsoft Sans Serif"/>
          <w:i/>
          <w:lang w:val="hr-BA"/>
        </w:rPr>
        <w:t>Alkaloid</w:t>
      </w:r>
      <w:r>
        <w:rPr>
          <w:rFonts w:ascii="Microsoft Sans Serif" w:hAnsi="Microsoft Sans Serif" w:cs="Microsoft Sans Serif"/>
          <w:i/>
          <w:iCs/>
          <w:lang w:val="hr-BA"/>
        </w:rPr>
        <w:t>, obratite se svom ljekaru ili farmaceutu.</w:t>
      </w:r>
    </w:p>
    <w:p w14:paraId="2211A9E8">
      <w:pPr>
        <w:jc w:val="both"/>
        <w:rPr>
          <w:rFonts w:ascii="Microsoft Sans Serif" w:hAnsi="Microsoft Sans Serif" w:cs="Microsoft Sans Serif"/>
          <w:lang w:val="hr-BA"/>
        </w:rPr>
      </w:pPr>
    </w:p>
    <w:p w14:paraId="1AAFF82F">
      <w:pPr>
        <w:jc w:val="both"/>
        <w:rPr>
          <w:rFonts w:ascii="Microsoft Sans Serif" w:hAnsi="Microsoft Sans Serif" w:cs="Microsoft Sans Serif"/>
          <w:lang w:val="hr-BA"/>
        </w:rPr>
      </w:pPr>
    </w:p>
    <w:p w14:paraId="6BD0E0D0">
      <w:pPr>
        <w:pStyle w:val="32"/>
        <w:autoSpaceDE/>
        <w:autoSpaceDN/>
        <w:adjustRightInd/>
        <w:jc w:val="both"/>
        <w:rPr>
          <w:rFonts w:ascii="Microsoft Sans Serif" w:hAnsi="Microsoft Sans Serif" w:cs="Microsoft Sans Serif"/>
          <w:b/>
          <w:snapToGrid w:val="0"/>
          <w:color w:val="auto"/>
          <w:sz w:val="20"/>
          <w:szCs w:val="20"/>
          <w:lang w:val="hr-BA"/>
        </w:rPr>
      </w:pPr>
      <w:r>
        <w:rPr>
          <w:rFonts w:ascii="Microsoft Sans Serif" w:hAnsi="Microsoft Sans Serif" w:cs="Microsoft Sans Serif"/>
          <w:b/>
          <w:snapToGrid w:val="0"/>
          <w:color w:val="auto"/>
          <w:sz w:val="20"/>
          <w:szCs w:val="20"/>
          <w:lang w:val="hr-BA"/>
        </w:rPr>
        <w:t>4.   MOGUĆA NEŽELJENA DJELOVANJA</w:t>
      </w:r>
    </w:p>
    <w:p w14:paraId="474D7F2D">
      <w:pPr>
        <w:autoSpaceDE w:val="0"/>
        <w:autoSpaceDN w:val="0"/>
        <w:adjustRightInd w:val="0"/>
        <w:jc w:val="both"/>
        <w:rPr>
          <w:rFonts w:ascii="Microsoft Sans Serif" w:hAnsi="Microsoft Sans Serif" w:cs="Microsoft Sans Serif"/>
          <w:b/>
          <w:bCs/>
          <w:lang w:val="hr-BA"/>
        </w:rPr>
      </w:pPr>
    </w:p>
    <w:p w14:paraId="0314C5AE">
      <w:pPr>
        <w:jc w:val="both"/>
        <w:rPr>
          <w:rFonts w:ascii="Microsoft Sans Serif" w:hAnsi="Microsoft Sans Serif" w:cs="Microsoft Sans Serif"/>
          <w:i/>
          <w:lang w:val="hr-BA"/>
        </w:rPr>
      </w:pPr>
      <w:r>
        <w:rPr>
          <w:rFonts w:ascii="Microsoft Sans Serif" w:hAnsi="Microsoft Sans Serif" w:cs="Microsoft Sans Serif"/>
          <w:i/>
          <w:iCs/>
          <w:lang w:val="hr-BA"/>
        </w:rPr>
        <w:t xml:space="preserve">Kao i svi drugi  lijekovi, </w:t>
      </w:r>
      <w:r>
        <w:rPr>
          <w:rStyle w:val="35"/>
          <w:rFonts w:ascii="Microsoft Sans Serif" w:hAnsi="Microsoft Sans Serif" w:cs="Microsoft Sans Serif"/>
          <w:i/>
          <w:lang w:val="hr-BA"/>
        </w:rPr>
        <w:t>Ampicilin</w:t>
      </w:r>
      <w:r>
        <w:rPr>
          <w:rStyle w:val="37"/>
          <w:rFonts w:ascii="Microsoft Sans Serif" w:hAnsi="Microsoft Sans Serif" w:cs="Microsoft Sans Serif"/>
          <w:i/>
          <w:lang w:val="hr-BA"/>
        </w:rPr>
        <w:t xml:space="preserve"> </w:t>
      </w:r>
      <w:r>
        <w:rPr>
          <w:rStyle w:val="35"/>
          <w:rFonts w:ascii="Microsoft Sans Serif" w:hAnsi="Microsoft Sans Serif" w:cs="Microsoft Sans Serif"/>
          <w:i/>
          <w:lang w:val="hr-BA"/>
        </w:rPr>
        <w:t>Alkaloid</w:t>
      </w:r>
      <w:r>
        <w:rPr>
          <w:rFonts w:ascii="Microsoft Sans Serif" w:hAnsi="Microsoft Sans Serif" w:cs="Microsoft Sans Serif"/>
          <w:lang w:val="hr-BA"/>
        </w:rPr>
        <w:t xml:space="preserve"> </w:t>
      </w:r>
      <w:r>
        <w:rPr>
          <w:rFonts w:ascii="Microsoft Sans Serif" w:hAnsi="Microsoft Sans Serif" w:cs="Microsoft Sans Serif"/>
          <w:i/>
          <w:iCs/>
          <w:lang w:val="hr-BA"/>
        </w:rPr>
        <w:t xml:space="preserve">može izazvati </w:t>
      </w:r>
      <w:r>
        <w:rPr>
          <w:rFonts w:ascii="Microsoft Sans Serif" w:hAnsi="Microsoft Sans Serif" w:cs="Microsoft Sans Serif"/>
          <w:i/>
          <w:lang w:val="hr-BA"/>
        </w:rPr>
        <w:t xml:space="preserve">neželjena djelovanja koja se ne javljaju kod svih. </w:t>
      </w:r>
    </w:p>
    <w:p w14:paraId="4EF06001">
      <w:pPr>
        <w:jc w:val="both"/>
        <w:rPr>
          <w:rFonts w:ascii="Microsoft Sans Serif" w:hAnsi="Microsoft Sans Serif" w:cs="Microsoft Sans Serif"/>
          <w:lang w:val="hr-BA"/>
        </w:rPr>
      </w:pPr>
    </w:p>
    <w:p w14:paraId="769FDE41">
      <w:pPr>
        <w:jc w:val="both"/>
        <w:rPr>
          <w:rFonts w:ascii="Microsoft Sans Serif" w:hAnsi="Microsoft Sans Serif" w:cs="Microsoft Sans Serif"/>
          <w:lang w:val="hr-BA"/>
        </w:rPr>
      </w:pPr>
      <w:r>
        <w:rPr>
          <w:rFonts w:ascii="Microsoft Sans Serif" w:hAnsi="Microsoft Sans Serif" w:cs="Microsoft Sans Serif"/>
          <w:lang w:val="hr-BA"/>
        </w:rPr>
        <w:t>Kod nekih pacijenata javlja se mučnina u želucu, sa gađenjem ili prolivom. Simptomi su obično blagi. Ako Vam se jave osjetljivost i bol u ustima ili jeziku ili vaginalni svrab ili iscjedak, obavijestite svog ljekara.</w:t>
      </w:r>
      <w:r>
        <w:rPr>
          <w:rFonts w:ascii="Microsoft Sans Serif" w:hAnsi="Microsoft Sans Serif" w:cs="Microsoft Sans Serif"/>
          <w:lang w:val="hr-BA"/>
        </w:rPr>
        <w:br w:type="textWrapping"/>
      </w:r>
    </w:p>
    <w:p w14:paraId="6E1E56ED">
      <w:pPr>
        <w:jc w:val="both"/>
        <w:rPr>
          <w:rFonts w:ascii="Microsoft Sans Serif" w:hAnsi="Microsoft Sans Serif" w:cs="Microsoft Sans Serif"/>
          <w:lang w:val="hr-BA"/>
        </w:rPr>
      </w:pPr>
      <w:r>
        <w:rPr>
          <w:rFonts w:ascii="Microsoft Sans Serif" w:hAnsi="Microsoft Sans Serif" w:cs="Microsoft Sans Serif"/>
          <w:lang w:val="hr-BA"/>
        </w:rPr>
        <w:t>Neki ljudi dobiju osip kada koriste antibiotike. Ako Vam se javi svrab ili ako ste dobili osip, prestanite da uzimate lijek. Ostala neželjena djelovanja su oticanje lica, grla ili usana, zviždanje u grudima ili otežano disanje. Ova neželjena djelovanja se javljaju vrlo rijetko. Međutim, ovo mogu biti znaci ozbiljne alergijske reakcije koja može da zahtijeva hitno liječenje. Dakle, ako primijetite takve simptome, prestanite da uzimate lijek i potražite ljekarsku pomoć.</w:t>
      </w:r>
    </w:p>
    <w:p w14:paraId="1CF9B0EB">
      <w:pPr>
        <w:jc w:val="both"/>
        <w:rPr>
          <w:rFonts w:ascii="Microsoft Sans Serif" w:hAnsi="Microsoft Sans Serif" w:cs="Microsoft Sans Serif"/>
          <w:vanish/>
          <w:lang w:val="hr-BA"/>
        </w:rPr>
      </w:pPr>
      <w:r>
        <w:rPr>
          <w:rFonts w:ascii="Microsoft Sans Serif" w:hAnsi="Microsoft Sans Serif" w:cs="Microsoft Sans Serif"/>
          <w:vanish/>
          <w:lang w:val="hr-BA"/>
        </w:rPr>
        <w:t>Listen</w:t>
      </w:r>
    </w:p>
    <w:p w14:paraId="3204F3B9">
      <w:pPr>
        <w:jc w:val="both"/>
        <w:rPr>
          <w:rFonts w:ascii="Microsoft Sans Serif" w:hAnsi="Microsoft Sans Serif" w:cs="Microsoft Sans Serif"/>
          <w:vanish/>
          <w:lang w:val="hr-BA"/>
        </w:rPr>
      </w:pPr>
      <w:r>
        <w:rPr>
          <w:rFonts w:ascii="Microsoft Sans Serif" w:hAnsi="Microsoft Sans Serif" w:cs="Microsoft Sans Serif"/>
          <w:vanish/>
          <w:lang w:val="hr-BA"/>
        </w:rPr>
        <w:t>Read phonetically</w:t>
      </w:r>
    </w:p>
    <w:p w14:paraId="0306DD92">
      <w:pPr>
        <w:jc w:val="both"/>
        <w:rPr>
          <w:rFonts w:ascii="Microsoft Sans Serif" w:hAnsi="Microsoft Sans Serif" w:cs="Microsoft Sans Serif"/>
          <w:vanish/>
          <w:lang w:val="hr-BA"/>
        </w:rPr>
      </w:pPr>
      <w:r>
        <w:rPr>
          <w:rFonts w:ascii="Microsoft Sans Serif" w:hAnsi="Microsoft Sans Serif" w:cs="Microsoft Sans Serif"/>
          <w:vanish/>
          <w:lang w:val="hr-BA"/>
        </w:rPr>
        <w:t>Listen</w:t>
      </w:r>
    </w:p>
    <w:p w14:paraId="396EE9F4">
      <w:pPr>
        <w:jc w:val="both"/>
        <w:rPr>
          <w:rFonts w:ascii="Microsoft Sans Serif" w:hAnsi="Microsoft Sans Serif" w:cs="Microsoft Sans Serif"/>
          <w:vanish/>
          <w:lang w:val="hr-BA"/>
        </w:rPr>
      </w:pPr>
      <w:r>
        <w:rPr>
          <w:rFonts w:ascii="Microsoft Sans Serif" w:hAnsi="Microsoft Sans Serif" w:cs="Microsoft Sans Serif"/>
          <w:vanish/>
          <w:lang w:val="hr-BA"/>
        </w:rPr>
        <w:t>Read phonetically</w:t>
      </w:r>
    </w:p>
    <w:p w14:paraId="6F120D28">
      <w:pPr>
        <w:jc w:val="both"/>
        <w:rPr>
          <w:rFonts w:ascii="Microsoft Sans Serif" w:hAnsi="Microsoft Sans Serif" w:cs="Microsoft Sans Serif"/>
          <w:lang w:val="hr-BA"/>
        </w:rPr>
      </w:pPr>
    </w:p>
    <w:p w14:paraId="228FAE5F">
      <w:pPr>
        <w:jc w:val="both"/>
        <w:rPr>
          <w:rStyle w:val="37"/>
          <w:rFonts w:ascii="Microsoft Sans Serif" w:hAnsi="Microsoft Sans Serif" w:cs="Microsoft Sans Serif"/>
          <w:lang w:val="hr-BA"/>
        </w:rPr>
      </w:pPr>
      <w:r>
        <w:rPr>
          <w:rStyle w:val="35"/>
          <w:rFonts w:ascii="Microsoft Sans Serif" w:hAnsi="Microsoft Sans Serif" w:cs="Microsoft Sans Serif"/>
          <w:lang w:val="hr-BA"/>
        </w:rPr>
        <w:t>Ponekad</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se javljaju</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rijetke</w:t>
      </w:r>
      <w:r>
        <w:rPr>
          <w:rStyle w:val="37"/>
          <w:rFonts w:ascii="Microsoft Sans Serif" w:hAnsi="Microsoft Sans Serif" w:cs="Microsoft Sans Serif"/>
          <w:lang w:val="hr-BA"/>
        </w:rPr>
        <w:t xml:space="preserve">, ali </w:t>
      </w:r>
      <w:r>
        <w:rPr>
          <w:rStyle w:val="35"/>
          <w:rFonts w:ascii="Microsoft Sans Serif" w:hAnsi="Microsoft Sans Serif" w:cs="Microsoft Sans Serif"/>
          <w:lang w:val="hr-BA"/>
        </w:rPr>
        <w:t>ozbiljne</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reakcije</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kao</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što su</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teški</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proliv</w:t>
      </w:r>
      <w:r>
        <w:rPr>
          <w:rStyle w:val="37"/>
          <w:rFonts w:ascii="Microsoft Sans Serif" w:hAnsi="Microsoft Sans Serif" w:cs="Microsoft Sans Serif"/>
          <w:lang w:val="hr-BA"/>
        </w:rPr>
        <w:t xml:space="preserve"> </w:t>
      </w:r>
      <w:r>
        <w:rPr>
          <w:rStyle w:val="36"/>
          <w:rFonts w:ascii="Microsoft Sans Serif" w:hAnsi="Microsoft Sans Serif" w:cs="Microsoft Sans Serif"/>
          <w:lang w:val="hr-BA"/>
        </w:rPr>
        <w:t>(</w:t>
      </w:r>
      <w:r>
        <w:rPr>
          <w:rStyle w:val="37"/>
          <w:rFonts w:ascii="Microsoft Sans Serif" w:hAnsi="Microsoft Sans Serif" w:cs="Microsoft Sans Serif"/>
          <w:lang w:val="hr-BA"/>
        </w:rPr>
        <w:t xml:space="preserve">vodenast, </w:t>
      </w:r>
      <w:r>
        <w:rPr>
          <w:rStyle w:val="35"/>
          <w:rFonts w:ascii="Microsoft Sans Serif" w:hAnsi="Microsoft Sans Serif" w:cs="Microsoft Sans Serif"/>
          <w:lang w:val="hr-BA"/>
        </w:rPr>
        <w:t>a</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može biti i</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krvav</w:t>
      </w:r>
      <w:r>
        <w:rPr>
          <w:rStyle w:val="37"/>
          <w:rFonts w:ascii="Microsoft Sans Serif" w:hAnsi="Microsoft Sans Serif" w:cs="Microsoft Sans Serif"/>
          <w:lang w:val="hr-BA"/>
        </w:rPr>
        <w:t>)</w:t>
      </w:r>
      <w:r>
        <w:rPr>
          <w:rStyle w:val="35"/>
          <w:rFonts w:ascii="Microsoft Sans Serif" w:hAnsi="Microsoft Sans Serif" w:cs="Microsoft Sans Serif"/>
          <w:lang w:val="hr-BA"/>
        </w:rPr>
        <w:t>. Ako</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primijetite</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da je</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Vaša mokraća</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tamnija</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ili da</w:t>
      </w:r>
      <w:r>
        <w:rPr>
          <w:rStyle w:val="37"/>
          <w:rFonts w:ascii="Microsoft Sans Serif" w:hAnsi="Microsoft Sans Serif" w:cs="Microsoft Sans Serif"/>
          <w:lang w:val="hr-BA"/>
        </w:rPr>
        <w:t xml:space="preserve"> Vam je </w:t>
      </w:r>
      <w:r>
        <w:rPr>
          <w:rStyle w:val="35"/>
          <w:rFonts w:ascii="Microsoft Sans Serif" w:hAnsi="Microsoft Sans Serif" w:cs="Microsoft Sans Serif"/>
          <w:lang w:val="hr-BA"/>
        </w:rPr>
        <w:t>svjetlija</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stolica</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ili</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primijetite</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žutu obojenost kože</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i</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beonjače, obratite se svom ljekaru.</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Neki</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od</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ovih</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simptoma mogu</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se pojaviti i</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nekoliko</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sedmica</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nakon uzimanja lijeka. Ako</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primijetite</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bilo koji od</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ovih</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simptoma</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posjetite</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svog ljekara</w:t>
      </w:r>
      <w:r>
        <w:rPr>
          <w:rStyle w:val="37"/>
          <w:rFonts w:ascii="Microsoft Sans Serif" w:hAnsi="Microsoft Sans Serif" w:cs="Microsoft Sans Serif"/>
          <w:lang w:val="hr-BA"/>
        </w:rPr>
        <w:t>.</w:t>
      </w:r>
    </w:p>
    <w:p w14:paraId="7D212948">
      <w:pPr>
        <w:jc w:val="both"/>
        <w:rPr>
          <w:rFonts w:ascii="Microsoft Sans Serif" w:hAnsi="Microsoft Sans Serif" w:cs="Microsoft Sans Serif"/>
          <w:lang w:val="hr-BA"/>
        </w:rPr>
      </w:pPr>
    </w:p>
    <w:p w14:paraId="7C39A6E3">
      <w:pPr>
        <w:jc w:val="both"/>
        <w:rPr>
          <w:rFonts w:ascii="Microsoft Sans Serif" w:hAnsi="Microsoft Sans Serif" w:cs="Microsoft Sans Serif"/>
          <w:vanish/>
          <w:lang w:val="hr-BA"/>
        </w:rPr>
      </w:pPr>
      <w:r>
        <w:rPr>
          <w:rFonts w:ascii="Microsoft Sans Serif" w:hAnsi="Microsoft Sans Serif" w:cs="Microsoft Sans Serif"/>
          <w:vanish/>
          <w:lang w:val="hr-BA"/>
        </w:rPr>
        <w:t>Listen</w:t>
      </w:r>
    </w:p>
    <w:p w14:paraId="4AC45CDB">
      <w:pPr>
        <w:jc w:val="both"/>
        <w:rPr>
          <w:rFonts w:ascii="Microsoft Sans Serif" w:hAnsi="Microsoft Sans Serif" w:cs="Microsoft Sans Serif"/>
          <w:vanish/>
          <w:lang w:val="hr-BA"/>
        </w:rPr>
      </w:pPr>
      <w:r>
        <w:rPr>
          <w:rFonts w:ascii="Microsoft Sans Serif" w:hAnsi="Microsoft Sans Serif" w:cs="Microsoft Sans Serif"/>
          <w:vanish/>
          <w:lang w:val="hr-BA"/>
        </w:rPr>
        <w:t>Read phonetically</w:t>
      </w:r>
    </w:p>
    <w:p w14:paraId="6A2B2A47">
      <w:pPr>
        <w:jc w:val="both"/>
        <w:rPr>
          <w:rFonts w:ascii="Microsoft Sans Serif" w:hAnsi="Microsoft Sans Serif" w:cs="Microsoft Sans Serif"/>
          <w:u w:val="single"/>
          <w:lang w:val="hr-BA"/>
        </w:rPr>
      </w:pPr>
      <w:r>
        <w:rPr>
          <w:rFonts w:ascii="Microsoft Sans Serif" w:hAnsi="Microsoft Sans Serif" w:cs="Microsoft Sans Serif"/>
          <w:u w:val="single"/>
          <w:lang w:val="hr-BA"/>
        </w:rPr>
        <w:t>Prijavljivanje sumnje na neželjena djelovanja lijeka</w:t>
      </w:r>
    </w:p>
    <w:p w14:paraId="1501D524">
      <w:pPr>
        <w:jc w:val="both"/>
        <w:rPr>
          <w:rFonts w:ascii="Microsoft Sans Serif" w:hAnsi="Microsoft Sans Serif" w:cs="Microsoft Sans Serif"/>
          <w:lang w:val="hr-BA"/>
        </w:rPr>
      </w:pPr>
      <w:r>
        <w:rPr>
          <w:rFonts w:ascii="Microsoft Sans Serif" w:hAnsi="Microsoft Sans Serif" w:cs="Microsoft Sans Serif"/>
          <w:lang w:val="hr-BA"/>
        </w:rPr>
        <w:t>U slučaju bilo kakvih neželjenih reakcija nakon primjene lijeka, obavijestite svog ljekara ili farmaceuta. Ovo podrazumijeva sve moguće neželjene reakcije koje nisu navedene u ovom uputstvu o lijeku, kao i one koje su navedene.</w:t>
      </w:r>
    </w:p>
    <w:p w14:paraId="025A7669">
      <w:pPr>
        <w:jc w:val="both"/>
        <w:rPr>
          <w:rFonts w:ascii="Microsoft Sans Serif" w:hAnsi="Microsoft Sans Serif" w:cs="Microsoft Sans Serif"/>
          <w:lang w:val="hr-BA"/>
        </w:rPr>
      </w:pPr>
    </w:p>
    <w:p w14:paraId="637D53B0">
      <w:pPr>
        <w:jc w:val="both"/>
        <w:rPr>
          <w:rFonts w:ascii="Microsoft Sans Serif" w:hAnsi="Microsoft Sans Serif" w:cs="Microsoft Sans Serif"/>
          <w:lang w:val="hr-BA"/>
        </w:rPr>
      </w:pPr>
    </w:p>
    <w:p w14:paraId="5A0073F6">
      <w:pPr>
        <w:jc w:val="both"/>
        <w:rPr>
          <w:rFonts w:ascii="Microsoft Sans Serif" w:hAnsi="Microsoft Sans Serif" w:cs="Microsoft Sans Serif"/>
          <w:b/>
          <w:lang w:val="hr-BA"/>
        </w:rPr>
      </w:pPr>
      <w:r>
        <w:rPr>
          <w:rFonts w:ascii="Microsoft Sans Serif" w:hAnsi="Microsoft Sans Serif" w:cs="Microsoft Sans Serif"/>
          <w:b/>
          <w:lang w:val="hr-BA"/>
        </w:rPr>
        <w:t xml:space="preserve">5.   KAKO ČUVATI LIJEK </w:t>
      </w:r>
      <w:r>
        <w:rPr>
          <w:rStyle w:val="35"/>
          <w:rFonts w:ascii="Microsoft Sans Serif" w:hAnsi="Microsoft Sans Serif" w:cs="Microsoft Sans Serif"/>
          <w:b/>
          <w:lang w:val="hr-BA"/>
        </w:rPr>
        <w:t>AMPICILIN</w:t>
      </w:r>
      <w:r>
        <w:rPr>
          <w:rStyle w:val="37"/>
          <w:rFonts w:ascii="Microsoft Sans Serif" w:hAnsi="Microsoft Sans Serif" w:cs="Microsoft Sans Serif"/>
          <w:b/>
          <w:lang w:val="hr-BA"/>
        </w:rPr>
        <w:t xml:space="preserve"> </w:t>
      </w:r>
      <w:r>
        <w:rPr>
          <w:rStyle w:val="35"/>
          <w:rFonts w:ascii="Microsoft Sans Serif" w:hAnsi="Microsoft Sans Serif" w:cs="Microsoft Sans Serif"/>
          <w:b/>
          <w:lang w:val="hr-BA"/>
        </w:rPr>
        <w:t>ALKALOID</w:t>
      </w:r>
    </w:p>
    <w:p w14:paraId="5E6D79DC">
      <w:pPr>
        <w:jc w:val="both"/>
        <w:rPr>
          <w:rFonts w:ascii="Microsoft Sans Serif" w:hAnsi="Microsoft Sans Serif" w:cs="Microsoft Sans Serif"/>
          <w:lang w:val="hr-BA"/>
        </w:rPr>
      </w:pPr>
    </w:p>
    <w:p w14:paraId="28E8D06E">
      <w:pPr>
        <w:jc w:val="both"/>
        <w:rPr>
          <w:rFonts w:ascii="Microsoft Sans Serif" w:hAnsi="Microsoft Sans Serif" w:cs="Microsoft Sans Serif"/>
          <w:lang w:val="hr-BA"/>
        </w:rPr>
      </w:pPr>
      <w:r>
        <w:rPr>
          <w:rStyle w:val="35"/>
          <w:rFonts w:ascii="Microsoft Sans Serif" w:hAnsi="Microsoft Sans Serif" w:cs="Microsoft Sans Serif"/>
          <w:lang w:val="hr-BA"/>
        </w:rPr>
        <w:t>Ampicilin</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Alkaloid</w:t>
      </w:r>
      <w:r>
        <w:rPr>
          <w:rFonts w:ascii="Microsoft Sans Serif" w:hAnsi="Microsoft Sans Serif" w:cs="Microsoft Sans Serif"/>
          <w:lang w:val="hr-BA"/>
        </w:rPr>
        <w:t xml:space="preserve"> čuvati izvan dohvata i pogleda djece.</w:t>
      </w:r>
    </w:p>
    <w:p w14:paraId="0690C7D5">
      <w:pPr>
        <w:jc w:val="both"/>
        <w:rPr>
          <w:rFonts w:ascii="Microsoft Sans Serif" w:hAnsi="Microsoft Sans Serif" w:cs="Microsoft Sans Serif"/>
          <w:lang w:val="hr-BA"/>
        </w:rPr>
      </w:pPr>
      <w:r>
        <w:rPr>
          <w:rStyle w:val="35"/>
          <w:rFonts w:ascii="Microsoft Sans Serif" w:hAnsi="Microsoft Sans Serif" w:cs="Microsoft Sans Serif"/>
          <w:lang w:val="hr-BA"/>
        </w:rPr>
        <w:t>Ampicilin</w:t>
      </w:r>
      <w:r>
        <w:rPr>
          <w:rStyle w:val="37"/>
          <w:rFonts w:ascii="Microsoft Sans Serif" w:hAnsi="Microsoft Sans Serif" w:cs="Microsoft Sans Serif"/>
          <w:lang w:val="hr-BA"/>
        </w:rPr>
        <w:t xml:space="preserve"> </w:t>
      </w:r>
      <w:r>
        <w:rPr>
          <w:rStyle w:val="35"/>
          <w:rFonts w:ascii="Microsoft Sans Serif" w:hAnsi="Microsoft Sans Serif" w:cs="Microsoft Sans Serif"/>
          <w:lang w:val="hr-BA"/>
        </w:rPr>
        <w:t>Alkaloid</w:t>
      </w:r>
      <w:r>
        <w:rPr>
          <w:rFonts w:ascii="Microsoft Sans Serif" w:hAnsi="Microsoft Sans Serif" w:cs="Microsoft Sans Serif"/>
          <w:lang w:val="hr-BA"/>
        </w:rPr>
        <w:t xml:space="preserve"> se ne smije koristiti poslije isteka roka upotrebe navedenog na pakovanju. Rok trajanja odnosi se na zadnji dan tog mjeseca. </w:t>
      </w:r>
    </w:p>
    <w:p w14:paraId="7B4EEEDF">
      <w:pPr>
        <w:jc w:val="both"/>
        <w:rPr>
          <w:rFonts w:ascii="Microsoft Sans Serif" w:hAnsi="Microsoft Sans Serif" w:cs="Microsoft Sans Serif"/>
          <w:b/>
          <w:lang w:val="hr-BA"/>
        </w:rPr>
      </w:pPr>
      <w:r>
        <w:rPr>
          <w:rFonts w:ascii="Microsoft Sans Serif" w:hAnsi="Microsoft Sans Serif" w:cs="Microsoft Sans Serif"/>
          <w:lang w:val="hr-BA"/>
        </w:rPr>
        <w:t xml:space="preserve">Lijek treba čuvati na temperaturi do 25 </w:t>
      </w:r>
      <w:r>
        <w:rPr>
          <w:rFonts w:ascii="Microsoft Sans Serif" w:hAnsi="Microsoft Sans Serif" w:cs="Microsoft Sans Serif"/>
          <w:lang w:val="hr-BA"/>
        </w:rPr>
        <w:sym w:font="Symbol" w:char="F0B0"/>
      </w:r>
      <w:r>
        <w:rPr>
          <w:rFonts w:ascii="Microsoft Sans Serif" w:hAnsi="Microsoft Sans Serif" w:cs="Microsoft Sans Serif"/>
          <w:lang w:val="hr-BA"/>
        </w:rPr>
        <w:t xml:space="preserve">C. </w:t>
      </w:r>
    </w:p>
    <w:p w14:paraId="1E2EDF91">
      <w:pPr>
        <w:shd w:val="clear" w:color="auto" w:fill="FFFFFF"/>
        <w:jc w:val="both"/>
        <w:rPr>
          <w:rFonts w:ascii="Microsoft Sans Serif" w:hAnsi="Microsoft Sans Serif" w:cs="Microsoft Sans Serif"/>
          <w:iCs/>
          <w:lang w:val="hr-BA"/>
        </w:rPr>
      </w:pPr>
      <w:r>
        <w:rPr>
          <w:rFonts w:ascii="Microsoft Sans Serif" w:hAnsi="Microsoft Sans Serif" w:cs="Microsoft Sans Serif"/>
          <w:iCs/>
          <w:lang w:val="hr-BA"/>
        </w:rPr>
        <w:t>Neiskorišteni lijek ne treba odlagati u kućni otpad ili ga bacati u otpadne vode.  Potrebno je pitati farmaceuta za najbolji način odlaganja neutrošenog lijeka, jer se na taj način čuva okolina.</w:t>
      </w:r>
    </w:p>
    <w:p w14:paraId="07438F94">
      <w:pPr>
        <w:jc w:val="both"/>
        <w:rPr>
          <w:rFonts w:ascii="Microsoft Sans Serif" w:hAnsi="Microsoft Sans Serif" w:cs="Microsoft Sans Serif"/>
          <w:lang w:val="hr-BA"/>
        </w:rPr>
      </w:pPr>
    </w:p>
    <w:p w14:paraId="45E7C255">
      <w:pPr>
        <w:jc w:val="both"/>
        <w:rPr>
          <w:rFonts w:ascii="Microsoft Sans Serif" w:hAnsi="Microsoft Sans Serif" w:cs="Microsoft Sans Serif"/>
          <w:b/>
          <w:lang w:val="hr-BA"/>
        </w:rPr>
      </w:pPr>
    </w:p>
    <w:p w14:paraId="67171F1A">
      <w:pPr>
        <w:jc w:val="both"/>
        <w:rPr>
          <w:rFonts w:ascii="Microsoft Sans Serif" w:hAnsi="Microsoft Sans Serif" w:cs="Microsoft Sans Serif"/>
          <w:b/>
          <w:lang w:val="hr-BA"/>
        </w:rPr>
      </w:pPr>
      <w:r>
        <w:rPr>
          <w:rFonts w:ascii="Microsoft Sans Serif" w:hAnsi="Microsoft Sans Serif" w:cs="Microsoft Sans Serif"/>
          <w:b/>
          <w:lang w:val="hr-BA"/>
        </w:rPr>
        <w:t>6.   DODATNE INFORMACIJE</w:t>
      </w:r>
    </w:p>
    <w:p w14:paraId="7D111BAE">
      <w:pPr>
        <w:shd w:val="clear" w:color="auto" w:fill="FFFFFF"/>
        <w:jc w:val="both"/>
        <w:rPr>
          <w:rFonts w:ascii="Microsoft Sans Serif" w:hAnsi="Microsoft Sans Serif" w:cs="Microsoft Sans Serif"/>
          <w:b/>
          <w:bCs/>
          <w:lang w:val="hr-BA"/>
        </w:rPr>
      </w:pPr>
    </w:p>
    <w:p w14:paraId="145FF05A">
      <w:pPr>
        <w:jc w:val="both"/>
        <w:rPr>
          <w:rFonts w:ascii="Microsoft Sans Serif" w:hAnsi="Microsoft Sans Serif" w:cs="Microsoft Sans Serif"/>
          <w:b/>
          <w:bCs/>
          <w:lang w:val="hr-BA"/>
        </w:rPr>
      </w:pPr>
      <w:r>
        <w:rPr>
          <w:rFonts w:ascii="Microsoft Sans Serif" w:hAnsi="Microsoft Sans Serif" w:cs="Microsoft Sans Serif"/>
          <w:b/>
          <w:bCs/>
          <w:lang w:val="hr-BA"/>
        </w:rPr>
        <w:t xml:space="preserve">Šta </w:t>
      </w:r>
      <w:r>
        <w:rPr>
          <w:rStyle w:val="35"/>
          <w:rFonts w:ascii="Microsoft Sans Serif" w:hAnsi="Microsoft Sans Serif" w:cs="Microsoft Sans Serif"/>
          <w:b/>
          <w:lang w:val="hr-BA"/>
        </w:rPr>
        <w:t>Ampicilin</w:t>
      </w:r>
      <w:r>
        <w:rPr>
          <w:rStyle w:val="37"/>
          <w:rFonts w:ascii="Microsoft Sans Serif" w:hAnsi="Microsoft Sans Serif" w:cs="Microsoft Sans Serif"/>
          <w:b/>
          <w:lang w:val="hr-BA"/>
        </w:rPr>
        <w:t xml:space="preserve"> </w:t>
      </w:r>
      <w:r>
        <w:rPr>
          <w:rStyle w:val="35"/>
          <w:rFonts w:ascii="Microsoft Sans Serif" w:hAnsi="Microsoft Sans Serif" w:cs="Microsoft Sans Serif"/>
          <w:b/>
          <w:lang w:val="hr-BA"/>
        </w:rPr>
        <w:t>Alkaloid</w:t>
      </w:r>
      <w:r>
        <w:rPr>
          <w:rFonts w:ascii="Microsoft Sans Serif" w:hAnsi="Microsoft Sans Serif" w:cs="Microsoft Sans Serif"/>
          <w:lang w:val="hr-BA"/>
        </w:rPr>
        <w:t xml:space="preserve"> </w:t>
      </w:r>
      <w:r>
        <w:rPr>
          <w:rFonts w:ascii="Microsoft Sans Serif" w:hAnsi="Microsoft Sans Serif" w:cs="Microsoft Sans Serif"/>
          <w:b/>
          <w:lang w:val="hr-BA"/>
        </w:rPr>
        <w:t>sadrži</w:t>
      </w:r>
    </w:p>
    <w:p w14:paraId="3F947633">
      <w:pPr>
        <w:numPr>
          <w:ilvl w:val="0"/>
          <w:numId w:val="6"/>
        </w:numPr>
        <w:tabs>
          <w:tab w:val="left" w:pos="567"/>
        </w:tabs>
        <w:jc w:val="both"/>
        <w:rPr>
          <w:rFonts w:ascii="Microsoft Sans Serif" w:hAnsi="Microsoft Sans Serif" w:cs="Microsoft Sans Serif"/>
          <w:lang w:val="hr-BA"/>
        </w:rPr>
      </w:pPr>
      <w:r>
        <w:rPr>
          <w:rFonts w:ascii="Microsoft Sans Serif" w:hAnsi="Microsoft Sans Serif" w:cs="Microsoft Sans Serif"/>
          <w:lang w:val="hr-BA"/>
        </w:rPr>
        <w:t xml:space="preserve">Aktivna supstanca je ampicilin. </w:t>
      </w:r>
    </w:p>
    <w:p w14:paraId="3D8763A3">
      <w:pPr>
        <w:jc w:val="both"/>
        <w:rPr>
          <w:rFonts w:ascii="Microsoft Sans Serif" w:hAnsi="Microsoft Sans Serif" w:cs="Microsoft Sans Serif"/>
          <w:iCs/>
          <w:lang w:val="hr-BA"/>
        </w:rPr>
      </w:pPr>
      <w:r>
        <w:rPr>
          <w:rFonts w:ascii="Microsoft Sans Serif" w:hAnsi="Microsoft Sans Serif" w:cs="Microsoft Sans Serif"/>
          <w:iCs/>
          <w:lang w:val="hr-BA"/>
        </w:rPr>
        <w:t>Jedna kapsula sadrži 500 mg ampicilina (592,2 mg u obliku ampicilin-trihidrata).</w:t>
      </w:r>
    </w:p>
    <w:p w14:paraId="0E062747">
      <w:pPr>
        <w:widowControl w:val="0"/>
        <w:jc w:val="both"/>
        <w:rPr>
          <w:rFonts w:ascii="Microsoft Sans Serif" w:hAnsi="Microsoft Sans Serif" w:cs="Microsoft Sans Serif"/>
          <w:lang w:val="hr-BA"/>
        </w:rPr>
      </w:pPr>
    </w:p>
    <w:p w14:paraId="1635C308">
      <w:pPr>
        <w:widowControl w:val="0"/>
        <w:numPr>
          <w:ilvl w:val="0"/>
          <w:numId w:val="7"/>
        </w:numPr>
        <w:jc w:val="both"/>
        <w:rPr>
          <w:rFonts w:ascii="Microsoft Sans Serif" w:hAnsi="Microsoft Sans Serif" w:cs="Microsoft Sans Serif"/>
          <w:lang w:val="hr-BA"/>
        </w:rPr>
      </w:pPr>
      <w:r>
        <w:rPr>
          <w:rFonts w:ascii="Microsoft Sans Serif" w:hAnsi="Microsoft Sans Serif" w:cs="Microsoft Sans Serif"/>
          <w:lang w:val="hr-BA"/>
        </w:rPr>
        <w:t xml:space="preserve">Pomoćne supstance su: kalcij-hidrogenfosfat, dihidrat; silicij-dioksid, koloidni, bezvodni, </w:t>
      </w:r>
      <w:r>
        <w:rPr>
          <w:rFonts w:ascii="Microsoft Sans Serif" w:hAnsi="Microsoft Sans Serif" w:cs="Microsoft Sans Serif"/>
          <w:iCs/>
          <w:lang w:val="hr-BA"/>
        </w:rPr>
        <w:t>magnezij-stearat</w:t>
      </w:r>
      <w:r>
        <w:rPr>
          <w:rFonts w:ascii="Microsoft Sans Serif" w:hAnsi="Microsoft Sans Serif" w:cs="Microsoft Sans Serif"/>
          <w:lang w:val="hr-BA"/>
        </w:rPr>
        <w:t xml:space="preserve">. </w:t>
      </w:r>
    </w:p>
    <w:p w14:paraId="135FDD1C">
      <w:pPr>
        <w:widowControl w:val="0"/>
        <w:jc w:val="both"/>
        <w:rPr>
          <w:rFonts w:ascii="Microsoft Sans Serif" w:hAnsi="Microsoft Sans Serif" w:cs="Microsoft Sans Serif"/>
          <w:lang w:val="hr-BA"/>
        </w:rPr>
      </w:pPr>
      <w:r>
        <w:rPr>
          <w:rFonts w:ascii="Microsoft Sans Serif" w:hAnsi="Microsoft Sans Serif" w:cs="Microsoft Sans Serif"/>
          <w:i/>
          <w:lang w:val="hr-BA"/>
        </w:rPr>
        <w:t xml:space="preserve">Sastav želatinske kapsule: </w:t>
      </w:r>
      <w:r>
        <w:rPr>
          <w:rFonts w:ascii="Microsoft Sans Serif" w:hAnsi="Microsoft Sans Serif" w:cs="Microsoft Sans Serif"/>
          <w:lang w:val="hr-BA"/>
        </w:rPr>
        <w:t xml:space="preserve">želatin, </w:t>
      </w:r>
      <w:r>
        <w:rPr>
          <w:rFonts w:ascii="Microsoft Sans Serif" w:hAnsi="Microsoft Sans Serif" w:cs="Microsoft Sans Serif"/>
          <w:iCs/>
          <w:lang w:val="hr-BA"/>
        </w:rPr>
        <w:t xml:space="preserve">natrij-laurilsulfat, </w:t>
      </w:r>
      <w:r>
        <w:rPr>
          <w:rFonts w:ascii="Microsoft Sans Serif" w:hAnsi="Microsoft Sans Serif" w:cs="Microsoft Sans Serif"/>
          <w:lang w:val="hr-BA"/>
        </w:rPr>
        <w:t xml:space="preserve">titan-dioksid E171, boja žuta E110, </w:t>
      </w:r>
      <w:r>
        <w:rPr>
          <w:rFonts w:ascii="Microsoft Sans Serif" w:hAnsi="Microsoft Sans Serif" w:cs="Microsoft Sans Serif"/>
          <w:iCs/>
          <w:lang w:val="hr-BA"/>
        </w:rPr>
        <w:t xml:space="preserve">boja karmoizin E122, </w:t>
      </w:r>
      <w:r>
        <w:rPr>
          <w:rFonts w:ascii="Microsoft Sans Serif" w:hAnsi="Microsoft Sans Serif" w:cs="Microsoft Sans Serif"/>
          <w:lang w:val="hr-BA"/>
        </w:rPr>
        <w:t>boja gvožđe-oksid, crna E172.</w:t>
      </w:r>
    </w:p>
    <w:p w14:paraId="41B3416B">
      <w:pPr>
        <w:jc w:val="both"/>
        <w:rPr>
          <w:rFonts w:ascii="Microsoft Sans Serif" w:hAnsi="Microsoft Sans Serif" w:cs="Microsoft Sans Serif"/>
          <w:b/>
          <w:bCs/>
          <w:lang w:val="hr-BA"/>
        </w:rPr>
      </w:pPr>
    </w:p>
    <w:p w14:paraId="53961C3D">
      <w:pPr>
        <w:jc w:val="both"/>
        <w:rPr>
          <w:rFonts w:ascii="Microsoft Sans Serif" w:hAnsi="Microsoft Sans Serif" w:cs="Microsoft Sans Serif"/>
          <w:b/>
          <w:bCs/>
          <w:lang w:val="hr-BA"/>
        </w:rPr>
      </w:pPr>
    </w:p>
    <w:p w14:paraId="7CCB5E2A">
      <w:pPr>
        <w:jc w:val="both"/>
        <w:rPr>
          <w:rFonts w:ascii="Microsoft Sans Serif" w:hAnsi="Microsoft Sans Serif" w:cs="Microsoft Sans Serif"/>
          <w:b/>
          <w:bCs/>
          <w:lang w:val="hr-BA"/>
        </w:rPr>
      </w:pPr>
    </w:p>
    <w:p w14:paraId="5FB2243B">
      <w:pPr>
        <w:jc w:val="both"/>
        <w:rPr>
          <w:rFonts w:ascii="Microsoft Sans Serif" w:hAnsi="Microsoft Sans Serif" w:cs="Microsoft Sans Serif"/>
          <w:b/>
          <w:bCs/>
          <w:lang w:val="hr-BA"/>
        </w:rPr>
      </w:pPr>
      <w:r>
        <w:rPr>
          <w:rFonts w:ascii="Microsoft Sans Serif" w:hAnsi="Microsoft Sans Serif" w:cs="Microsoft Sans Serif"/>
          <w:b/>
          <w:bCs/>
          <w:lang w:val="hr-BA"/>
        </w:rPr>
        <w:t xml:space="preserve">Kako </w:t>
      </w:r>
      <w:r>
        <w:rPr>
          <w:rStyle w:val="35"/>
          <w:rFonts w:ascii="Microsoft Sans Serif" w:hAnsi="Microsoft Sans Serif" w:cs="Microsoft Sans Serif"/>
          <w:b/>
          <w:lang w:val="hr-BA"/>
        </w:rPr>
        <w:t>Ampicilin</w:t>
      </w:r>
      <w:r>
        <w:rPr>
          <w:rStyle w:val="37"/>
          <w:rFonts w:ascii="Microsoft Sans Serif" w:hAnsi="Microsoft Sans Serif" w:cs="Microsoft Sans Serif"/>
          <w:b/>
          <w:lang w:val="hr-BA"/>
        </w:rPr>
        <w:t xml:space="preserve"> </w:t>
      </w:r>
      <w:r>
        <w:rPr>
          <w:rStyle w:val="35"/>
          <w:rFonts w:ascii="Microsoft Sans Serif" w:hAnsi="Microsoft Sans Serif" w:cs="Microsoft Sans Serif"/>
          <w:b/>
          <w:lang w:val="hr-BA"/>
        </w:rPr>
        <w:t>Alkaloid</w:t>
      </w:r>
      <w:r>
        <w:rPr>
          <w:rFonts w:ascii="Microsoft Sans Serif" w:hAnsi="Microsoft Sans Serif" w:cs="Microsoft Sans Serif"/>
          <w:lang w:val="hr-BA"/>
        </w:rPr>
        <w:t xml:space="preserve"> </w:t>
      </w:r>
      <w:r>
        <w:rPr>
          <w:rFonts w:ascii="Microsoft Sans Serif" w:hAnsi="Microsoft Sans Serif" w:cs="Microsoft Sans Serif"/>
          <w:b/>
          <w:bCs/>
          <w:lang w:val="hr-BA"/>
        </w:rPr>
        <w:t>izgleda i sadržaj pakovanja</w:t>
      </w:r>
    </w:p>
    <w:p w14:paraId="30CA3C69">
      <w:pPr>
        <w:jc w:val="both"/>
        <w:rPr>
          <w:rFonts w:ascii="Microsoft Sans Serif" w:hAnsi="Microsoft Sans Serif" w:cs="Microsoft Sans Serif"/>
          <w:lang w:val="hr-BA"/>
        </w:rPr>
      </w:pPr>
      <w:r>
        <w:rPr>
          <w:rStyle w:val="35"/>
          <w:rFonts w:ascii="Microsoft Sans Serif" w:hAnsi="Microsoft Sans Serif" w:cs="Microsoft Sans Serif"/>
          <w:lang w:val="bs-Latn-BA"/>
        </w:rPr>
        <w:t>Tvrde želatinske kapsule mat crvene-mat crne boje, ispunjene bijelim ili skoro bijelim praškom.</w:t>
      </w:r>
    </w:p>
    <w:p w14:paraId="597C48A8">
      <w:pPr>
        <w:jc w:val="both"/>
        <w:rPr>
          <w:rFonts w:ascii="Microsoft Sans Serif" w:hAnsi="Microsoft Sans Serif" w:cs="Microsoft Sans Serif"/>
          <w:lang w:val="hr-BA"/>
        </w:rPr>
      </w:pPr>
      <w:r>
        <w:rPr>
          <w:rFonts w:ascii="Microsoft Sans Serif" w:hAnsi="Microsoft Sans Serif" w:cs="Microsoft Sans Serif"/>
          <w:lang w:val="hr-BA"/>
        </w:rPr>
        <w:t>Unutrašnje pakovanje je Al/PVC blister. Svaki blister sadrži 8 kapsula.</w:t>
      </w:r>
    </w:p>
    <w:p w14:paraId="0FFC3DEF">
      <w:pPr>
        <w:jc w:val="both"/>
        <w:rPr>
          <w:rFonts w:ascii="Microsoft Sans Serif" w:hAnsi="Microsoft Sans Serif" w:cs="Microsoft Sans Serif"/>
          <w:lang w:val="hr-BA"/>
        </w:rPr>
      </w:pPr>
      <w:r>
        <w:rPr>
          <w:rFonts w:ascii="Microsoft Sans Serif" w:hAnsi="Microsoft Sans Serif" w:cs="Microsoft Sans Serif"/>
          <w:lang w:val="hr-BA"/>
        </w:rPr>
        <w:t>Spoljašnje pakovanje je kartonska kutija koja sadrži 16 kapsula (2 blistera) od 500 mg, uz priloženo Uputstvo za pacijenta.</w:t>
      </w:r>
    </w:p>
    <w:p w14:paraId="5AE0B8B0">
      <w:pPr>
        <w:jc w:val="both"/>
        <w:rPr>
          <w:rFonts w:ascii="Microsoft Sans Serif" w:hAnsi="Microsoft Sans Serif" w:cs="Microsoft Sans Serif"/>
          <w:lang w:val="hr-BA"/>
        </w:rPr>
      </w:pPr>
    </w:p>
    <w:p w14:paraId="7A1A20FC">
      <w:pPr>
        <w:shd w:val="clear" w:color="auto" w:fill="FFFFFF"/>
        <w:jc w:val="both"/>
        <w:rPr>
          <w:rFonts w:ascii="Microsoft Sans Serif" w:hAnsi="Microsoft Sans Serif" w:cs="Microsoft Sans Serif"/>
          <w:lang w:val="hr-BA"/>
        </w:rPr>
      </w:pPr>
      <w:r>
        <w:rPr>
          <w:rFonts w:ascii="Microsoft Sans Serif" w:hAnsi="Microsoft Sans Serif" w:cs="Microsoft Sans Serif"/>
          <w:b/>
          <w:bCs/>
          <w:lang w:val="hr-BA"/>
        </w:rPr>
        <w:t>Režim izdavanja lijeka</w:t>
      </w:r>
    </w:p>
    <w:p w14:paraId="577056B6">
      <w:pPr>
        <w:shd w:val="clear" w:color="auto" w:fill="FFFFFF"/>
        <w:jc w:val="both"/>
        <w:rPr>
          <w:rFonts w:ascii="Microsoft Sans Serif" w:hAnsi="Microsoft Sans Serif" w:cs="Microsoft Sans Serif"/>
          <w:lang w:val="hr-BA"/>
        </w:rPr>
      </w:pPr>
      <w:r>
        <w:rPr>
          <w:rFonts w:ascii="Microsoft Sans Serif" w:hAnsi="Microsoft Sans Serif" w:cs="Microsoft Sans Serif"/>
          <w:lang w:val="hr-BA"/>
        </w:rPr>
        <w:t>Lijek se izdaje uz ljekarski recept.</w:t>
      </w:r>
    </w:p>
    <w:p w14:paraId="40F514F6">
      <w:pPr>
        <w:rPr>
          <w:lang w:val="hr-BA"/>
        </w:rPr>
      </w:pPr>
    </w:p>
    <w:p w14:paraId="1531EC73">
      <w:pPr>
        <w:rPr>
          <w:rFonts w:ascii="Microsoft Sans Serif" w:hAnsi="Microsoft Sans Serif" w:cs="Microsoft Sans Serif"/>
          <w:b/>
          <w:bCs/>
          <w:lang w:val="hr-BA"/>
        </w:rPr>
      </w:pPr>
      <w:r>
        <w:rPr>
          <w:rFonts w:ascii="Microsoft Sans Serif" w:hAnsi="Microsoft Sans Serif" w:cs="Microsoft Sans Serif"/>
          <w:b/>
          <w:bCs/>
          <w:lang w:val="hr-BA"/>
        </w:rPr>
        <w:t xml:space="preserve">Proizvođač </w:t>
      </w:r>
    </w:p>
    <w:p w14:paraId="3748AB67">
      <w:pPr>
        <w:jc w:val="both"/>
        <w:rPr>
          <w:rFonts w:ascii="Microsoft Sans Serif" w:hAnsi="Microsoft Sans Serif" w:cs="Microsoft Sans Serif"/>
          <w:i/>
          <w:lang w:val="hr-BA"/>
        </w:rPr>
      </w:pPr>
      <w:r>
        <w:rPr>
          <w:rFonts w:ascii="Microsoft Sans Serif" w:hAnsi="Microsoft Sans Serif" w:cs="Microsoft Sans Serif"/>
          <w:lang w:val="hr-BA"/>
        </w:rPr>
        <w:t>ALKALOID AD Skopje</w:t>
      </w:r>
      <w:r>
        <w:rPr>
          <w:rFonts w:ascii="Microsoft Sans Serif" w:hAnsi="Microsoft Sans Serif" w:cs="Microsoft Sans Serif"/>
          <w:lang w:val="hr-BA"/>
        </w:rPr>
        <w:tab/>
      </w:r>
    </w:p>
    <w:p w14:paraId="79E46E06">
      <w:pPr>
        <w:jc w:val="both"/>
        <w:rPr>
          <w:rFonts w:ascii="Microsoft Sans Serif" w:hAnsi="Microsoft Sans Serif" w:cs="Microsoft Sans Serif"/>
          <w:lang w:val="hr-BA"/>
        </w:rPr>
      </w:pPr>
      <w:r>
        <w:rPr>
          <w:rFonts w:ascii="Microsoft Sans Serif" w:hAnsi="Microsoft Sans Serif" w:cs="Microsoft Sans Serif"/>
          <w:lang w:val="hr-BA"/>
        </w:rPr>
        <w:t>Bul. Aleksandar Makedonski br. 12</w:t>
      </w:r>
      <w:r>
        <w:rPr>
          <w:rFonts w:ascii="Microsoft Sans Serif" w:hAnsi="Microsoft Sans Serif" w:cs="Microsoft Sans Serif"/>
          <w:lang w:val="hr-BA"/>
        </w:rPr>
        <w:tab/>
      </w:r>
      <w:r>
        <w:rPr>
          <w:rFonts w:ascii="Microsoft Sans Serif" w:hAnsi="Microsoft Sans Serif" w:cs="Microsoft Sans Serif"/>
          <w:lang w:val="hr-BA"/>
        </w:rPr>
        <w:tab/>
      </w:r>
      <w:r>
        <w:rPr>
          <w:rFonts w:ascii="Microsoft Sans Serif" w:hAnsi="Microsoft Sans Serif" w:cs="Microsoft Sans Serif"/>
          <w:lang w:val="hr-BA"/>
        </w:rPr>
        <w:tab/>
      </w:r>
    </w:p>
    <w:p w14:paraId="4B5DD3B1">
      <w:pPr>
        <w:jc w:val="both"/>
        <w:rPr>
          <w:rFonts w:ascii="Microsoft Sans Serif" w:hAnsi="Microsoft Sans Serif" w:cs="Microsoft Sans Serif"/>
          <w:lang w:val="hr-BA"/>
        </w:rPr>
      </w:pPr>
      <w:r>
        <w:rPr>
          <w:rFonts w:ascii="Microsoft Sans Serif" w:hAnsi="Microsoft Sans Serif" w:cs="Microsoft Sans Serif"/>
          <w:lang w:val="hr-BA"/>
        </w:rPr>
        <w:t>1000 Skopje, Republika Severna Makedonija</w:t>
      </w:r>
      <w:r>
        <w:rPr>
          <w:rFonts w:ascii="Microsoft Sans Serif" w:hAnsi="Microsoft Sans Serif" w:cs="Microsoft Sans Serif"/>
          <w:lang w:val="hr-BA"/>
        </w:rPr>
        <w:tab/>
      </w:r>
    </w:p>
    <w:p w14:paraId="698EFC59">
      <w:pPr>
        <w:rPr>
          <w:lang w:val="hr-BA"/>
        </w:rPr>
      </w:pPr>
    </w:p>
    <w:p w14:paraId="2D73D460">
      <w:pPr>
        <w:rPr>
          <w:rFonts w:ascii="Microsoft Sans Serif" w:hAnsi="Microsoft Sans Serif" w:cs="Microsoft Sans Serif"/>
          <w:b/>
          <w:bCs/>
          <w:lang w:val="hr-BA"/>
        </w:rPr>
      </w:pPr>
      <w:r>
        <w:rPr>
          <w:rFonts w:ascii="Microsoft Sans Serif" w:hAnsi="Microsoft Sans Serif" w:cs="Microsoft Sans Serif"/>
          <w:b/>
          <w:bCs/>
          <w:lang w:val="hr-BA"/>
        </w:rPr>
        <w:t>Proizvođač gotovog lijeka</w:t>
      </w:r>
    </w:p>
    <w:p w14:paraId="4FA72BE2">
      <w:pPr>
        <w:jc w:val="both"/>
        <w:rPr>
          <w:rFonts w:ascii="Microsoft Sans Serif" w:hAnsi="Microsoft Sans Serif" w:cs="Microsoft Sans Serif"/>
          <w:i/>
          <w:lang w:val="hr-BA"/>
        </w:rPr>
      </w:pPr>
      <w:r>
        <w:rPr>
          <w:rFonts w:ascii="Microsoft Sans Serif" w:hAnsi="Microsoft Sans Serif" w:cs="Microsoft Sans Serif"/>
          <w:lang w:val="hr-BA"/>
        </w:rPr>
        <w:t>ALKALOID AD Skopje</w:t>
      </w:r>
      <w:r>
        <w:rPr>
          <w:rFonts w:ascii="Microsoft Sans Serif" w:hAnsi="Microsoft Sans Serif" w:cs="Microsoft Sans Serif"/>
          <w:lang w:val="hr-BA"/>
        </w:rPr>
        <w:tab/>
      </w:r>
    </w:p>
    <w:p w14:paraId="5B4B621B">
      <w:pPr>
        <w:jc w:val="both"/>
        <w:rPr>
          <w:rFonts w:ascii="Microsoft Sans Serif" w:hAnsi="Microsoft Sans Serif" w:cs="Microsoft Sans Serif"/>
          <w:lang w:val="hr-BA"/>
        </w:rPr>
      </w:pPr>
      <w:r>
        <w:rPr>
          <w:rFonts w:ascii="Microsoft Sans Serif" w:hAnsi="Microsoft Sans Serif" w:cs="Microsoft Sans Serif"/>
          <w:lang w:val="hr-BA"/>
        </w:rPr>
        <w:t>Bul. Aleksandar Makedonski br. 12</w:t>
      </w:r>
      <w:r>
        <w:rPr>
          <w:rFonts w:ascii="Microsoft Sans Serif" w:hAnsi="Microsoft Sans Serif" w:cs="Microsoft Sans Serif"/>
          <w:lang w:val="hr-BA"/>
        </w:rPr>
        <w:tab/>
      </w:r>
      <w:r>
        <w:rPr>
          <w:rFonts w:ascii="Microsoft Sans Serif" w:hAnsi="Microsoft Sans Serif" w:cs="Microsoft Sans Serif"/>
          <w:lang w:val="hr-BA"/>
        </w:rPr>
        <w:tab/>
      </w:r>
      <w:r>
        <w:rPr>
          <w:rFonts w:ascii="Microsoft Sans Serif" w:hAnsi="Microsoft Sans Serif" w:cs="Microsoft Sans Serif"/>
          <w:lang w:val="hr-BA"/>
        </w:rPr>
        <w:tab/>
      </w:r>
    </w:p>
    <w:p w14:paraId="75FF79F3">
      <w:pPr>
        <w:jc w:val="both"/>
        <w:rPr>
          <w:rFonts w:ascii="Microsoft Sans Serif" w:hAnsi="Microsoft Sans Serif" w:cs="Microsoft Sans Serif"/>
          <w:lang w:val="hr-BA"/>
        </w:rPr>
      </w:pPr>
      <w:r>
        <w:rPr>
          <w:rFonts w:ascii="Microsoft Sans Serif" w:hAnsi="Microsoft Sans Serif" w:cs="Microsoft Sans Serif"/>
          <w:lang w:val="hr-BA"/>
        </w:rPr>
        <w:t>1000 Skopje, Republika Severna Makedonija</w:t>
      </w:r>
      <w:r>
        <w:rPr>
          <w:rFonts w:ascii="Microsoft Sans Serif" w:hAnsi="Microsoft Sans Serif" w:cs="Microsoft Sans Serif"/>
          <w:lang w:val="hr-BA"/>
        </w:rPr>
        <w:tab/>
      </w:r>
    </w:p>
    <w:p w14:paraId="64F65ECE">
      <w:pPr>
        <w:shd w:val="clear" w:color="auto" w:fill="FFFFFF"/>
        <w:jc w:val="both"/>
        <w:rPr>
          <w:rFonts w:ascii="Microsoft Sans Serif" w:hAnsi="Microsoft Sans Serif" w:cs="Microsoft Sans Serif"/>
          <w:lang w:val="hr-BA"/>
        </w:rPr>
      </w:pPr>
    </w:p>
    <w:p w14:paraId="5A9FE4AB">
      <w:pPr>
        <w:jc w:val="both"/>
        <w:rPr>
          <w:rFonts w:ascii="Microsoft Sans Serif" w:hAnsi="Microsoft Sans Serif" w:cs="Microsoft Sans Serif"/>
          <w:b/>
          <w:bCs/>
          <w:lang w:val="hr-BA"/>
        </w:rPr>
      </w:pPr>
      <w:r>
        <w:rPr>
          <w:rFonts w:ascii="Microsoft Sans Serif" w:hAnsi="Microsoft Sans Serif" w:cs="Microsoft Sans Serif"/>
          <w:b/>
          <w:bCs/>
          <w:lang w:val="hr-BA"/>
        </w:rPr>
        <w:t xml:space="preserve">Nosilac dozvole za stavljanje u promet gotovog lijeka </w:t>
      </w:r>
    </w:p>
    <w:p w14:paraId="43145A2C">
      <w:pPr>
        <w:jc w:val="both"/>
        <w:rPr>
          <w:rFonts w:ascii="Microsoft Sans Serif" w:hAnsi="Microsoft Sans Serif" w:cs="Microsoft Sans Serif"/>
          <w:lang w:val="hr-BA"/>
        </w:rPr>
      </w:pPr>
      <w:r>
        <w:rPr>
          <w:rFonts w:ascii="Microsoft Sans Serif" w:hAnsi="Microsoft Sans Serif" w:cs="Microsoft Sans Serif"/>
          <w:lang w:val="hr-BA"/>
        </w:rPr>
        <w:t>ALKALOID d.o.o. Sarajevo</w:t>
      </w:r>
    </w:p>
    <w:p w14:paraId="7ED432F5">
      <w:pPr>
        <w:jc w:val="both"/>
        <w:rPr>
          <w:rFonts w:ascii="Microsoft Sans Serif" w:hAnsi="Microsoft Sans Serif" w:cs="Microsoft Sans Serif"/>
          <w:lang w:val="hr-BA"/>
        </w:rPr>
      </w:pPr>
      <w:r>
        <w:rPr>
          <w:rFonts w:ascii="Microsoft Sans Serif" w:hAnsi="Microsoft Sans Serif" w:cs="Microsoft Sans Serif"/>
          <w:lang w:val="hr-BA"/>
        </w:rPr>
        <w:t>Isevića sokak 6, Sarajevo</w:t>
      </w:r>
    </w:p>
    <w:p w14:paraId="2DB3CD34">
      <w:pPr>
        <w:jc w:val="both"/>
        <w:rPr>
          <w:rFonts w:ascii="Microsoft Sans Serif" w:hAnsi="Microsoft Sans Serif" w:cs="Microsoft Sans Serif"/>
          <w:lang w:val="hr-BA"/>
        </w:rPr>
      </w:pPr>
      <w:r>
        <w:rPr>
          <w:rFonts w:ascii="Microsoft Sans Serif" w:hAnsi="Microsoft Sans Serif" w:cs="Microsoft Sans Serif"/>
          <w:lang w:val="hr-BA"/>
        </w:rPr>
        <w:t>Bosna i Hercegovina</w:t>
      </w:r>
    </w:p>
    <w:p w14:paraId="65D40274">
      <w:pPr>
        <w:shd w:val="clear" w:color="auto" w:fill="FFFFFF"/>
        <w:jc w:val="both"/>
        <w:rPr>
          <w:rFonts w:ascii="Microsoft Sans Serif" w:hAnsi="Microsoft Sans Serif" w:cs="Microsoft Sans Serif"/>
          <w:lang w:val="hr-BA"/>
        </w:rPr>
      </w:pPr>
    </w:p>
    <w:p w14:paraId="116F0FAF">
      <w:pPr>
        <w:jc w:val="both"/>
        <w:rPr>
          <w:rFonts w:ascii="Microsoft Sans Serif" w:hAnsi="Microsoft Sans Serif" w:cs="Microsoft Sans Serif"/>
          <w:b/>
          <w:bCs/>
          <w:lang w:val="hr-BA"/>
        </w:rPr>
      </w:pPr>
      <w:r>
        <w:rPr>
          <w:rFonts w:ascii="Microsoft Sans Serif" w:hAnsi="Microsoft Sans Serif" w:cs="Microsoft Sans Serif"/>
          <w:b/>
          <w:bCs/>
          <w:lang w:val="hr-BA"/>
        </w:rPr>
        <w:t>Broj i datum rješenja</w:t>
      </w:r>
    </w:p>
    <w:p w14:paraId="6CB9637F">
      <w:pPr>
        <w:numPr>
          <w:ilvl w:val="12"/>
          <w:numId w:val="0"/>
        </w:numPr>
        <w:jc w:val="both"/>
        <w:rPr>
          <w:rFonts w:ascii="Microsoft Sans Serif" w:hAnsi="Microsoft Sans Serif" w:cs="Microsoft Sans Serif"/>
          <w:lang w:val="hr-BA"/>
        </w:rPr>
      </w:pPr>
      <w:r>
        <w:rPr>
          <w:rFonts w:ascii="Microsoft Sans Serif" w:hAnsi="Microsoft Sans Serif" w:cs="Microsoft Sans Serif"/>
          <w:lang w:val="hr-BA"/>
        </w:rPr>
        <w:t xml:space="preserve">AMPICILIN ALKALOID, </w:t>
      </w:r>
      <w:r>
        <w:rPr>
          <w:rFonts w:ascii="Microsoft Sans Serif" w:hAnsi="Microsoft Sans Serif" w:cs="Microsoft Sans Serif"/>
          <w:bCs/>
          <w:lang w:val="hr-BA"/>
        </w:rPr>
        <w:t xml:space="preserve">500 mg, kapsula, tvrda: </w:t>
      </w:r>
      <w:r>
        <w:rPr>
          <w:rFonts w:ascii="Microsoft Sans Serif" w:hAnsi="Microsoft Sans Serif" w:cs="Microsoft Sans Serif"/>
        </w:rPr>
        <w:t>04-07.3-2-6260/21 od 09.08.2022</w:t>
      </w:r>
    </w:p>
    <w:p w14:paraId="1F2ADE73">
      <w:pPr>
        <w:tabs>
          <w:tab w:val="left" w:pos="567"/>
        </w:tabs>
        <w:jc w:val="both"/>
        <w:rPr>
          <w:rFonts w:ascii="Microsoft Sans Serif" w:hAnsi="Microsoft Sans Serif" w:cs="Microsoft Sans Serif"/>
          <w:lang w:val="hr-BA"/>
        </w:rPr>
      </w:pPr>
    </w:p>
    <w:p w14:paraId="4AA4970D">
      <w:pPr>
        <w:shd w:val="clear" w:color="auto" w:fill="FFFFFF"/>
        <w:jc w:val="both"/>
        <w:rPr>
          <w:rFonts w:ascii="Microsoft Sans Serif" w:hAnsi="Microsoft Sans Serif" w:cs="Microsoft Sans Serif"/>
          <w:lang w:val="hr-BA"/>
        </w:rPr>
      </w:pPr>
      <w:r>
        <w:rPr>
          <w:rFonts w:ascii="Microsoft Sans Serif" w:hAnsi="Microsoft Sans Serif" w:cs="Microsoft Sans Serif"/>
          <w:b/>
          <w:bCs/>
          <w:lang w:val="hr-BA"/>
        </w:rPr>
        <w:t>Datum revizije uputstva</w:t>
      </w:r>
    </w:p>
    <w:p w14:paraId="2743AD2F">
      <w:pPr>
        <w:shd w:val="clear" w:color="auto" w:fill="FFFFFF"/>
        <w:jc w:val="both"/>
        <w:rPr>
          <w:rFonts w:ascii="Microsoft Sans Serif" w:hAnsi="Microsoft Sans Serif" w:cs="Microsoft Sans Serif"/>
          <w:lang w:val="hr-BA"/>
        </w:rPr>
      </w:pPr>
      <w:r>
        <w:rPr>
          <w:rFonts w:ascii="Microsoft Sans Serif" w:hAnsi="Microsoft Sans Serif" w:cs="Microsoft Sans Serif"/>
          <w:lang w:val="hr-BA"/>
        </w:rPr>
        <w:t>Avgust, 2022.</w:t>
      </w:r>
    </w:p>
    <w:p w14:paraId="6A57A748">
      <w:pPr>
        <w:tabs>
          <w:tab w:val="left" w:pos="567"/>
        </w:tabs>
        <w:jc w:val="both"/>
        <w:rPr>
          <w:rFonts w:ascii="Microsoft Sans Serif" w:hAnsi="Microsoft Sans Serif" w:cs="Microsoft Sans Serif"/>
          <w:lang w:val="hr-BA"/>
        </w:rPr>
      </w:pPr>
    </w:p>
    <w:sectPr>
      <w:footerReference r:id="rId3" w:type="default"/>
      <w:footerReference r:id="rId4" w:type="even"/>
      <w:pgSz w:w="11907" w:h="16840"/>
      <w:pgMar w:top="2552" w:right="1134" w:bottom="1134" w:left="1418" w:header="731" w:footer="731"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MAC C Swiss">
    <w:altName w:val="Segoe Print"/>
    <w:panose1 w:val="020B7200000000000000"/>
    <w:charset w:val="00"/>
    <w:family w:val="swiss"/>
    <w:pitch w:val="default"/>
    <w:sig w:usb0="00000000" w:usb1="00000000" w:usb2="00000000" w:usb3="00000000" w:csb0="00000009" w:csb1="00000000"/>
  </w:font>
  <w:font w:name="Arial">
    <w:panose1 w:val="020B0604020202020204"/>
    <w:charset w:val="CC"/>
    <w:family w:val="swiss"/>
    <w:pitch w:val="default"/>
    <w:sig w:usb0="E0002EFF" w:usb1="C000785B" w:usb2="00000009" w:usb3="00000000" w:csb0="400001FF" w:csb1="FFFF0000"/>
  </w:font>
  <w:font w:name="Courier New">
    <w:panose1 w:val="02070309020205020404"/>
    <w:charset w:val="CC"/>
    <w:family w:val="modern"/>
    <w:pitch w:val="default"/>
    <w:sig w:usb0="E0002EFF" w:usb1="C0007843" w:usb2="00000009" w:usb3="00000000" w:csb0="400001FF" w:csb1="FFFF0000"/>
  </w:font>
  <w:font w:name="Tahoma">
    <w:panose1 w:val="020B0604030504040204"/>
    <w:charset w:val="CC"/>
    <w:family w:val="swiss"/>
    <w:pitch w:val="default"/>
    <w:sig w:usb0="E1002EFF" w:usb1="C000605B" w:usb2="00000029" w:usb3="00000000" w:csb0="200101FF" w:csb1="20280000"/>
  </w:font>
  <w:font w:name="MAC C Times">
    <w:altName w:val="Segoe Print"/>
    <w:panose1 w:val="00000000000000000000"/>
    <w:charset w:val="00"/>
    <w:family w:val="auto"/>
    <w:pitch w:val="default"/>
    <w:sig w:usb0="00000000" w:usb1="00000000" w:usb2="00000000" w:usb3="00000000" w:csb0="0000001B" w:csb1="00000000"/>
  </w:font>
  <w:font w:name="Microsoft Sans Serif">
    <w:panose1 w:val="020B0604020202020204"/>
    <w:charset w:val="CC"/>
    <w:family w:val="swiss"/>
    <w:pitch w:val="default"/>
    <w:sig w:usb0="E5002EFF" w:usb1="C000605B" w:usb2="00000029" w:usb3="00000000" w:csb0="200101FF" w:csb1="20280000"/>
  </w:font>
  <w:font w:name="Symbol">
    <w:panose1 w:val="05050102010706020507"/>
    <w:charset w:val="02"/>
    <w:family w:val="roman"/>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CC5032">
    <w:pPr>
      <w:pStyle w:val="22"/>
      <w:framePr w:wrap="around" w:vAnchor="text" w:hAnchor="margin" w:xAlign="right" w:y="1"/>
      <w:rPr>
        <w:rStyle w:val="27"/>
        <w:sz w:val="20"/>
      </w:rPr>
    </w:pPr>
    <w:r>
      <w:rPr>
        <w:rStyle w:val="27"/>
        <w:sz w:val="20"/>
      </w:rPr>
      <w:fldChar w:fldCharType="begin"/>
    </w:r>
    <w:r>
      <w:rPr>
        <w:rStyle w:val="27"/>
        <w:sz w:val="20"/>
      </w:rPr>
      <w:instrText xml:space="preserve">PAGE  </w:instrText>
    </w:r>
    <w:r>
      <w:rPr>
        <w:rStyle w:val="27"/>
        <w:sz w:val="20"/>
      </w:rPr>
      <w:fldChar w:fldCharType="separate"/>
    </w:r>
    <w:r>
      <w:rPr>
        <w:rStyle w:val="27"/>
        <w:sz w:val="20"/>
      </w:rPr>
      <w:t>4</w:t>
    </w:r>
    <w:r>
      <w:rPr>
        <w:rStyle w:val="27"/>
        <w:sz w:val="20"/>
      </w:rPr>
      <w:fldChar w:fldCharType="end"/>
    </w:r>
  </w:p>
  <w:p w14:paraId="652D4276">
    <w:pPr>
      <w:pStyle w:val="22"/>
      <w:ind w:right="360"/>
      <w:jc w:val="center"/>
      <w:rPr>
        <w:color w:val="3366FF"/>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99A8E9">
    <w:pPr>
      <w:pStyle w:val="22"/>
      <w:framePr w:wrap="around" w:vAnchor="text" w:hAnchor="margin" w:xAlign="right" w:y="1"/>
      <w:rPr>
        <w:rStyle w:val="27"/>
      </w:rPr>
    </w:pPr>
    <w:r>
      <w:rPr>
        <w:rStyle w:val="27"/>
      </w:rPr>
      <w:fldChar w:fldCharType="begin"/>
    </w:r>
    <w:r>
      <w:rPr>
        <w:rStyle w:val="27"/>
      </w:rPr>
      <w:instrText xml:space="preserve">PAGE  </w:instrText>
    </w:r>
    <w:r>
      <w:rPr>
        <w:rStyle w:val="27"/>
      </w:rPr>
      <w:fldChar w:fldCharType="end"/>
    </w:r>
  </w:p>
  <w:p w14:paraId="10F1B7F5">
    <w:pPr>
      <w:pStyle w:val="22"/>
      <w:ind w:right="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F8B306E"/>
    <w:multiLevelType w:val="singleLevel"/>
    <w:tmpl w:val="2F8B306E"/>
    <w:lvl w:ilvl="0" w:tentative="0">
      <w:start w:val="0"/>
      <w:numFmt w:val="bullet"/>
      <w:lvlText w:val=""/>
      <w:lvlJc w:val="left"/>
      <w:pPr>
        <w:tabs>
          <w:tab w:val="left" w:pos="360"/>
        </w:tabs>
        <w:ind w:left="360" w:hanging="360"/>
      </w:pPr>
      <w:rPr>
        <w:rFonts w:hint="default" w:ascii="Wingdings" w:hAnsi="Wingdings"/>
      </w:rPr>
    </w:lvl>
  </w:abstractNum>
  <w:abstractNum w:abstractNumId="1">
    <w:nsid w:val="3EC3752E"/>
    <w:multiLevelType w:val="multilevel"/>
    <w:tmpl w:val="3EC3752E"/>
    <w:lvl w:ilvl="0" w:tentative="0">
      <w:start w:val="0"/>
      <w:numFmt w:val="bullet"/>
      <w:lvlText w:val=""/>
      <w:lvlJc w:val="left"/>
      <w:pPr>
        <w:tabs>
          <w:tab w:val="left" w:pos="227"/>
        </w:tabs>
        <w:ind w:left="0" w:firstLine="0"/>
      </w:pPr>
      <w:rPr>
        <w:rFonts w:hint="default" w:ascii="Wingdings" w:hAnsi="Wingdings"/>
      </w:rPr>
    </w:lvl>
    <w:lvl w:ilvl="1" w:tentative="0">
      <w:start w:val="1"/>
      <w:numFmt w:val="bullet"/>
      <w:lvlText w:val="o"/>
      <w:lvlJc w:val="left"/>
      <w:pPr>
        <w:tabs>
          <w:tab w:val="left" w:pos="1440"/>
        </w:tabs>
        <w:ind w:left="1440" w:hanging="360"/>
      </w:pPr>
      <w:rPr>
        <w:rFonts w:hint="default" w:ascii="Courier New" w:hAnsi="Courier New" w:cs="Courier New"/>
      </w:rPr>
    </w:lvl>
    <w:lvl w:ilvl="2" w:tentative="0">
      <w:start w:val="1"/>
      <w:numFmt w:val="bullet"/>
      <w:lvlText w:val=""/>
      <w:lvlJc w:val="left"/>
      <w:pPr>
        <w:tabs>
          <w:tab w:val="left" w:pos="2160"/>
        </w:tabs>
        <w:ind w:left="2160" w:hanging="360"/>
      </w:pPr>
      <w:rPr>
        <w:rFonts w:hint="default" w:ascii="Wingdings" w:hAnsi="Wingdings"/>
      </w:rPr>
    </w:lvl>
    <w:lvl w:ilvl="3" w:tentative="0">
      <w:start w:val="1"/>
      <w:numFmt w:val="bullet"/>
      <w:lvlText w:val=""/>
      <w:lvlJc w:val="left"/>
      <w:pPr>
        <w:tabs>
          <w:tab w:val="left" w:pos="2880"/>
        </w:tabs>
        <w:ind w:left="2880" w:hanging="360"/>
      </w:pPr>
      <w:rPr>
        <w:rFonts w:hint="default" w:ascii="Symbol" w:hAnsi="Symbol"/>
      </w:rPr>
    </w:lvl>
    <w:lvl w:ilvl="4" w:tentative="0">
      <w:start w:val="1"/>
      <w:numFmt w:val="bullet"/>
      <w:lvlText w:val="o"/>
      <w:lvlJc w:val="left"/>
      <w:pPr>
        <w:tabs>
          <w:tab w:val="left" w:pos="3600"/>
        </w:tabs>
        <w:ind w:left="3600" w:hanging="360"/>
      </w:pPr>
      <w:rPr>
        <w:rFonts w:hint="default" w:ascii="Courier New" w:hAnsi="Courier New" w:cs="Courier New"/>
      </w:rPr>
    </w:lvl>
    <w:lvl w:ilvl="5" w:tentative="0">
      <w:start w:val="1"/>
      <w:numFmt w:val="bullet"/>
      <w:lvlText w:val=""/>
      <w:lvlJc w:val="left"/>
      <w:pPr>
        <w:tabs>
          <w:tab w:val="left" w:pos="4320"/>
        </w:tabs>
        <w:ind w:left="4320" w:hanging="360"/>
      </w:pPr>
      <w:rPr>
        <w:rFonts w:hint="default" w:ascii="Wingdings" w:hAnsi="Wingdings"/>
      </w:rPr>
    </w:lvl>
    <w:lvl w:ilvl="6" w:tentative="0">
      <w:start w:val="1"/>
      <w:numFmt w:val="bullet"/>
      <w:lvlText w:val=""/>
      <w:lvlJc w:val="left"/>
      <w:pPr>
        <w:tabs>
          <w:tab w:val="left" w:pos="5040"/>
        </w:tabs>
        <w:ind w:left="5040" w:hanging="360"/>
      </w:pPr>
      <w:rPr>
        <w:rFonts w:hint="default" w:ascii="Symbol" w:hAnsi="Symbol"/>
      </w:rPr>
    </w:lvl>
    <w:lvl w:ilvl="7" w:tentative="0">
      <w:start w:val="1"/>
      <w:numFmt w:val="bullet"/>
      <w:lvlText w:val="o"/>
      <w:lvlJc w:val="left"/>
      <w:pPr>
        <w:tabs>
          <w:tab w:val="left" w:pos="5760"/>
        </w:tabs>
        <w:ind w:left="5760" w:hanging="360"/>
      </w:pPr>
      <w:rPr>
        <w:rFonts w:hint="default" w:ascii="Courier New" w:hAnsi="Courier New" w:cs="Courier New"/>
      </w:rPr>
    </w:lvl>
    <w:lvl w:ilvl="8" w:tentative="0">
      <w:start w:val="1"/>
      <w:numFmt w:val="bullet"/>
      <w:lvlText w:val=""/>
      <w:lvlJc w:val="left"/>
      <w:pPr>
        <w:tabs>
          <w:tab w:val="left" w:pos="6480"/>
        </w:tabs>
        <w:ind w:left="6480" w:hanging="360"/>
      </w:pPr>
      <w:rPr>
        <w:rFonts w:hint="default" w:ascii="Wingdings" w:hAnsi="Wingdings"/>
      </w:rPr>
    </w:lvl>
  </w:abstractNum>
  <w:abstractNum w:abstractNumId="2">
    <w:nsid w:val="510566BD"/>
    <w:multiLevelType w:val="singleLevel"/>
    <w:tmpl w:val="510566BD"/>
    <w:lvl w:ilvl="0" w:tentative="0">
      <w:start w:val="0"/>
      <w:numFmt w:val="bullet"/>
      <w:lvlText w:val=""/>
      <w:lvlJc w:val="left"/>
      <w:pPr>
        <w:tabs>
          <w:tab w:val="left" w:pos="360"/>
        </w:tabs>
        <w:ind w:left="360" w:hanging="360"/>
      </w:pPr>
      <w:rPr>
        <w:rFonts w:hint="default" w:ascii="Wingdings" w:hAnsi="Wingdings"/>
      </w:rPr>
    </w:lvl>
  </w:abstractNum>
  <w:abstractNum w:abstractNumId="3">
    <w:nsid w:val="526B2653"/>
    <w:multiLevelType w:val="multilevel"/>
    <w:tmpl w:val="526B2653"/>
    <w:lvl w:ilvl="0" w:tentative="0">
      <w:start w:val="0"/>
      <w:numFmt w:val="bullet"/>
      <w:lvlText w:val=""/>
      <w:lvlJc w:val="left"/>
      <w:pPr>
        <w:tabs>
          <w:tab w:val="left" w:pos="227"/>
        </w:tabs>
        <w:ind w:left="0" w:firstLine="0"/>
      </w:pPr>
      <w:rPr>
        <w:rFonts w:hint="default" w:ascii="Wingdings" w:hAnsi="Wingdings"/>
      </w:rPr>
    </w:lvl>
    <w:lvl w:ilvl="1" w:tentative="0">
      <w:start w:val="1"/>
      <w:numFmt w:val="bullet"/>
      <w:lvlText w:val="o"/>
      <w:lvlJc w:val="left"/>
      <w:pPr>
        <w:tabs>
          <w:tab w:val="left" w:pos="1440"/>
        </w:tabs>
        <w:ind w:left="1440" w:hanging="360"/>
      </w:pPr>
      <w:rPr>
        <w:rFonts w:hint="default" w:ascii="Courier New" w:hAnsi="Courier New"/>
      </w:rPr>
    </w:lvl>
    <w:lvl w:ilvl="2" w:tentative="0">
      <w:start w:val="1"/>
      <w:numFmt w:val="bullet"/>
      <w:lvlText w:val=""/>
      <w:lvlJc w:val="left"/>
      <w:pPr>
        <w:tabs>
          <w:tab w:val="left" w:pos="2160"/>
        </w:tabs>
        <w:ind w:left="2160" w:hanging="360"/>
      </w:pPr>
      <w:rPr>
        <w:rFonts w:hint="default" w:ascii="Wingdings" w:hAnsi="Wingdings"/>
      </w:rPr>
    </w:lvl>
    <w:lvl w:ilvl="3" w:tentative="0">
      <w:start w:val="1"/>
      <w:numFmt w:val="bullet"/>
      <w:lvlText w:val=""/>
      <w:lvlJc w:val="left"/>
      <w:pPr>
        <w:tabs>
          <w:tab w:val="left" w:pos="2880"/>
        </w:tabs>
        <w:ind w:left="2880" w:hanging="360"/>
      </w:pPr>
      <w:rPr>
        <w:rFonts w:hint="default" w:ascii="Symbol" w:hAnsi="Symbol"/>
      </w:rPr>
    </w:lvl>
    <w:lvl w:ilvl="4" w:tentative="0">
      <w:start w:val="1"/>
      <w:numFmt w:val="bullet"/>
      <w:lvlText w:val="o"/>
      <w:lvlJc w:val="left"/>
      <w:pPr>
        <w:tabs>
          <w:tab w:val="left" w:pos="3600"/>
        </w:tabs>
        <w:ind w:left="3600" w:hanging="360"/>
      </w:pPr>
      <w:rPr>
        <w:rFonts w:hint="default" w:ascii="Courier New" w:hAnsi="Courier New"/>
      </w:rPr>
    </w:lvl>
    <w:lvl w:ilvl="5" w:tentative="0">
      <w:start w:val="1"/>
      <w:numFmt w:val="bullet"/>
      <w:lvlText w:val=""/>
      <w:lvlJc w:val="left"/>
      <w:pPr>
        <w:tabs>
          <w:tab w:val="left" w:pos="4320"/>
        </w:tabs>
        <w:ind w:left="4320" w:hanging="360"/>
      </w:pPr>
      <w:rPr>
        <w:rFonts w:hint="default" w:ascii="Wingdings" w:hAnsi="Wingdings"/>
      </w:rPr>
    </w:lvl>
    <w:lvl w:ilvl="6" w:tentative="0">
      <w:start w:val="1"/>
      <w:numFmt w:val="bullet"/>
      <w:lvlText w:val=""/>
      <w:lvlJc w:val="left"/>
      <w:pPr>
        <w:tabs>
          <w:tab w:val="left" w:pos="5040"/>
        </w:tabs>
        <w:ind w:left="5040" w:hanging="360"/>
      </w:pPr>
      <w:rPr>
        <w:rFonts w:hint="default" w:ascii="Symbol" w:hAnsi="Symbol"/>
      </w:rPr>
    </w:lvl>
    <w:lvl w:ilvl="7" w:tentative="0">
      <w:start w:val="1"/>
      <w:numFmt w:val="bullet"/>
      <w:lvlText w:val="o"/>
      <w:lvlJc w:val="left"/>
      <w:pPr>
        <w:tabs>
          <w:tab w:val="left" w:pos="5760"/>
        </w:tabs>
        <w:ind w:left="5760" w:hanging="360"/>
      </w:pPr>
      <w:rPr>
        <w:rFonts w:hint="default" w:ascii="Courier New" w:hAnsi="Courier New"/>
      </w:rPr>
    </w:lvl>
    <w:lvl w:ilvl="8" w:tentative="0">
      <w:start w:val="1"/>
      <w:numFmt w:val="bullet"/>
      <w:lvlText w:val=""/>
      <w:lvlJc w:val="left"/>
      <w:pPr>
        <w:tabs>
          <w:tab w:val="left" w:pos="6480"/>
        </w:tabs>
        <w:ind w:left="6480" w:hanging="360"/>
      </w:pPr>
      <w:rPr>
        <w:rFonts w:hint="default" w:ascii="Wingdings" w:hAnsi="Wingdings"/>
      </w:rPr>
    </w:lvl>
  </w:abstractNum>
  <w:abstractNum w:abstractNumId="4">
    <w:nsid w:val="5B2679DD"/>
    <w:multiLevelType w:val="multilevel"/>
    <w:tmpl w:val="5B2679DD"/>
    <w:lvl w:ilvl="0" w:tentative="0">
      <w:start w:val="1"/>
      <w:numFmt w:val="decimal"/>
      <w:lvlText w:val="%1."/>
      <w:lvlJc w:val="left"/>
      <w:pPr>
        <w:tabs>
          <w:tab w:val="left" w:pos="1080"/>
        </w:tabs>
        <w:ind w:left="1080" w:hanging="720"/>
      </w:pPr>
      <w:rPr>
        <w:rFonts w:cs="Times New Roman"/>
      </w:rPr>
    </w:lvl>
    <w:lvl w:ilvl="1" w:tentative="0">
      <w:start w:val="1"/>
      <w:numFmt w:val="decimal"/>
      <w:lvlText w:val="%2."/>
      <w:lvlJc w:val="left"/>
      <w:pPr>
        <w:tabs>
          <w:tab w:val="left" w:pos="1440"/>
        </w:tabs>
        <w:ind w:left="1440" w:hanging="360"/>
      </w:pPr>
      <w:rPr>
        <w:rFonts w:cs="Times New Roman"/>
      </w:rPr>
    </w:lvl>
    <w:lvl w:ilvl="2" w:tentative="0">
      <w:start w:val="1"/>
      <w:numFmt w:val="decimal"/>
      <w:lvlText w:val="%3."/>
      <w:lvlJc w:val="left"/>
      <w:pPr>
        <w:tabs>
          <w:tab w:val="left" w:pos="2160"/>
        </w:tabs>
        <w:ind w:left="2160" w:hanging="360"/>
      </w:pPr>
      <w:rPr>
        <w:rFonts w:cs="Times New Roman"/>
      </w:rPr>
    </w:lvl>
    <w:lvl w:ilvl="3" w:tentative="0">
      <w:start w:val="1"/>
      <w:numFmt w:val="decimal"/>
      <w:lvlText w:val="%4."/>
      <w:lvlJc w:val="left"/>
      <w:pPr>
        <w:tabs>
          <w:tab w:val="left" w:pos="2880"/>
        </w:tabs>
        <w:ind w:left="2880" w:hanging="360"/>
      </w:pPr>
      <w:rPr>
        <w:rFonts w:cs="Times New Roman"/>
      </w:rPr>
    </w:lvl>
    <w:lvl w:ilvl="4" w:tentative="0">
      <w:start w:val="1"/>
      <w:numFmt w:val="decimal"/>
      <w:lvlText w:val="%5."/>
      <w:lvlJc w:val="left"/>
      <w:pPr>
        <w:tabs>
          <w:tab w:val="left" w:pos="3600"/>
        </w:tabs>
        <w:ind w:left="3600" w:hanging="360"/>
      </w:pPr>
      <w:rPr>
        <w:rFonts w:cs="Times New Roman"/>
      </w:rPr>
    </w:lvl>
    <w:lvl w:ilvl="5" w:tentative="0">
      <w:start w:val="1"/>
      <w:numFmt w:val="decimal"/>
      <w:lvlText w:val="%6."/>
      <w:lvlJc w:val="left"/>
      <w:pPr>
        <w:tabs>
          <w:tab w:val="left" w:pos="4320"/>
        </w:tabs>
        <w:ind w:left="4320" w:hanging="360"/>
      </w:pPr>
      <w:rPr>
        <w:rFonts w:cs="Times New Roman"/>
      </w:rPr>
    </w:lvl>
    <w:lvl w:ilvl="6" w:tentative="0">
      <w:start w:val="1"/>
      <w:numFmt w:val="decimal"/>
      <w:lvlText w:val="%7."/>
      <w:lvlJc w:val="left"/>
      <w:pPr>
        <w:tabs>
          <w:tab w:val="left" w:pos="5040"/>
        </w:tabs>
        <w:ind w:left="5040" w:hanging="360"/>
      </w:pPr>
      <w:rPr>
        <w:rFonts w:cs="Times New Roman"/>
      </w:rPr>
    </w:lvl>
    <w:lvl w:ilvl="7" w:tentative="0">
      <w:start w:val="1"/>
      <w:numFmt w:val="decimal"/>
      <w:lvlText w:val="%8."/>
      <w:lvlJc w:val="left"/>
      <w:pPr>
        <w:tabs>
          <w:tab w:val="left" w:pos="5760"/>
        </w:tabs>
        <w:ind w:left="5760" w:hanging="360"/>
      </w:pPr>
      <w:rPr>
        <w:rFonts w:cs="Times New Roman"/>
      </w:rPr>
    </w:lvl>
    <w:lvl w:ilvl="8" w:tentative="0">
      <w:start w:val="1"/>
      <w:numFmt w:val="decimal"/>
      <w:lvlText w:val="%9."/>
      <w:lvlJc w:val="left"/>
      <w:pPr>
        <w:tabs>
          <w:tab w:val="left" w:pos="6480"/>
        </w:tabs>
        <w:ind w:left="6480" w:hanging="360"/>
      </w:pPr>
      <w:rPr>
        <w:rFonts w:cs="Times New Roman"/>
      </w:rPr>
    </w:lvl>
  </w:abstractNum>
  <w:abstractNum w:abstractNumId="5">
    <w:nsid w:val="6A6E52E3"/>
    <w:multiLevelType w:val="multilevel"/>
    <w:tmpl w:val="6A6E52E3"/>
    <w:lvl w:ilvl="0" w:tentative="0">
      <w:start w:val="0"/>
      <w:numFmt w:val="bullet"/>
      <w:lvlText w:val=""/>
      <w:lvlJc w:val="left"/>
      <w:pPr>
        <w:tabs>
          <w:tab w:val="left" w:pos="227"/>
        </w:tabs>
        <w:ind w:left="0" w:firstLine="0"/>
      </w:pPr>
      <w:rPr>
        <w:rFonts w:hint="default" w:ascii="Wingdings" w:hAnsi="Wingdings"/>
      </w:rPr>
    </w:lvl>
    <w:lvl w:ilvl="1" w:tentative="0">
      <w:start w:val="1"/>
      <w:numFmt w:val="bullet"/>
      <w:lvlText w:val="o"/>
      <w:lvlJc w:val="left"/>
      <w:pPr>
        <w:tabs>
          <w:tab w:val="left" w:pos="1440"/>
        </w:tabs>
        <w:ind w:left="1440" w:hanging="360"/>
      </w:pPr>
      <w:rPr>
        <w:rFonts w:hint="default" w:ascii="Courier New" w:hAnsi="Courier New" w:cs="Courier New"/>
      </w:rPr>
    </w:lvl>
    <w:lvl w:ilvl="2" w:tentative="0">
      <w:start w:val="1"/>
      <w:numFmt w:val="bullet"/>
      <w:lvlText w:val=""/>
      <w:lvlJc w:val="left"/>
      <w:pPr>
        <w:tabs>
          <w:tab w:val="left" w:pos="2160"/>
        </w:tabs>
        <w:ind w:left="2160" w:hanging="360"/>
      </w:pPr>
      <w:rPr>
        <w:rFonts w:hint="default" w:ascii="Wingdings" w:hAnsi="Wingdings"/>
      </w:rPr>
    </w:lvl>
    <w:lvl w:ilvl="3" w:tentative="0">
      <w:start w:val="1"/>
      <w:numFmt w:val="bullet"/>
      <w:lvlText w:val=""/>
      <w:lvlJc w:val="left"/>
      <w:pPr>
        <w:tabs>
          <w:tab w:val="left" w:pos="2880"/>
        </w:tabs>
        <w:ind w:left="2880" w:hanging="360"/>
      </w:pPr>
      <w:rPr>
        <w:rFonts w:hint="default" w:ascii="Symbol" w:hAnsi="Symbol"/>
      </w:rPr>
    </w:lvl>
    <w:lvl w:ilvl="4" w:tentative="0">
      <w:start w:val="1"/>
      <w:numFmt w:val="bullet"/>
      <w:lvlText w:val="o"/>
      <w:lvlJc w:val="left"/>
      <w:pPr>
        <w:tabs>
          <w:tab w:val="left" w:pos="3600"/>
        </w:tabs>
        <w:ind w:left="3600" w:hanging="360"/>
      </w:pPr>
      <w:rPr>
        <w:rFonts w:hint="default" w:ascii="Courier New" w:hAnsi="Courier New" w:cs="Courier New"/>
      </w:rPr>
    </w:lvl>
    <w:lvl w:ilvl="5" w:tentative="0">
      <w:start w:val="1"/>
      <w:numFmt w:val="bullet"/>
      <w:lvlText w:val=""/>
      <w:lvlJc w:val="left"/>
      <w:pPr>
        <w:tabs>
          <w:tab w:val="left" w:pos="4320"/>
        </w:tabs>
        <w:ind w:left="4320" w:hanging="360"/>
      </w:pPr>
      <w:rPr>
        <w:rFonts w:hint="default" w:ascii="Wingdings" w:hAnsi="Wingdings"/>
      </w:rPr>
    </w:lvl>
    <w:lvl w:ilvl="6" w:tentative="0">
      <w:start w:val="1"/>
      <w:numFmt w:val="bullet"/>
      <w:lvlText w:val=""/>
      <w:lvlJc w:val="left"/>
      <w:pPr>
        <w:tabs>
          <w:tab w:val="left" w:pos="5040"/>
        </w:tabs>
        <w:ind w:left="5040" w:hanging="360"/>
      </w:pPr>
      <w:rPr>
        <w:rFonts w:hint="default" w:ascii="Symbol" w:hAnsi="Symbol"/>
      </w:rPr>
    </w:lvl>
    <w:lvl w:ilvl="7" w:tentative="0">
      <w:start w:val="1"/>
      <w:numFmt w:val="bullet"/>
      <w:lvlText w:val="o"/>
      <w:lvlJc w:val="left"/>
      <w:pPr>
        <w:tabs>
          <w:tab w:val="left" w:pos="5760"/>
        </w:tabs>
        <w:ind w:left="5760" w:hanging="360"/>
      </w:pPr>
      <w:rPr>
        <w:rFonts w:hint="default" w:ascii="Courier New" w:hAnsi="Courier New" w:cs="Courier New"/>
      </w:rPr>
    </w:lvl>
    <w:lvl w:ilvl="8" w:tentative="0">
      <w:start w:val="1"/>
      <w:numFmt w:val="bullet"/>
      <w:lvlText w:val=""/>
      <w:lvlJc w:val="left"/>
      <w:pPr>
        <w:tabs>
          <w:tab w:val="left" w:pos="6480"/>
        </w:tabs>
        <w:ind w:left="6480" w:hanging="360"/>
      </w:pPr>
      <w:rPr>
        <w:rFonts w:hint="default" w:ascii="Wingdings" w:hAnsi="Wingdings"/>
      </w:rPr>
    </w:lvl>
  </w:abstractNum>
  <w:abstractNum w:abstractNumId="6">
    <w:nsid w:val="7DDB11DC"/>
    <w:multiLevelType w:val="multilevel"/>
    <w:tmpl w:val="7DDB11DC"/>
    <w:lvl w:ilvl="0" w:tentative="0">
      <w:start w:val="1"/>
      <w:numFmt w:val="bullet"/>
      <w:lvlText w:val=""/>
      <w:lvlJc w:val="left"/>
      <w:pPr>
        <w:tabs>
          <w:tab w:val="left" w:pos="567"/>
        </w:tabs>
        <w:ind w:left="567" w:hanging="567"/>
      </w:pPr>
      <w:rPr>
        <w:rFonts w:hint="default" w:ascii="Symbol" w:hAnsi="Symbol"/>
      </w:rPr>
    </w:lvl>
    <w:lvl w:ilvl="1" w:tentative="0">
      <w:start w:val="1"/>
      <w:numFmt w:val="bullet"/>
      <w:lvlText w:val="o"/>
      <w:lvlJc w:val="left"/>
      <w:pPr>
        <w:tabs>
          <w:tab w:val="left" w:pos="1440"/>
        </w:tabs>
        <w:ind w:left="1440" w:hanging="360"/>
      </w:pPr>
      <w:rPr>
        <w:rFonts w:hint="default" w:ascii="Courier New" w:hAnsi="Courier New" w:cs="Courier New"/>
      </w:rPr>
    </w:lvl>
    <w:lvl w:ilvl="2" w:tentative="0">
      <w:start w:val="1"/>
      <w:numFmt w:val="bullet"/>
      <w:lvlText w:val=""/>
      <w:lvlJc w:val="left"/>
      <w:pPr>
        <w:tabs>
          <w:tab w:val="left" w:pos="2160"/>
        </w:tabs>
        <w:ind w:left="2160" w:hanging="360"/>
      </w:pPr>
      <w:rPr>
        <w:rFonts w:hint="default" w:ascii="Wingdings" w:hAnsi="Wingdings"/>
      </w:rPr>
    </w:lvl>
    <w:lvl w:ilvl="3" w:tentative="0">
      <w:start w:val="1"/>
      <w:numFmt w:val="bullet"/>
      <w:lvlText w:val=""/>
      <w:lvlJc w:val="left"/>
      <w:pPr>
        <w:tabs>
          <w:tab w:val="left" w:pos="2880"/>
        </w:tabs>
        <w:ind w:left="2880" w:hanging="360"/>
      </w:pPr>
      <w:rPr>
        <w:rFonts w:hint="default" w:ascii="Symbol" w:hAnsi="Symbol"/>
      </w:rPr>
    </w:lvl>
    <w:lvl w:ilvl="4" w:tentative="0">
      <w:start w:val="1"/>
      <w:numFmt w:val="bullet"/>
      <w:lvlText w:val="o"/>
      <w:lvlJc w:val="left"/>
      <w:pPr>
        <w:tabs>
          <w:tab w:val="left" w:pos="3600"/>
        </w:tabs>
        <w:ind w:left="3600" w:hanging="360"/>
      </w:pPr>
      <w:rPr>
        <w:rFonts w:hint="default" w:ascii="Courier New" w:hAnsi="Courier New" w:cs="Courier New"/>
      </w:rPr>
    </w:lvl>
    <w:lvl w:ilvl="5" w:tentative="0">
      <w:start w:val="1"/>
      <w:numFmt w:val="bullet"/>
      <w:lvlText w:val=""/>
      <w:lvlJc w:val="left"/>
      <w:pPr>
        <w:tabs>
          <w:tab w:val="left" w:pos="4320"/>
        </w:tabs>
        <w:ind w:left="4320" w:hanging="360"/>
      </w:pPr>
      <w:rPr>
        <w:rFonts w:hint="default" w:ascii="Wingdings" w:hAnsi="Wingdings"/>
      </w:rPr>
    </w:lvl>
    <w:lvl w:ilvl="6" w:tentative="0">
      <w:start w:val="1"/>
      <w:numFmt w:val="bullet"/>
      <w:lvlText w:val=""/>
      <w:lvlJc w:val="left"/>
      <w:pPr>
        <w:tabs>
          <w:tab w:val="left" w:pos="5040"/>
        </w:tabs>
        <w:ind w:left="5040" w:hanging="360"/>
      </w:pPr>
      <w:rPr>
        <w:rFonts w:hint="default" w:ascii="Symbol" w:hAnsi="Symbol"/>
      </w:rPr>
    </w:lvl>
    <w:lvl w:ilvl="7" w:tentative="0">
      <w:start w:val="1"/>
      <w:numFmt w:val="bullet"/>
      <w:lvlText w:val="o"/>
      <w:lvlJc w:val="left"/>
      <w:pPr>
        <w:tabs>
          <w:tab w:val="left" w:pos="5760"/>
        </w:tabs>
        <w:ind w:left="5760" w:hanging="360"/>
      </w:pPr>
      <w:rPr>
        <w:rFonts w:hint="default" w:ascii="Courier New" w:hAnsi="Courier New" w:cs="Courier New"/>
      </w:rPr>
    </w:lvl>
    <w:lvl w:ilvl="8" w:tentative="0">
      <w:start w:val="1"/>
      <w:numFmt w:val="bullet"/>
      <w:lvlText w:val=""/>
      <w:lvlJc w:val="left"/>
      <w:pPr>
        <w:tabs>
          <w:tab w:val="left" w:pos="6480"/>
        </w:tabs>
        <w:ind w:left="6480" w:hanging="360"/>
      </w:pPr>
      <w:rPr>
        <w:rFonts w:hint="default" w:ascii="Wingdings" w:hAnsi="Wingdings"/>
      </w:rPr>
    </w:lvl>
  </w:abstractNum>
  <w:num w:numId="1">
    <w:abstractNumId w:val="4"/>
  </w:num>
  <w:num w:numId="2">
    <w:abstractNumId w:val="5"/>
  </w:num>
  <w:num w:numId="3">
    <w:abstractNumId w:val="0"/>
  </w:num>
  <w:num w:numId="4">
    <w:abstractNumId w:val="2"/>
  </w:num>
  <w:num w:numId="5">
    <w:abstractNumId w:val="6"/>
  </w:num>
  <w:num w:numId="6">
    <w:abstractNumId w:val="1"/>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720"/>
  <w:displayHorizontalDrawingGridEvery w:val="0"/>
  <w:displayVerticalDrawingGridEvery w:val="0"/>
  <w:doNotUseMarginsForDrawingGridOrigin w:val="1"/>
  <w:drawingGridHorizontalOrigin w:val="1800"/>
  <w:drawingGridVerticalOrigin w:val="1440"/>
  <w:noPunctuationKerning w:val="1"/>
  <w:characterSpacingControl w:val="doNotCompress"/>
  <w:compat>
    <w:doNotUseHTMLParagraphAutoSpacing/>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332A7"/>
    <w:rsid w:val="00003389"/>
    <w:rsid w:val="0001275C"/>
    <w:rsid w:val="000366D3"/>
    <w:rsid w:val="00036BD7"/>
    <w:rsid w:val="00045183"/>
    <w:rsid w:val="00057CAF"/>
    <w:rsid w:val="000608D7"/>
    <w:rsid w:val="000611C4"/>
    <w:rsid w:val="00067C8D"/>
    <w:rsid w:val="000A1E71"/>
    <w:rsid w:val="000B5442"/>
    <w:rsid w:val="00146E09"/>
    <w:rsid w:val="0016224C"/>
    <w:rsid w:val="00170633"/>
    <w:rsid w:val="00187194"/>
    <w:rsid w:val="001A7227"/>
    <w:rsid w:val="001F5255"/>
    <w:rsid w:val="0020687C"/>
    <w:rsid w:val="00211270"/>
    <w:rsid w:val="00233AAC"/>
    <w:rsid w:val="00241E6B"/>
    <w:rsid w:val="00244846"/>
    <w:rsid w:val="002521EB"/>
    <w:rsid w:val="002763C6"/>
    <w:rsid w:val="00291348"/>
    <w:rsid w:val="002B57C2"/>
    <w:rsid w:val="002B603C"/>
    <w:rsid w:val="003154AF"/>
    <w:rsid w:val="003405FA"/>
    <w:rsid w:val="00343588"/>
    <w:rsid w:val="00375BA9"/>
    <w:rsid w:val="003B19F3"/>
    <w:rsid w:val="003D59D4"/>
    <w:rsid w:val="003E79C3"/>
    <w:rsid w:val="003F735B"/>
    <w:rsid w:val="00403E0F"/>
    <w:rsid w:val="004165FC"/>
    <w:rsid w:val="004177FD"/>
    <w:rsid w:val="00417BDB"/>
    <w:rsid w:val="00425CE0"/>
    <w:rsid w:val="00426F48"/>
    <w:rsid w:val="004332A7"/>
    <w:rsid w:val="00441FFC"/>
    <w:rsid w:val="00444328"/>
    <w:rsid w:val="00463186"/>
    <w:rsid w:val="00477810"/>
    <w:rsid w:val="0048290B"/>
    <w:rsid w:val="00491C0F"/>
    <w:rsid w:val="004B1C7D"/>
    <w:rsid w:val="004C2877"/>
    <w:rsid w:val="004C2FA1"/>
    <w:rsid w:val="004D472D"/>
    <w:rsid w:val="004E36D7"/>
    <w:rsid w:val="00512837"/>
    <w:rsid w:val="0052371C"/>
    <w:rsid w:val="00575248"/>
    <w:rsid w:val="00587CA6"/>
    <w:rsid w:val="005B5912"/>
    <w:rsid w:val="005E36DF"/>
    <w:rsid w:val="0061497F"/>
    <w:rsid w:val="00617EBB"/>
    <w:rsid w:val="00637895"/>
    <w:rsid w:val="006458B2"/>
    <w:rsid w:val="00646498"/>
    <w:rsid w:val="00674F32"/>
    <w:rsid w:val="006765AA"/>
    <w:rsid w:val="00681FFC"/>
    <w:rsid w:val="006A15D6"/>
    <w:rsid w:val="006F0FF5"/>
    <w:rsid w:val="006F1EF4"/>
    <w:rsid w:val="006F1F76"/>
    <w:rsid w:val="007057CA"/>
    <w:rsid w:val="007116AA"/>
    <w:rsid w:val="0072772F"/>
    <w:rsid w:val="00730DA2"/>
    <w:rsid w:val="00765F27"/>
    <w:rsid w:val="007813EA"/>
    <w:rsid w:val="00787FBE"/>
    <w:rsid w:val="00790C3E"/>
    <w:rsid w:val="007B0D41"/>
    <w:rsid w:val="007B3641"/>
    <w:rsid w:val="007C0D95"/>
    <w:rsid w:val="007D3516"/>
    <w:rsid w:val="007F04BD"/>
    <w:rsid w:val="00820EBE"/>
    <w:rsid w:val="00821B1D"/>
    <w:rsid w:val="008313C7"/>
    <w:rsid w:val="00871147"/>
    <w:rsid w:val="008748A0"/>
    <w:rsid w:val="00884F73"/>
    <w:rsid w:val="008921D6"/>
    <w:rsid w:val="008C2DEE"/>
    <w:rsid w:val="008C6824"/>
    <w:rsid w:val="008D066E"/>
    <w:rsid w:val="008E360C"/>
    <w:rsid w:val="008E529D"/>
    <w:rsid w:val="00900642"/>
    <w:rsid w:val="009101CA"/>
    <w:rsid w:val="00953362"/>
    <w:rsid w:val="00955C48"/>
    <w:rsid w:val="009A7097"/>
    <w:rsid w:val="009B5277"/>
    <w:rsid w:val="009C75A8"/>
    <w:rsid w:val="00A00BA0"/>
    <w:rsid w:val="00A06486"/>
    <w:rsid w:val="00A10A51"/>
    <w:rsid w:val="00A24E49"/>
    <w:rsid w:val="00A4416F"/>
    <w:rsid w:val="00A461A1"/>
    <w:rsid w:val="00A56246"/>
    <w:rsid w:val="00A65FB4"/>
    <w:rsid w:val="00A842FA"/>
    <w:rsid w:val="00AC6EF9"/>
    <w:rsid w:val="00AD1E74"/>
    <w:rsid w:val="00AE284E"/>
    <w:rsid w:val="00AE354D"/>
    <w:rsid w:val="00AE741A"/>
    <w:rsid w:val="00AF4D03"/>
    <w:rsid w:val="00AF5C93"/>
    <w:rsid w:val="00B44E83"/>
    <w:rsid w:val="00B51C82"/>
    <w:rsid w:val="00B53694"/>
    <w:rsid w:val="00B66A31"/>
    <w:rsid w:val="00B83573"/>
    <w:rsid w:val="00BA7BD5"/>
    <w:rsid w:val="00BF0877"/>
    <w:rsid w:val="00C23819"/>
    <w:rsid w:val="00C4233A"/>
    <w:rsid w:val="00C846BD"/>
    <w:rsid w:val="00C928DB"/>
    <w:rsid w:val="00C92B18"/>
    <w:rsid w:val="00CA3D45"/>
    <w:rsid w:val="00CE13AF"/>
    <w:rsid w:val="00CF1F8E"/>
    <w:rsid w:val="00CF2FC7"/>
    <w:rsid w:val="00D132BC"/>
    <w:rsid w:val="00D21CC8"/>
    <w:rsid w:val="00D7298E"/>
    <w:rsid w:val="00D77583"/>
    <w:rsid w:val="00D867D6"/>
    <w:rsid w:val="00DA0718"/>
    <w:rsid w:val="00DB7589"/>
    <w:rsid w:val="00DC5B9E"/>
    <w:rsid w:val="00DC772D"/>
    <w:rsid w:val="00DD24DC"/>
    <w:rsid w:val="00DD7413"/>
    <w:rsid w:val="00DE0070"/>
    <w:rsid w:val="00DE124F"/>
    <w:rsid w:val="00DF052B"/>
    <w:rsid w:val="00DF449A"/>
    <w:rsid w:val="00E07B1B"/>
    <w:rsid w:val="00E1339A"/>
    <w:rsid w:val="00E147D8"/>
    <w:rsid w:val="00E2238E"/>
    <w:rsid w:val="00E3494B"/>
    <w:rsid w:val="00E362DE"/>
    <w:rsid w:val="00E50D97"/>
    <w:rsid w:val="00EA5904"/>
    <w:rsid w:val="00EC1EFC"/>
    <w:rsid w:val="00ED1192"/>
    <w:rsid w:val="00F20DD1"/>
    <w:rsid w:val="00F24A0B"/>
    <w:rsid w:val="00F57DBC"/>
    <w:rsid w:val="00F81A3A"/>
    <w:rsid w:val="00F82AA2"/>
    <w:rsid w:val="00FA4038"/>
    <w:rsid w:val="00FB6A28"/>
    <w:rsid w:val="00FD2726"/>
    <w:rsid w:val="00FD4FD1"/>
    <w:rsid w:val="00FE052D"/>
    <w:rsid w:val="00FF7CFF"/>
    <w:rsid w:val="30C83C9D"/>
  </w:rsids>
  <m:mathPr>
    <m:mathFont m:val="Cambria Math"/>
    <m:brkBin m:val="before"/>
    <m:brkBinSub m:val="--"/>
    <m:smallFrac m:val="0"/>
    <m:dispDef/>
    <m:lMargin m:val="0"/>
    <m:rMargin m:val="0"/>
    <m:defJc m:val="centerGroup"/>
    <m:wrapIndent m:val="1440"/>
    <m:intLim m:val="subSup"/>
    <m:naryLim m:val="undOvr"/>
  </m:mathPr>
  <w:themeFontLang w:val="hr-BA"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Times New Roma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qFormat="1" w:unhideWhenUsed="0" w:uiPriority="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nhideWhenUsed="0" w:uiPriority="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qFormat="1" w:unhideWhenUsed="0" w:uiPriority="0" w:semiHidden="0" w:name="Body Text 2"/>
    <w:lsdException w:qFormat="1" w:unhideWhenUsed="0" w:uiPriority="0" w:semiHidden="0" w:name="Body Text 3"/>
    <w:lsdException w:uiPriority="0" w:name="Body Text Indent 2"/>
    <w:lsdException w:uiPriority="0" w:name="Body Text Indent 3"/>
    <w:lsdException w:uiPriority="0" w:name="Block Text"/>
    <w:lsdException w:qFormat="1" w:unhideWhenUsed="0" w:uiPriority="0" w:semiHidden="0" w:name="Hyperlink"/>
    <w:lsdException w:uiPriority="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Times New Roman" w:cs="Times New Roman"/>
      <w:lang w:val="en-US" w:eastAsia="en-GB" w:bidi="ar-SA"/>
    </w:rPr>
  </w:style>
  <w:style w:type="paragraph" w:styleId="2">
    <w:name w:val="heading 1"/>
    <w:basedOn w:val="1"/>
    <w:next w:val="1"/>
    <w:qFormat/>
    <w:uiPriority w:val="0"/>
    <w:pPr>
      <w:keepNext/>
      <w:overflowPunct w:val="0"/>
      <w:autoSpaceDE w:val="0"/>
      <w:autoSpaceDN w:val="0"/>
      <w:adjustRightInd w:val="0"/>
      <w:ind w:left="720"/>
      <w:jc w:val="both"/>
      <w:textAlignment w:val="baseline"/>
      <w:outlineLvl w:val="0"/>
    </w:pPr>
    <w:rPr>
      <w:b/>
      <w:i/>
      <w:sz w:val="24"/>
      <w:u w:val="single"/>
      <w:lang w:val="en-GB"/>
    </w:rPr>
  </w:style>
  <w:style w:type="paragraph" w:styleId="3">
    <w:name w:val="heading 2"/>
    <w:basedOn w:val="1"/>
    <w:next w:val="1"/>
    <w:qFormat/>
    <w:uiPriority w:val="0"/>
    <w:pPr>
      <w:keepNext/>
      <w:overflowPunct w:val="0"/>
      <w:autoSpaceDE w:val="0"/>
      <w:autoSpaceDN w:val="0"/>
      <w:adjustRightInd w:val="0"/>
      <w:jc w:val="both"/>
      <w:textAlignment w:val="baseline"/>
      <w:outlineLvl w:val="1"/>
    </w:pPr>
    <w:rPr>
      <w:i/>
      <w:sz w:val="24"/>
      <w:lang w:val="en-GB"/>
    </w:rPr>
  </w:style>
  <w:style w:type="paragraph" w:styleId="4">
    <w:name w:val="heading 3"/>
    <w:basedOn w:val="1"/>
    <w:next w:val="1"/>
    <w:qFormat/>
    <w:uiPriority w:val="0"/>
    <w:pPr>
      <w:keepNext/>
      <w:jc w:val="both"/>
      <w:outlineLvl w:val="2"/>
    </w:pPr>
    <w:rPr>
      <w:b/>
      <w:color w:val="000080"/>
      <w:sz w:val="22"/>
    </w:rPr>
  </w:style>
  <w:style w:type="paragraph" w:styleId="5">
    <w:name w:val="heading 4"/>
    <w:basedOn w:val="1"/>
    <w:next w:val="1"/>
    <w:qFormat/>
    <w:uiPriority w:val="0"/>
    <w:pPr>
      <w:keepNext/>
      <w:jc w:val="both"/>
      <w:outlineLvl w:val="3"/>
    </w:pPr>
    <w:rPr>
      <w:b/>
      <w:sz w:val="22"/>
    </w:rPr>
  </w:style>
  <w:style w:type="paragraph" w:styleId="6">
    <w:name w:val="heading 5"/>
    <w:basedOn w:val="1"/>
    <w:next w:val="1"/>
    <w:qFormat/>
    <w:uiPriority w:val="0"/>
    <w:pPr>
      <w:keepNext/>
      <w:jc w:val="both"/>
      <w:outlineLvl w:val="4"/>
    </w:pPr>
    <w:rPr>
      <w:b/>
      <w:color w:val="0000FF"/>
      <w:sz w:val="22"/>
    </w:rPr>
  </w:style>
  <w:style w:type="paragraph" w:styleId="7">
    <w:name w:val="heading 6"/>
    <w:basedOn w:val="1"/>
    <w:next w:val="1"/>
    <w:qFormat/>
    <w:uiPriority w:val="0"/>
    <w:pPr>
      <w:keepNext/>
      <w:jc w:val="both"/>
      <w:outlineLvl w:val="5"/>
    </w:pPr>
    <w:rPr>
      <w:b/>
      <w:color w:val="800000"/>
      <w:sz w:val="22"/>
    </w:rPr>
  </w:style>
  <w:style w:type="paragraph" w:styleId="8">
    <w:name w:val="heading 7"/>
    <w:basedOn w:val="1"/>
    <w:next w:val="1"/>
    <w:qFormat/>
    <w:uiPriority w:val="0"/>
    <w:pPr>
      <w:keepNext/>
      <w:overflowPunct w:val="0"/>
      <w:autoSpaceDE w:val="0"/>
      <w:autoSpaceDN w:val="0"/>
      <w:adjustRightInd w:val="0"/>
      <w:jc w:val="center"/>
      <w:textAlignment w:val="baseline"/>
      <w:outlineLvl w:val="6"/>
    </w:pPr>
    <w:rPr>
      <w:b/>
      <w:sz w:val="24"/>
      <w:lang w:val="en-GB"/>
    </w:rPr>
  </w:style>
  <w:style w:type="paragraph" w:styleId="9">
    <w:name w:val="heading 8"/>
    <w:basedOn w:val="1"/>
    <w:next w:val="1"/>
    <w:qFormat/>
    <w:uiPriority w:val="0"/>
    <w:pPr>
      <w:keepNext/>
      <w:overflowPunct w:val="0"/>
      <w:autoSpaceDE w:val="0"/>
      <w:autoSpaceDN w:val="0"/>
      <w:adjustRightInd w:val="0"/>
      <w:jc w:val="both"/>
      <w:textAlignment w:val="baseline"/>
      <w:outlineLvl w:val="7"/>
    </w:pPr>
    <w:rPr>
      <w:b/>
      <w:color w:val="000080"/>
      <w:lang w:val="en-GB"/>
    </w:rPr>
  </w:style>
  <w:style w:type="paragraph" w:styleId="10">
    <w:name w:val="heading 9"/>
    <w:basedOn w:val="1"/>
    <w:next w:val="1"/>
    <w:qFormat/>
    <w:uiPriority w:val="0"/>
    <w:pPr>
      <w:keepNext/>
      <w:overflowPunct w:val="0"/>
      <w:autoSpaceDE w:val="0"/>
      <w:autoSpaceDN w:val="0"/>
      <w:adjustRightInd w:val="0"/>
      <w:jc w:val="both"/>
      <w:textAlignment w:val="baseline"/>
      <w:outlineLvl w:val="8"/>
    </w:pPr>
    <w:rPr>
      <w:i/>
      <w:color w:val="800000"/>
      <w:lang w:val="en-GB"/>
    </w:rPr>
  </w:style>
  <w:style w:type="character" w:default="1" w:styleId="11">
    <w:name w:val="Default Paragraph Font"/>
    <w:semiHidden/>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styleId="13">
    <w:name w:val="Balloon Text"/>
    <w:basedOn w:val="1"/>
    <w:semiHidden/>
    <w:qFormat/>
    <w:uiPriority w:val="0"/>
    <w:rPr>
      <w:rFonts w:ascii="Tahoma" w:hAnsi="Tahoma" w:cs="Tahoma"/>
      <w:sz w:val="16"/>
      <w:szCs w:val="16"/>
    </w:rPr>
  </w:style>
  <w:style w:type="paragraph" w:styleId="14">
    <w:name w:val="Body Text"/>
    <w:basedOn w:val="1"/>
    <w:qFormat/>
    <w:uiPriority w:val="0"/>
    <w:pPr>
      <w:overflowPunct w:val="0"/>
      <w:autoSpaceDE w:val="0"/>
      <w:autoSpaceDN w:val="0"/>
      <w:adjustRightInd w:val="0"/>
      <w:jc w:val="both"/>
      <w:textAlignment w:val="baseline"/>
    </w:pPr>
    <w:rPr>
      <w:sz w:val="24"/>
      <w:lang w:val="en-GB"/>
    </w:rPr>
  </w:style>
  <w:style w:type="paragraph" w:styleId="15">
    <w:name w:val="Body Text 2"/>
    <w:basedOn w:val="1"/>
    <w:qFormat/>
    <w:uiPriority w:val="0"/>
    <w:pPr>
      <w:overflowPunct w:val="0"/>
      <w:autoSpaceDE w:val="0"/>
      <w:autoSpaceDN w:val="0"/>
      <w:adjustRightInd w:val="0"/>
      <w:jc w:val="both"/>
      <w:textAlignment w:val="baseline"/>
    </w:pPr>
    <w:rPr>
      <w:color w:val="800000"/>
      <w:lang w:val="en-GB"/>
    </w:rPr>
  </w:style>
  <w:style w:type="paragraph" w:styleId="16">
    <w:name w:val="Body Text 3"/>
    <w:basedOn w:val="1"/>
    <w:qFormat/>
    <w:uiPriority w:val="0"/>
    <w:pPr>
      <w:jc w:val="both"/>
    </w:pPr>
    <w:rPr>
      <w:rFonts w:ascii="MAC C Swiss" w:hAnsi="MAC C Swiss"/>
      <w:sz w:val="16"/>
      <w:lang w:val="en-GB"/>
    </w:rPr>
  </w:style>
  <w:style w:type="paragraph" w:styleId="17">
    <w:name w:val="Body Text Indent"/>
    <w:basedOn w:val="1"/>
    <w:qFormat/>
    <w:uiPriority w:val="0"/>
    <w:pPr>
      <w:autoSpaceDE w:val="0"/>
      <w:autoSpaceDN w:val="0"/>
    </w:pPr>
    <w:rPr>
      <w:rFonts w:ascii="Arial" w:hAnsi="Arial"/>
      <w:color w:val="000000"/>
    </w:rPr>
  </w:style>
  <w:style w:type="character" w:styleId="18">
    <w:name w:val="annotation reference"/>
    <w:semiHidden/>
    <w:qFormat/>
    <w:uiPriority w:val="0"/>
    <w:rPr>
      <w:sz w:val="16"/>
      <w:szCs w:val="16"/>
    </w:rPr>
  </w:style>
  <w:style w:type="paragraph" w:styleId="19">
    <w:name w:val="annotation text"/>
    <w:basedOn w:val="1"/>
    <w:semiHidden/>
    <w:qFormat/>
    <w:uiPriority w:val="0"/>
  </w:style>
  <w:style w:type="paragraph" w:styleId="20">
    <w:name w:val="annotation subject"/>
    <w:basedOn w:val="19"/>
    <w:next w:val="19"/>
    <w:semiHidden/>
    <w:qFormat/>
    <w:uiPriority w:val="0"/>
    <w:rPr>
      <w:b/>
      <w:bCs/>
    </w:rPr>
  </w:style>
  <w:style w:type="paragraph" w:styleId="21">
    <w:name w:val="Document Map"/>
    <w:basedOn w:val="1"/>
    <w:semiHidden/>
    <w:qFormat/>
    <w:uiPriority w:val="0"/>
    <w:pPr>
      <w:shd w:val="clear" w:color="auto" w:fill="000080"/>
      <w:overflowPunct w:val="0"/>
      <w:autoSpaceDE w:val="0"/>
      <w:autoSpaceDN w:val="0"/>
      <w:adjustRightInd w:val="0"/>
      <w:textAlignment w:val="baseline"/>
    </w:pPr>
    <w:rPr>
      <w:rFonts w:ascii="Tahoma" w:hAnsi="Tahoma"/>
      <w:sz w:val="24"/>
      <w:lang w:val="en-GB"/>
    </w:rPr>
  </w:style>
  <w:style w:type="paragraph" w:styleId="22">
    <w:name w:val="footer"/>
    <w:basedOn w:val="1"/>
    <w:link w:val="34"/>
    <w:qFormat/>
    <w:uiPriority w:val="0"/>
    <w:pPr>
      <w:tabs>
        <w:tab w:val="center" w:pos="4320"/>
        <w:tab w:val="right" w:pos="8640"/>
      </w:tabs>
      <w:overflowPunct w:val="0"/>
      <w:autoSpaceDE w:val="0"/>
      <w:autoSpaceDN w:val="0"/>
      <w:adjustRightInd w:val="0"/>
      <w:textAlignment w:val="baseline"/>
    </w:pPr>
    <w:rPr>
      <w:sz w:val="24"/>
      <w:lang w:val="en-GB"/>
    </w:rPr>
  </w:style>
  <w:style w:type="paragraph" w:styleId="23">
    <w:name w:val="header"/>
    <w:basedOn w:val="1"/>
    <w:qFormat/>
    <w:uiPriority w:val="0"/>
    <w:pPr>
      <w:tabs>
        <w:tab w:val="center" w:pos="4320"/>
        <w:tab w:val="right" w:pos="8640"/>
      </w:tabs>
      <w:overflowPunct w:val="0"/>
      <w:autoSpaceDE w:val="0"/>
      <w:autoSpaceDN w:val="0"/>
      <w:adjustRightInd w:val="0"/>
      <w:textAlignment w:val="baseline"/>
    </w:pPr>
    <w:rPr>
      <w:sz w:val="24"/>
      <w:lang w:val="en-GB"/>
    </w:rPr>
  </w:style>
  <w:style w:type="paragraph" w:styleId="24">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lang w:val="en-GB"/>
    </w:rPr>
  </w:style>
  <w:style w:type="character" w:styleId="25">
    <w:name w:val="Hyperlink"/>
    <w:qFormat/>
    <w:uiPriority w:val="0"/>
    <w:rPr>
      <w:color w:val="0000FF"/>
      <w:u w:val="single"/>
    </w:rPr>
  </w:style>
  <w:style w:type="paragraph" w:styleId="26">
    <w:name w:val="Normal (Web)"/>
    <w:basedOn w:val="1"/>
    <w:qFormat/>
    <w:uiPriority w:val="0"/>
    <w:pPr>
      <w:spacing w:before="100" w:beforeAutospacing="1" w:after="100" w:afterAutospacing="1"/>
    </w:pPr>
    <w:rPr>
      <w:color w:val="000000"/>
      <w:sz w:val="24"/>
      <w:szCs w:val="24"/>
      <w:lang w:eastAsia="en-US"/>
    </w:rPr>
  </w:style>
  <w:style w:type="character" w:styleId="27">
    <w:name w:val="page number"/>
    <w:basedOn w:val="11"/>
    <w:qFormat/>
    <w:uiPriority w:val="0"/>
  </w:style>
  <w:style w:type="paragraph" w:styleId="28">
    <w:name w:val="Plain Text"/>
    <w:basedOn w:val="1"/>
    <w:qFormat/>
    <w:uiPriority w:val="0"/>
    <w:rPr>
      <w:rFonts w:ascii="Courier New" w:hAnsi="Courier New"/>
    </w:rPr>
  </w:style>
  <w:style w:type="table" w:styleId="29">
    <w:name w:val="Table Grid"/>
    <w:basedOn w:val="1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30">
    <w:name w:val="Title"/>
    <w:basedOn w:val="1"/>
    <w:qFormat/>
    <w:uiPriority w:val="0"/>
    <w:pPr>
      <w:jc w:val="center"/>
    </w:pPr>
    <w:rPr>
      <w:rFonts w:ascii="MAC C Times" w:hAnsi="MAC C Times"/>
      <w:b/>
      <w:sz w:val="28"/>
    </w:rPr>
  </w:style>
  <w:style w:type="paragraph" w:customStyle="1" w:styleId="31">
    <w:name w:val="p1"/>
    <w:basedOn w:val="1"/>
    <w:qFormat/>
    <w:uiPriority w:val="0"/>
    <w:pPr>
      <w:widowControl w:val="0"/>
      <w:tabs>
        <w:tab w:val="left" w:pos="720"/>
      </w:tabs>
      <w:spacing w:line="300" w:lineRule="auto"/>
    </w:pPr>
    <w:rPr>
      <w:snapToGrid w:val="0"/>
      <w:sz w:val="24"/>
      <w:lang w:eastAsia="en-US"/>
    </w:rPr>
  </w:style>
  <w:style w:type="paragraph" w:customStyle="1" w:styleId="32">
    <w:name w:val="Default"/>
    <w:qFormat/>
    <w:uiPriority w:val="0"/>
    <w:pPr>
      <w:autoSpaceDE w:val="0"/>
      <w:autoSpaceDN w:val="0"/>
      <w:adjustRightInd w:val="0"/>
    </w:pPr>
    <w:rPr>
      <w:rFonts w:ascii="Times New Roman" w:hAnsi="Times New Roman" w:eastAsia="Times New Roman" w:cs="Times New Roman"/>
      <w:color w:val="000000"/>
      <w:sz w:val="24"/>
      <w:szCs w:val="24"/>
      <w:lang w:val="en-GB" w:eastAsia="en-GB" w:bidi="ar-SA"/>
    </w:rPr>
  </w:style>
  <w:style w:type="paragraph" w:customStyle="1" w:styleId="33">
    <w:name w:val="Char Char Char Char Char Char"/>
    <w:basedOn w:val="1"/>
    <w:qFormat/>
    <w:uiPriority w:val="0"/>
    <w:pPr>
      <w:spacing w:after="160" w:line="240" w:lineRule="exact"/>
    </w:pPr>
    <w:rPr>
      <w:rFonts w:ascii="Tahoma" w:hAnsi="Tahoma"/>
      <w:lang w:eastAsia="en-US"/>
    </w:rPr>
  </w:style>
  <w:style w:type="character" w:customStyle="1" w:styleId="34">
    <w:name w:val="Footer Char"/>
    <w:link w:val="22"/>
    <w:semiHidden/>
    <w:qFormat/>
    <w:locked/>
    <w:uiPriority w:val="0"/>
    <w:rPr>
      <w:sz w:val="24"/>
      <w:lang w:val="en-GB" w:eastAsia="en-GB" w:bidi="ar-SA"/>
    </w:rPr>
  </w:style>
  <w:style w:type="character" w:customStyle="1" w:styleId="35">
    <w:name w:val="hps"/>
    <w:basedOn w:val="11"/>
    <w:qFormat/>
    <w:uiPriority w:val="0"/>
  </w:style>
  <w:style w:type="character" w:customStyle="1" w:styleId="36">
    <w:name w:val="hps atn"/>
    <w:basedOn w:val="11"/>
    <w:qFormat/>
    <w:uiPriority w:val="0"/>
  </w:style>
  <w:style w:type="character" w:customStyle="1" w:styleId="37">
    <w:name w:val="long_text"/>
    <w:basedOn w:val="11"/>
    <w:qFormat/>
    <w:uiPriority w:val="0"/>
  </w:style>
  <w:style w:type="character" w:customStyle="1" w:styleId="38">
    <w:name w:val="gt-icon-text"/>
    <w:basedOn w:val="11"/>
    <w:qFormat/>
    <w:uiPriority w:val="0"/>
  </w:style>
  <w:style w:type="paragraph" w:customStyle="1" w:styleId="39">
    <w:name w:val="Char Char Char Char Char Char1"/>
    <w:basedOn w:val="1"/>
    <w:qFormat/>
    <w:uiPriority w:val="0"/>
    <w:pPr>
      <w:spacing w:after="160" w:line="240" w:lineRule="exact"/>
    </w:pPr>
    <w:rPr>
      <w:rFonts w:ascii="Tahoma" w:hAnsi="Tahoma" w:cs="Tahoma"/>
      <w:lang w:eastAsia="en-US"/>
    </w:rPr>
  </w:style>
  <w:style w:type="paragraph" w:customStyle="1" w:styleId="40">
    <w:name w:val="Char Char Char Char Char Char2"/>
    <w:basedOn w:val="1"/>
    <w:qFormat/>
    <w:uiPriority w:val="0"/>
    <w:pPr>
      <w:spacing w:after="160" w:line="240" w:lineRule="exact"/>
    </w:pPr>
    <w:rPr>
      <w:rFonts w:ascii="Tahoma" w:hAnsi="Tahoma"/>
      <w:lang w:eastAsia="en-US"/>
    </w:rPr>
  </w:style>
  <w:style w:type="paragraph" w:customStyle="1" w:styleId="41">
    <w:name w:val="NASLOV 123"/>
    <w:basedOn w:val="1"/>
    <w:qFormat/>
    <w:uiPriority w:val="0"/>
    <w:pPr>
      <w:tabs>
        <w:tab w:val="left" w:pos="284"/>
      </w:tabs>
      <w:spacing w:before="200" w:after="200"/>
    </w:pPr>
    <w:rPr>
      <w:b/>
      <w:bCs/>
      <w:sz w:val="22"/>
      <w:szCs w:val="22"/>
      <w:lang w:val="ru-RU" w:eastAsia="en-US"/>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AD Alkaloid</Company>
  <Pages>4</Pages>
  <Words>1426</Words>
  <Characters>8131</Characters>
  <Lines>67</Lines>
  <Paragraphs>19</Paragraphs>
  <TotalTime>1</TotalTime>
  <ScaleCrop>false</ScaleCrop>
  <LinksUpToDate>false</LinksUpToDate>
  <CharactersWithSpaces>9538</CharactersWithSpaces>
  <Application>WPS Office_12.2.0.19805_F1E327BC-269C-435d-A152-05C5408002CA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2022-09-18T19:22:00Z</dcterms:created>
  <dc:creator>AD Alkaloid</dc:creator>
  <cp:lastModifiedBy>Haris</cp:lastModifiedBy>
  <cp:lastPrinted>2016-06-15T06:45:00Z</cp:lastPrinted>
  <dcterms:modified xsi:type="dcterms:W3CDTF">2025-02-21T14:32:33Z</dcterms:modified>
  <dc:title>INSERT LEAFLET</dc:title>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1033-12.2.0.19805</vt:lpwstr>
  </property>
  <property fmtid="{D5CDD505-2E9C-101B-9397-08002B2CF9AE}" pid="3" name="ICV">
    <vt:lpwstr>246100355BC343A7A5FDAA7ED52C9EF0_13</vt:lpwstr>
  </property>
</Properties>
</file>