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AE72C">
      <w:pPr>
        <w:jc w:val="center"/>
        <w:rPr>
          <w:rFonts w:ascii="Microsoft Sans Serif" w:hAnsi="Microsoft Sans Serif" w:cs="Microsoft Sans Serif"/>
          <w:b/>
          <w:bCs/>
          <w:iCs/>
          <w:sz w:val="20"/>
          <w:szCs w:val="20"/>
          <w:lang w:val="sr-Latn-RS"/>
        </w:rPr>
      </w:pPr>
      <w:bookmarkStart w:id="0" w:name="_GoBack"/>
      <w:bookmarkEnd w:id="0"/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 xml:space="preserve">UPUTSTVO ZA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RS"/>
        </w:rPr>
        <w:t>PACIJENTA</w:t>
      </w:r>
    </w:p>
    <w:p w14:paraId="042970E9">
      <w:pPr>
        <w:rPr>
          <w:rFonts w:ascii="Microsoft Sans Serif" w:hAnsi="Microsoft Sans Serif" w:cs="Microsoft Sans Serif"/>
          <w:sz w:val="20"/>
          <w:szCs w:val="20"/>
        </w:rPr>
      </w:pPr>
    </w:p>
    <w:p w14:paraId="44DD5071">
      <w:pPr>
        <w:rPr>
          <w:rFonts w:ascii="Microsoft Sans Serif" w:hAnsi="Microsoft Sans Serif" w:cs="Microsoft Sans Serif"/>
          <w:bCs/>
          <w:i/>
          <w:iCs/>
          <w:sz w:val="20"/>
          <w:szCs w:val="20"/>
          <w:lang w:val="sr-Latn-CS"/>
        </w:rPr>
      </w:pPr>
    </w:p>
    <w:p w14:paraId="42234B71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Lenalidomid Alkaloid</w:t>
      </w:r>
    </w:p>
    <w:p w14:paraId="209A2311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2,5 mg kapsule, tvrde</w:t>
      </w:r>
    </w:p>
    <w:p w14:paraId="45F17F27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5 mg, kapsule, tvrde</w:t>
      </w:r>
    </w:p>
    <w:p w14:paraId="5152B07E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10 mg, kapsule, tvrde</w:t>
      </w:r>
    </w:p>
    <w:p w14:paraId="6C49A371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15 mg, kapsule, tvrde</w:t>
      </w:r>
    </w:p>
    <w:p w14:paraId="601025CD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25 mg, kapsule, tvrde</w:t>
      </w:r>
    </w:p>
    <w:p w14:paraId="689BF76F">
      <w:pPr>
        <w:rPr>
          <w:rFonts w:ascii="Microsoft Sans Serif" w:hAnsi="Microsoft Sans Serif" w:cs="Microsoft Sans Serif"/>
          <w:i/>
          <w:i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i/>
          <w:iCs/>
          <w:sz w:val="20"/>
          <w:szCs w:val="20"/>
          <w:lang w:val="sr-Latn-CS"/>
        </w:rPr>
        <w:t>lenalidomid</w:t>
      </w:r>
    </w:p>
    <w:p w14:paraId="42704B8B">
      <w:pPr>
        <w:rPr>
          <w:rFonts w:ascii="Microsoft Sans Serif" w:hAnsi="Microsoft Sans Serif" w:cs="Microsoft Sans Serif"/>
          <w:bCs/>
          <w:i/>
          <w:iCs/>
          <w:sz w:val="20"/>
          <w:szCs w:val="20"/>
          <w:lang w:val="sr-Latn-CS"/>
        </w:rPr>
      </w:pPr>
    </w:p>
    <w:p w14:paraId="690EF4C0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7948125A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</w:rPr>
        <w:drawing>
          <wp:inline distT="0" distB="0" distL="0" distR="0">
            <wp:extent cx="200025" cy="171450"/>
            <wp:effectExtent l="19050" t="0" r="9525" b="0"/>
            <wp:docPr id="1" name="Picture 1" descr="C:\Users\horemansk\AppData\Local\Microsoft\Windows\Temporary Internet Files\Content.Word\BT_1000x858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horemansk\AppData\Local\Microsoft\Windows\Temporary Internet Files\Content.Word\BT_1000x858px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Ovaj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predmet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dodatnog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enja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/</w:t>
      </w:r>
      <w:r>
        <w:rPr>
          <w:rFonts w:ascii="Microsoft Sans Serif" w:hAnsi="Microsoft Sans Serif" w:cs="Microsoft Sans Serif"/>
          <w:sz w:val="20"/>
          <w:szCs w:val="20"/>
        </w:rPr>
        <w:t>nadzora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Ovo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ć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omogu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iti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nove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bezbjedonosne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informacije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pribave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kra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em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vremenu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pomo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prijavljivanjem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bilo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eljene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reakcije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mozda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iskusili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svom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ljekaru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farmaceutu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.</w:t>
      </w:r>
    </w:p>
    <w:p w14:paraId="5CF4F570">
      <w:pPr>
        <w:rPr>
          <w:rFonts w:ascii="Microsoft Sans Serif" w:hAnsi="Microsoft Sans Serif" w:cs="Microsoft Sans Serif"/>
          <w:b/>
          <w:bCs/>
          <w:sz w:val="20"/>
          <w:szCs w:val="20"/>
          <w:u w:val="single"/>
          <w:lang w:val="sr-Latn-CS"/>
        </w:rPr>
      </w:pPr>
    </w:p>
    <w:p w14:paraId="73125EFB">
      <w:pPr>
        <w:shd w:val="clear" w:color="auto" w:fill="FFFFFF"/>
        <w:rPr>
          <w:rFonts w:ascii="Microsoft Sans Serif" w:hAnsi="Microsoft Sans Serif" w:cs="Microsoft Sans Serif"/>
          <w:i/>
          <w:sz w:val="20"/>
          <w:lang w:val="bs-Latn-BA"/>
        </w:rPr>
      </w:pPr>
      <w:r>
        <w:rPr>
          <w:rFonts w:ascii="Microsoft Sans Serif" w:hAnsi="Microsoft Sans Serif" w:cs="Microsoft Sans Serif"/>
          <w:i/>
          <w:iCs/>
          <w:sz w:val="20"/>
          <w:lang w:val="bs-Latn-BA"/>
        </w:rPr>
        <w:t>Prije upotrebe lijeka pažljivo pročitajte ovo uputstvo, jer sadrži informacije koje su važne za Vas.</w:t>
      </w:r>
    </w:p>
    <w:p w14:paraId="22D2BBD2">
      <w:pPr>
        <w:widowControl w:val="0"/>
        <w:numPr>
          <w:ilvl w:val="0"/>
          <w:numId w:val="1"/>
        </w:numPr>
        <w:tabs>
          <w:tab w:val="clear" w:pos="36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Uputstvo sačuvajte. Možda ćete željeti ponovo da ga pročitate.</w:t>
      </w:r>
    </w:p>
    <w:p w14:paraId="097C2BDA">
      <w:pPr>
        <w:widowControl w:val="0"/>
        <w:numPr>
          <w:ilvl w:val="0"/>
          <w:numId w:val="1"/>
        </w:numPr>
        <w:tabs>
          <w:tab w:val="clear" w:pos="36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Ako imate dodatnih pitanja, obratite se svom ljekaru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ili farmaceutu.</w:t>
      </w:r>
    </w:p>
    <w:p w14:paraId="7BAB0563">
      <w:pPr>
        <w:widowControl w:val="0"/>
        <w:numPr>
          <w:ilvl w:val="0"/>
          <w:numId w:val="1"/>
        </w:numPr>
        <w:tabs>
          <w:tab w:val="clear" w:pos="36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Ovaj lijek je propisan lično Vama i ne smijete ga dati drugome. Drugome ovaj lijek može da škodi, čak i ako ima znake bolesti sli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čne Vašima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. </w:t>
      </w:r>
    </w:p>
    <w:p w14:paraId="6AFA93D5">
      <w:pPr>
        <w:widowControl w:val="0"/>
        <w:numPr>
          <w:ilvl w:val="0"/>
          <w:numId w:val="1"/>
        </w:numPr>
        <w:tabs>
          <w:tab w:val="clear" w:pos="36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lang w:val="bs-Latn-BA"/>
        </w:rPr>
        <w:t>Ako bilo koje od neželjenih dejstava postane ozbiljno, ili ako primijetite neželjena dejstva koja ovdje nisu navedena, molimo Vas da obavijestite svog ljekara ili farmaceuta.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Pogledajte dio 4.</w:t>
      </w:r>
    </w:p>
    <w:p w14:paraId="2A064FBC">
      <w:pPr>
        <w:widowControl w:val="0"/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2C09A06C">
      <w:pPr>
        <w:widowControl w:val="0"/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085C25B5">
      <w:pPr>
        <w:widowControl w:val="0"/>
        <w:tabs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6320AB29">
      <w:pPr>
        <w:widowControl w:val="0"/>
        <w:autoSpaceDE w:val="0"/>
        <w:autoSpaceDN w:val="0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lang w:val="bs-Latn-BA"/>
        </w:rPr>
        <w:t>Uputstvo sadrži:</w:t>
      </w:r>
    </w:p>
    <w:p w14:paraId="77532F30">
      <w:pPr>
        <w:widowControl w:val="0"/>
        <w:autoSpaceDE w:val="0"/>
        <w:autoSpaceDN w:val="0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</w:p>
    <w:p w14:paraId="4D4648D6">
      <w:pPr>
        <w:widowControl w:val="0"/>
        <w:numPr>
          <w:ilvl w:val="0"/>
          <w:numId w:val="2"/>
        </w:numPr>
        <w:tabs>
          <w:tab w:val="left" w:pos="540"/>
          <w:tab w:val="clear" w:pos="36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Šta je lijek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i za šta se koristi</w:t>
      </w:r>
    </w:p>
    <w:p w14:paraId="1C651216">
      <w:pPr>
        <w:widowControl w:val="0"/>
        <w:numPr>
          <w:ilvl w:val="0"/>
          <w:numId w:val="2"/>
        </w:numPr>
        <w:tabs>
          <w:tab w:val="left" w:pos="540"/>
          <w:tab w:val="clear" w:pos="36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Prije nego što počnete da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uzimate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</w:rPr>
        <w:t>Lenalidomid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Alkaloid</w:t>
      </w:r>
    </w:p>
    <w:p w14:paraId="6C738F63">
      <w:pPr>
        <w:widowControl w:val="0"/>
        <w:numPr>
          <w:ilvl w:val="0"/>
          <w:numId w:val="2"/>
        </w:numPr>
        <w:tabs>
          <w:tab w:val="left" w:pos="540"/>
          <w:tab w:val="clear" w:pos="36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Kako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uzimati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</w:rPr>
        <w:t>Lenalidomid Alkaloid</w:t>
      </w:r>
    </w:p>
    <w:p w14:paraId="2850A80D">
      <w:pPr>
        <w:widowControl w:val="0"/>
        <w:numPr>
          <w:ilvl w:val="0"/>
          <w:numId w:val="2"/>
        </w:numPr>
        <w:tabs>
          <w:tab w:val="left" w:pos="540"/>
          <w:tab w:val="clear" w:pos="36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Moguća neželјena dejstva </w:t>
      </w:r>
    </w:p>
    <w:p w14:paraId="1BF8F27E">
      <w:pPr>
        <w:widowControl w:val="0"/>
        <w:numPr>
          <w:ilvl w:val="0"/>
          <w:numId w:val="2"/>
        </w:numPr>
        <w:tabs>
          <w:tab w:val="left" w:pos="540"/>
          <w:tab w:val="clear" w:pos="36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Kako čuvati lijek </w:t>
      </w:r>
      <w:r>
        <w:rPr>
          <w:rFonts w:ascii="Microsoft Sans Serif" w:hAnsi="Microsoft Sans Serif" w:cs="Microsoft Sans Serif"/>
          <w:bCs/>
          <w:sz w:val="20"/>
          <w:szCs w:val="20"/>
        </w:rPr>
        <w:t>Lenalidomid Alkaloid</w:t>
      </w:r>
    </w:p>
    <w:p w14:paraId="7AEFB98E">
      <w:pPr>
        <w:widowControl w:val="0"/>
        <w:numPr>
          <w:ilvl w:val="0"/>
          <w:numId w:val="2"/>
        </w:numPr>
        <w:tabs>
          <w:tab w:val="left" w:pos="540"/>
          <w:tab w:val="clear" w:pos="36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Dodatne informacije</w:t>
      </w:r>
    </w:p>
    <w:p w14:paraId="59AE875A">
      <w:pPr>
        <w:widowControl w:val="0"/>
        <w:tabs>
          <w:tab w:val="left" w:pos="54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</w:rPr>
      </w:pPr>
    </w:p>
    <w:p w14:paraId="7FAC2A2A">
      <w:pPr>
        <w:widowControl w:val="0"/>
        <w:tabs>
          <w:tab w:val="left" w:pos="54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</w:rPr>
      </w:pPr>
    </w:p>
    <w:p w14:paraId="178B70D3">
      <w:pPr>
        <w:pStyle w:val="28"/>
        <w:numPr>
          <w:ilvl w:val="0"/>
          <w:numId w:val="3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ŠTA JE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EK </w:t>
      </w:r>
      <w:r>
        <w:rPr>
          <w:rFonts w:ascii="Microsoft Sans Serif" w:hAnsi="Microsoft Sans Serif" w:cs="Microsoft Sans Serif"/>
          <w:bCs w:val="0"/>
          <w:sz w:val="20"/>
          <w:szCs w:val="20"/>
          <w:lang w:val="sr-Latn-C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I ZA ŠTA SE KORISTI</w:t>
      </w:r>
    </w:p>
    <w:p w14:paraId="5B73FC0F">
      <w:pPr>
        <w:pStyle w:val="28"/>
        <w:spacing w:before="0" w:after="0"/>
        <w:jc w:val="both"/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0B99A824">
      <w:pPr>
        <w:pStyle w:val="28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ek </w:t>
      </w:r>
      <w:r>
        <w:rPr>
          <w:rFonts w:ascii="Microsoft Sans Serif" w:hAnsi="Microsoft Sans Serif" w:cs="Microsoft Sans Serif"/>
          <w:b w:val="0"/>
          <w:bCs w:val="0"/>
          <w:sz w:val="20"/>
          <w:szCs w:val="20"/>
          <w:lang w:val="sr-Latn-CS"/>
        </w:rPr>
        <w:t>Lenalidomid Alkaloid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 sadrži aktivnu supstancu lenalidomid. Ovaj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ek pripada grupi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ekova koji utiču na ra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d 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Vašeg imunog sistema.</w:t>
      </w:r>
    </w:p>
    <w:p w14:paraId="20D414A4">
      <w:pPr>
        <w:pStyle w:val="28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sv-SE"/>
        </w:rPr>
      </w:pPr>
    </w:p>
    <w:p w14:paraId="0328ADD3">
      <w:pPr>
        <w:pStyle w:val="28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ek </w:t>
      </w:r>
      <w:r>
        <w:rPr>
          <w:rFonts w:ascii="Microsoft Sans Serif" w:hAnsi="Microsoft Sans Serif" w:cs="Microsoft Sans Serif"/>
          <w:b w:val="0"/>
          <w:bCs w:val="0"/>
          <w:sz w:val="20"/>
          <w:szCs w:val="20"/>
          <w:lang w:val="sr-Latn-CS"/>
        </w:rPr>
        <w:t>Lenalidomid Alkaloid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 se prim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enjuje kod odraslih za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ečenje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:</w:t>
      </w:r>
    </w:p>
    <w:p w14:paraId="4AA12DC0">
      <w:pPr>
        <w:pStyle w:val="28"/>
        <w:numPr>
          <w:ilvl w:val="0"/>
          <w:numId w:val="4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b w:val="0"/>
          <w:sz w:val="20"/>
          <w:szCs w:val="20"/>
        </w:rPr>
      </w:pPr>
      <w:r>
        <w:rPr>
          <w:rFonts w:ascii="Microsoft Sans Serif" w:hAnsi="Microsoft Sans Serif" w:cs="Microsoft Sans Serif"/>
          <w:b w:val="0"/>
          <w:sz w:val="20"/>
          <w:szCs w:val="20"/>
        </w:rPr>
        <w:t>multiplog mijeloma</w:t>
      </w:r>
      <w:r>
        <w:rPr>
          <w:rFonts w:ascii="Microsoft Sans Serif" w:hAnsi="Microsoft Sans Serif" w:cs="Microsoft Sans Serif"/>
          <w:b w:val="0"/>
          <w:sz w:val="20"/>
          <w:szCs w:val="20"/>
          <w:lang w:val="en-US"/>
        </w:rPr>
        <w:t>,</w:t>
      </w:r>
    </w:p>
    <w:p w14:paraId="2464FE23">
      <w:pPr>
        <w:pStyle w:val="28"/>
        <w:numPr>
          <w:ilvl w:val="0"/>
          <w:numId w:val="4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b w:val="0"/>
          <w:sz w:val="20"/>
          <w:szCs w:val="20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mijelodisplastičnih sindroma</w:t>
      </w:r>
      <w:r>
        <w:rPr>
          <w:rFonts w:ascii="Microsoft Sans Serif" w:hAnsi="Microsoft Sans Serif" w:cs="Microsoft Sans Serif"/>
          <w:b w:val="0"/>
          <w:sz w:val="20"/>
          <w:szCs w:val="20"/>
          <w:lang w:val="en-US"/>
        </w:rPr>
        <w:t>,</w:t>
      </w:r>
    </w:p>
    <w:p w14:paraId="517657F6">
      <w:pPr>
        <w:pStyle w:val="28"/>
        <w:numPr>
          <w:ilvl w:val="0"/>
          <w:numId w:val="4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b w:val="0"/>
          <w:sz w:val="20"/>
          <w:szCs w:val="20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folikularnog limfoma</w:t>
      </w:r>
      <w:r>
        <w:rPr>
          <w:rFonts w:ascii="Microsoft Sans Serif" w:hAnsi="Microsoft Sans Serif" w:cs="Microsoft Sans Serif"/>
          <w:b w:val="0"/>
          <w:sz w:val="20"/>
          <w:szCs w:val="20"/>
          <w:lang w:val="en-US"/>
        </w:rPr>
        <w:t>.</w:t>
      </w:r>
    </w:p>
    <w:p w14:paraId="44194AA3">
      <w:pPr>
        <w:rPr>
          <w:rFonts w:ascii="Microsoft Sans Serif" w:hAnsi="Microsoft Sans Serif" w:cs="Microsoft Sans Serif"/>
          <w:sz w:val="20"/>
          <w:szCs w:val="20"/>
        </w:rPr>
      </w:pPr>
    </w:p>
    <w:p w14:paraId="195139FE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Multipli mijelom</w:t>
      </w:r>
    </w:p>
    <w:p w14:paraId="5C2A7287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Multipli mijelom je vrsta raka koja pogađa određene vrste bijelih krvnih ćelija koje se nazivaju plazma ćelije. Te ćelije se nakuplјaju u koštanoj srži i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nekontrolisano </w:t>
      </w:r>
      <w:r>
        <w:rPr>
          <w:rFonts w:ascii="Microsoft Sans Serif" w:hAnsi="Microsoft Sans Serif" w:cs="Microsoft Sans Serif"/>
          <w:sz w:val="20"/>
          <w:szCs w:val="20"/>
        </w:rPr>
        <w:t xml:space="preserve">dijele.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Ovo</w:t>
      </w:r>
      <w:r>
        <w:rPr>
          <w:rFonts w:ascii="Microsoft Sans Serif" w:hAnsi="Microsoft Sans Serif" w:cs="Microsoft Sans Serif"/>
          <w:sz w:val="20"/>
          <w:szCs w:val="20"/>
        </w:rPr>
        <w:t xml:space="preserve"> može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da </w:t>
      </w:r>
      <w:r>
        <w:rPr>
          <w:rFonts w:ascii="Microsoft Sans Serif" w:hAnsi="Microsoft Sans Serif" w:cs="Microsoft Sans Serif"/>
          <w:sz w:val="20"/>
          <w:szCs w:val="20"/>
        </w:rPr>
        <w:t>ošteti kosti i bubrege.</w:t>
      </w:r>
    </w:p>
    <w:p w14:paraId="63789A27">
      <w:pPr>
        <w:rPr>
          <w:rFonts w:ascii="Microsoft Sans Serif" w:hAnsi="Microsoft Sans Serif" w:cs="Microsoft Sans Serif"/>
          <w:sz w:val="20"/>
          <w:szCs w:val="20"/>
        </w:rPr>
      </w:pPr>
    </w:p>
    <w:p w14:paraId="24BEC6B3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Multipli mijelom se generalno ne može izliječiti. Međutim, znaci i simptomi bolesti se mogu u velikoj mjeri smanjiti ili nestati tokom određenog perioda. To se naziva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„</w:t>
      </w:r>
      <w:r>
        <w:rPr>
          <w:rFonts w:ascii="Microsoft Sans Serif" w:hAnsi="Microsoft Sans Serif" w:cs="Microsoft Sans Serif"/>
          <w:sz w:val="20"/>
          <w:szCs w:val="20"/>
        </w:rPr>
        <w:t>odgovor".</w:t>
      </w:r>
    </w:p>
    <w:p w14:paraId="45D99685">
      <w:pPr>
        <w:rPr>
          <w:rFonts w:ascii="Microsoft Sans Serif" w:hAnsi="Microsoft Sans Serif" w:cs="Microsoft Sans Serif"/>
          <w:sz w:val="20"/>
          <w:szCs w:val="20"/>
        </w:rPr>
      </w:pPr>
    </w:p>
    <w:p w14:paraId="47704FD2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Novodijagnostikovan multipli mijelom</w:t>
      </w:r>
      <w:r>
        <w:rPr>
          <w:rFonts w:ascii="Microsoft Sans Serif" w:hAnsi="Microsoft Sans Serif" w:cs="Microsoft Sans Serif"/>
          <w:sz w:val="20"/>
          <w:szCs w:val="20"/>
          <w:u w:val="single"/>
          <w:lang w:val="mk-MK"/>
        </w:rPr>
        <w:t xml:space="preserve"> -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kod pacijenata kod kojih je sprovedena transplantacija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koštane srži</w:t>
      </w:r>
    </w:p>
    <w:p w14:paraId="3AB30D85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</w:rPr>
        <w:t xml:space="preserve"> se primjenjuje samostalno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,</w:t>
      </w:r>
      <w:r>
        <w:rPr>
          <w:rFonts w:ascii="Microsoft Sans Serif" w:hAnsi="Microsoft Sans Serif" w:cs="Microsoft Sans Serif"/>
          <w:sz w:val="20"/>
          <w:szCs w:val="20"/>
        </w:rPr>
        <w:t xml:space="preserve"> kao terapija održavanja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,</w:t>
      </w:r>
      <w:r>
        <w:rPr>
          <w:rFonts w:ascii="Microsoft Sans Serif" w:hAnsi="Microsoft Sans Serif" w:cs="Microsoft Sans Serif"/>
          <w:sz w:val="20"/>
          <w:szCs w:val="20"/>
        </w:rPr>
        <w:t xml:space="preserve"> nakon što se pacijent dovolјno oporavi poslije transplantacije koštane srži.</w:t>
      </w:r>
    </w:p>
    <w:p w14:paraId="021A862E">
      <w:pPr>
        <w:rPr>
          <w:rFonts w:ascii="Microsoft Sans Serif" w:hAnsi="Microsoft Sans Serif" w:cs="Microsoft Sans Serif"/>
          <w:sz w:val="20"/>
          <w:szCs w:val="20"/>
          <w:u w:val="single"/>
        </w:rPr>
      </w:pPr>
    </w:p>
    <w:p w14:paraId="4E9A448A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Novodijagnostikovan multipli mijelom - kod pacijenata kod kojih nije moguća transplantacija koštane srži</w:t>
      </w:r>
    </w:p>
    <w:p w14:paraId="0F4433F6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se uzima sa drugim lijekovima. Ovo uk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ljučuje uzimanje sa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:</w:t>
      </w:r>
    </w:p>
    <w:p w14:paraId="468A15F8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- hemoterapijskim lijekom koji se zove bortezomib,</w:t>
      </w:r>
    </w:p>
    <w:p w14:paraId="3A79AE60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antiinflamatornim lijekom koji se zove deksametazon,</w:t>
      </w:r>
    </w:p>
    <w:p w14:paraId="69236633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hemoterapijskim lijekom koji se zove melfalan i</w:t>
      </w:r>
    </w:p>
    <w:p w14:paraId="0E149DC1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- imunosupresivnim lijekom koji se zove prednizon.</w:t>
      </w:r>
    </w:p>
    <w:p w14:paraId="47F4A5D1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Ove druge lijekove ćete uzimati na početku liječenja, a zatim ćete nastaviti da uzimate samo lijek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.</w:t>
      </w:r>
    </w:p>
    <w:p w14:paraId="0F8A1F51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40E0187A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Ako imate 75 godina ili ste stariji, ili imate umjerene do teške probleme sa bubrezima - Vaš ljekar će Vas pažl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ivo pregledati prije nego što započnete liječenje.</w:t>
      </w:r>
    </w:p>
    <w:p w14:paraId="7017E70B">
      <w:pP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</w:pPr>
    </w:p>
    <w:p w14:paraId="60079252">
      <w:pP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>Multipli mijelom - kod pacijenata koji su prethodno liječeni</w:t>
      </w:r>
    </w:p>
    <w:p w14:paraId="1D854169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se uzima zajedno sa antiinflamatornim lijekom koji se zove deksametazon.</w:t>
      </w:r>
    </w:p>
    <w:p w14:paraId="1C2B2905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3ED1706B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može zaustaviti pogoršanje znakova i simptoma multiplog mijeloma. Pokazalo se takođe da je lijek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odložio povratak multiplog mijeloma nakon liječenja.</w:t>
      </w:r>
    </w:p>
    <w:p w14:paraId="03D29D47">
      <w:pPr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</w:p>
    <w:p w14:paraId="41E86F8E">
      <w:pPr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Mijelodisplastični sindromi (MDS)</w:t>
      </w:r>
    </w:p>
    <w:p w14:paraId="0D0C6E5C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MDS obuhvataju više različitih bolesti krvi i koštane srži. Krvne ćelije postaju abnormalne i ne funkcionišu pravilno. Kod pacijenata se može javiti mnoštvo različitih znakova i simptoma uklјučujući nizak broj crvenih krvnih zrnaca (anemija), potreba za transfuzijom krvi i rizik od infekcija.</w:t>
      </w:r>
    </w:p>
    <w:p w14:paraId="30F275BF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609BEE4F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se upotreblјava samostalno za liječenje odraslih pacijenata kojima je dijagnostikovan mijelodisplastični sindrom, ukoliko je zadovolјeno sljedeće:</w:t>
      </w:r>
    </w:p>
    <w:p w14:paraId="5912494E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ab/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● potrebne su Vam redovne transfuzije krvi za liječenje niskih nivoa crvenih krvnih zrnaca (anemija zavisna od transfuzija),</w:t>
      </w:r>
    </w:p>
    <w:p w14:paraId="2D9311CD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ab/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● imate abnormalnost ćelija koštane srži koja se zove „izolovana citogenetska abnormalnost – delecija 5q”. To znači da se u Vašem tijelu ne stvara dovolјno zdravih krvnih ćelija,</w:t>
      </w:r>
    </w:p>
    <w:p w14:paraId="7E1E9E7D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ab/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● druge prethodno primjenjivane terapije, nisu pogodne za Vas ili kod Vas nisu dovolјno uspješne.</w:t>
      </w:r>
    </w:p>
    <w:p w14:paraId="77B32A60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2F6DA694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može povećati broj zdravih crvenih krvnih zrnaca koje tijelo stvara tako što redukuje broj abnormalnih ćelija:</w:t>
      </w:r>
    </w:p>
    <w:p w14:paraId="1C9C3F6E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ab/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● ovo može da smanji broj potrebnih transfuzija krvi. Moguće je da transfuzije uopšte neće biti potrebne.</w:t>
      </w:r>
    </w:p>
    <w:p w14:paraId="313A1343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1C01C2F0">
      <w:pPr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Folikularni limfom (FL)</w:t>
      </w:r>
    </w:p>
    <w:p w14:paraId="0AA0439D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Folikularni limfom je sporo rastući rak koji utiče na B-limfocite. To je vrsta b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elih krvnih zrnaca koja pomaže Vašem t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elu u borbi protiv infekcije. Kada imate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FL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 previše ovih B-limfocita se može nakuplјati u Vašoj krvi, koštanoj srži, limfnim čvorovima i slezini.</w:t>
      </w:r>
    </w:p>
    <w:p w14:paraId="414E8A05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7D11AD3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se uzima zajedno sa drugim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ekom nazvanim „rituksimab“ za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ečenje odraslih pacijenata sa prethodno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ečenim folikularnim limfomom.</w:t>
      </w:r>
    </w:p>
    <w:p w14:paraId="2A2E26AA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478E16F5">
      <w:pPr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Kako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lijek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Lenalidomid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Alkaloid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djeluje</w:t>
      </w:r>
    </w:p>
    <w:p w14:paraId="31138E9F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Lijek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Lenalidomid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Alkaloid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djeluje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imuni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sistem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direktno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napada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ć</w:t>
      </w:r>
      <w:r>
        <w:rPr>
          <w:rFonts w:ascii="Microsoft Sans Serif" w:hAnsi="Microsoft Sans Serif" w:cs="Microsoft Sans Serif"/>
          <w:sz w:val="20"/>
          <w:szCs w:val="20"/>
        </w:rPr>
        <w:t>elije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raka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</w:rPr>
        <w:t xml:space="preserve">eluje na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više</w:t>
      </w:r>
      <w:r>
        <w:rPr>
          <w:rFonts w:ascii="Microsoft Sans Serif" w:hAnsi="Microsoft Sans Serif" w:cs="Microsoft Sans Serif"/>
          <w:sz w:val="20"/>
          <w:szCs w:val="20"/>
        </w:rPr>
        <w:t xml:space="preserve"> različit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ih</w:t>
      </w:r>
      <w:r>
        <w:rPr>
          <w:rFonts w:ascii="Microsoft Sans Serif" w:hAnsi="Microsoft Sans Serif" w:cs="Microsoft Sans Serif"/>
          <w:sz w:val="20"/>
          <w:szCs w:val="20"/>
        </w:rPr>
        <w:t xml:space="preserve"> način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a</w:t>
      </w:r>
      <w:r>
        <w:rPr>
          <w:rFonts w:ascii="Microsoft Sans Serif" w:hAnsi="Microsoft Sans Serif" w:cs="Microsoft Sans Serif"/>
          <w:sz w:val="20"/>
          <w:szCs w:val="20"/>
        </w:rPr>
        <w:t>:</w:t>
      </w:r>
    </w:p>
    <w:p w14:paraId="56532687">
      <w:pPr>
        <w:pStyle w:val="29"/>
        <w:numPr>
          <w:ilvl w:val="0"/>
          <w:numId w:val="5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</w:rPr>
        <w:t>zaustavlјanjem razvoja ćelija raka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,</w:t>
      </w:r>
    </w:p>
    <w:p w14:paraId="4EF9EECC">
      <w:pPr>
        <w:pStyle w:val="29"/>
        <w:numPr>
          <w:ilvl w:val="0"/>
          <w:numId w:val="5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zaustavl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anjem rasta krvnih sudova u tumorskom tkivu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,</w:t>
      </w:r>
    </w:p>
    <w:p w14:paraId="654AD535">
      <w:pPr>
        <w:pStyle w:val="29"/>
        <w:numPr>
          <w:ilvl w:val="0"/>
          <w:numId w:val="5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podsticanjem dijela imunog sistema da napada ćelije raka.</w:t>
      </w:r>
    </w:p>
    <w:p w14:paraId="02E24EF0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3FC53AE1">
      <w:pPr>
        <w:pStyle w:val="28"/>
        <w:numPr>
          <w:ilvl w:val="0"/>
          <w:numId w:val="3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PRIJE NEGO ŠTO POČNETE DA UZIMATE LIJEK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LENALIDOMID ALKALOID </w:t>
      </w:r>
    </w:p>
    <w:p w14:paraId="0C709D5D">
      <w:pPr>
        <w:pStyle w:val="28"/>
        <w:spacing w:before="0" w:after="0"/>
        <w:jc w:val="both"/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5751A12C">
      <w:pPr>
        <w:pStyle w:val="28"/>
        <w:spacing w:before="0" w:after="0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Morate pročitati Uputstvo za pacijenta svih lijekova koje uzimate u kombinaciji sa lijekom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Lenalidomid Alkaloid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 početka terapije navedenim lijekom.</w:t>
      </w:r>
    </w:p>
    <w:p w14:paraId="71A0EB26">
      <w:pPr>
        <w:pStyle w:val="28"/>
        <w:spacing w:before="0" w:after="0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456A0CA9">
      <w:pPr>
        <w:pStyle w:val="28"/>
        <w:spacing w:before="0" w:after="0"/>
        <w:jc w:val="both"/>
        <w:rPr>
          <w:rFonts w:ascii="Microsoft Sans Serif" w:hAnsi="Microsoft Sans Serif" w:cs="Microsoft Sans Serif"/>
          <w:cap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ne smijete uzimati:</w:t>
      </w:r>
    </w:p>
    <w:p w14:paraId="107492FA">
      <w:pPr>
        <w:pStyle w:val="28"/>
        <w:numPr>
          <w:ilvl w:val="0"/>
          <w:numId w:val="6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b w:val="0"/>
          <w:cap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ako ste trudni, mislite da ste trudni ili planirate trudnoću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,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 jer se očekuje da će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ek 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 štetno delovati na nerođeno dijete (pogledati dio 2 „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T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rudnoća, dojenje i kontracepcija - informacije za</w:t>
      </w:r>
      <w:r>
        <w:rPr>
          <w:rFonts w:ascii="Microsoft Sans Serif" w:hAnsi="Microsoft Sans Serif" w:cs="Microsoft Sans Serif"/>
          <w:b w:val="0"/>
          <w:caps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žene i muškarce")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,</w:t>
      </w:r>
    </w:p>
    <w:p w14:paraId="633743A8">
      <w:pPr>
        <w:pStyle w:val="28"/>
        <w:numPr>
          <w:ilvl w:val="0"/>
          <w:numId w:val="6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b w:val="0"/>
          <w:cap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ako možete da zatrudnite, osim ukoliko niste preduzeli sve potrebne mjere za sprečavanje trudnoće (pogledati dio 2 „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T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rudnoća, dojenje i kontracepcija - informacije za žene i muškarce"). 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U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koliko možete da</w:t>
      </w:r>
      <w:r>
        <w:rPr>
          <w:rFonts w:ascii="Microsoft Sans Serif" w:hAnsi="Microsoft Sans Serif" w:cs="Microsoft Sans Serif"/>
          <w:b w:val="0"/>
          <w:caps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ostanete u drugom stanju, 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aš ljekar će prilikom svakog propisivanja lijeka zabilježiti da su preduzete sve</w:t>
      </w:r>
      <w:r>
        <w:rPr>
          <w:rFonts w:ascii="Microsoft Sans Serif" w:hAnsi="Microsoft Sans Serif" w:cs="Microsoft Sans Serif"/>
          <w:b w:val="0"/>
          <w:caps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neophodne mjere i 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o tome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am 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izdati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 potvrdu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,</w:t>
      </w:r>
    </w:p>
    <w:p w14:paraId="5A2B5EC5">
      <w:pPr>
        <w:pStyle w:val="28"/>
        <w:numPr>
          <w:ilvl w:val="0"/>
          <w:numId w:val="6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b w:val="0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ako ste alergični (preos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etl</w:t>
      </w:r>
      <w:r>
        <w:rPr>
          <w:rFonts w:ascii="Microsoft Sans Serif" w:hAnsi="Microsoft Sans Serif" w:cs="Microsoft Sans Serif"/>
          <w:b w:val="0"/>
          <w:sz w:val="20"/>
          <w:szCs w:val="20"/>
        </w:rPr>
        <w:t>ј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ivi) na lenalidomid ili na bilo koju od pomoćnih supstanci ovog lijeka (navedene</w:t>
      </w:r>
      <w:r>
        <w:rPr>
          <w:rFonts w:ascii="Microsoft Sans Serif" w:hAnsi="Microsoft Sans Serif" w:cs="Microsoft Sans Serif"/>
          <w:b w:val="0"/>
          <w:caps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u 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dijelu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 6). 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ko mislite da biste mogli da budete alergični, obratite se svom ljekaru za savjet. </w:t>
      </w:r>
    </w:p>
    <w:p w14:paraId="4CDF8422">
      <w:pPr>
        <w:pStyle w:val="28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sr-Cyrl-RS"/>
        </w:rPr>
      </w:pPr>
    </w:p>
    <w:p w14:paraId="35DCDAA7">
      <w:pPr>
        <w:pStyle w:val="28"/>
        <w:spacing w:before="0" w:after="0"/>
        <w:jc w:val="both"/>
        <w:rPr>
          <w:rFonts w:ascii="Microsoft Sans Serif" w:hAnsi="Microsoft Sans Serif" w:cs="Microsoft Sans Serif"/>
          <w:cap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b w:val="0"/>
          <w:sz w:val="20"/>
          <w:szCs w:val="20"/>
        </w:rPr>
        <w:t>ko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se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bilo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š</w:t>
      </w:r>
      <w:r>
        <w:rPr>
          <w:rFonts w:ascii="Microsoft Sans Serif" w:hAnsi="Microsoft Sans Serif" w:cs="Microsoft Sans Serif"/>
          <w:b w:val="0"/>
          <w:sz w:val="20"/>
          <w:szCs w:val="20"/>
        </w:rPr>
        <w:t>to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od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ovoga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odnosi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na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V</w:t>
      </w:r>
      <w:r>
        <w:rPr>
          <w:rFonts w:ascii="Microsoft Sans Serif" w:hAnsi="Microsoft Sans Serif" w:cs="Microsoft Sans Serif"/>
          <w:b w:val="0"/>
          <w:sz w:val="20"/>
          <w:szCs w:val="20"/>
        </w:rPr>
        <w:t>as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 w:val="0"/>
          <w:sz w:val="20"/>
          <w:szCs w:val="20"/>
        </w:rPr>
        <w:t>ne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smijete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uzimati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</w:rPr>
        <w:t>ek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. Obratite se Vašem ljekaru ako niste sigurni.</w:t>
      </w:r>
    </w:p>
    <w:p w14:paraId="74BD0B63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136AC330">
      <w:pP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  <w:t>Upozorenja i mjere opreza</w:t>
      </w:r>
    </w:p>
    <w:p w14:paraId="742B44BF">
      <w:pPr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Razgovarajte sa svojim ljekarom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ili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farmaceutom pr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e nego uzmete l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:</w:t>
      </w:r>
    </w:p>
    <w:p w14:paraId="3AF936AB">
      <w:pPr>
        <w:pStyle w:val="29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ako ste u prošlosti imali krvne ugruške – u tom slučaju ste izloženi većem riziku od nastanka krvnog ugruška u venama i arterijama tokom l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ečenja,</w:t>
      </w:r>
    </w:p>
    <w:p w14:paraId="05B32274">
      <w:pPr>
        <w:pStyle w:val="29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ako imate bilo kakve znake infekcije kao što su kašal</w:t>
      </w:r>
      <w:r>
        <w:rPr>
          <w:rFonts w:ascii="Microsoft Sans Serif" w:hAnsi="Microsoft Sans Serif" w:cs="Microsoft Sans Serif"/>
          <w:bCs/>
          <w:sz w:val="20"/>
          <w:szCs w:val="20"/>
          <w:lang w:val="ru-RU"/>
        </w:rPr>
        <w:t>ј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ili povišena t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elesna temperatura,</w:t>
      </w:r>
    </w:p>
    <w:p w14:paraId="443D77EF">
      <w:pPr>
        <w:pStyle w:val="29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ako imate ili ste ikada ranije imali virusnu infekciju, posebno infekciju izazvanu virusom hepatitisa B, virusom varičele, HIV. Ako niste sigurni, obratite se Vašem ljekaru. Terapija lijekom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može da izazove ponovnu aktivaciju virusa, kod pacijenata koji su nosioci virusa, što dovodi do ponovne pojave infekcije. Vaš ljekar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treba da provjeri da li ste ikada imali infekciju izazvanu virusom hepatitisa B,</w:t>
      </w:r>
    </w:p>
    <w:p w14:paraId="052EE3B8">
      <w:pPr>
        <w:pStyle w:val="29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ako imate problema sa bubrezima – Vaš ljekar može da prilagodi Vašu dozu lijeka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,</w:t>
      </w:r>
    </w:p>
    <w:p w14:paraId="72E2BFCA">
      <w:pPr>
        <w:pStyle w:val="29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ako ste imali srčani udar, ako ste ikada imali krvni ugrušak ili ako pušite, imate povišen krvni pritisak ili visoke nivoe holesterola,</w:t>
      </w:r>
    </w:p>
    <w:p w14:paraId="7FE4A031">
      <w:pPr>
        <w:pStyle w:val="29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ako ste imali alergijsku reakciju dok ste uzimali talidomid (još jedan l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ek koji se koristi za l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ečenje multiplog mijeloma), poput osipa, svraba, oticanja, vrtoglavice ili teškoća sa disanjem,</w:t>
      </w:r>
    </w:p>
    <w:p w14:paraId="00E262BA">
      <w:pPr>
        <w:pStyle w:val="29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ako ste ikada ranije imali kombinaciju bilo kog od sljedećih simptoma: široko rasprostranjen osip, crvenilo kože, povišenu t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elesnu temperaturu, simptome slične gripu, pov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išene vr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ednosti enzim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jetre, poremećaj krvi (eozinofilija), 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uvećane limfne čvorove </w:t>
      </w:r>
      <w:r>
        <w:rPr>
          <w:rFonts w:ascii="Microsoft Sans Serif" w:hAnsi="Microsoft Sans Serif" w:cs="Microsoft Sans Serif"/>
          <w:bCs/>
          <w:sz w:val="20"/>
          <w:szCs w:val="20"/>
          <w:lang w:val="hr-BA"/>
        </w:rPr>
        <w:t xml:space="preserve">koje predstavljaju 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zna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ke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 teške reakcije na koži koja se naziva reakcija na l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ek sa eozinofilijom i sistemskim simptomima</w:t>
      </w:r>
      <w:r>
        <w:rPr>
          <w:rFonts w:ascii="Microsoft Sans Serif" w:hAnsi="Microsoft Sans Serif" w:cs="Microsoft Sans Serif"/>
          <w:bCs/>
          <w:sz w:val="20"/>
          <w:szCs w:val="20"/>
          <w:lang w:val="hr-BA"/>
        </w:rPr>
        <w:t xml:space="preserve"> takođe poznata kao 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DRESS</w:t>
      </w:r>
      <w:r>
        <w:rPr>
          <w:rFonts w:ascii="Microsoft Sans Serif" w:hAnsi="Microsoft Sans Serif" w:cs="Microsoft Sans Serif"/>
          <w:bCs/>
          <w:sz w:val="20"/>
          <w:szCs w:val="20"/>
          <w:lang w:val="hr-BA"/>
        </w:rPr>
        <w:t xml:space="preserve"> ili preosjetljivost na lijekove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,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pogledati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 takođe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dio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 4 „Moguća neželјena dejstva“.</w:t>
      </w:r>
    </w:p>
    <w:p w14:paraId="71E1E994">
      <w:pPr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Ako se bilo šta od ovoga odnosi na Vas, obavijestite Vašeg ljekara prije početka liječenja.</w:t>
      </w:r>
    </w:p>
    <w:p w14:paraId="02CAD76E">
      <w:pPr>
        <w:rPr>
          <w:rFonts w:ascii="Microsoft Sans Serif" w:hAnsi="Microsoft Sans Serif" w:cs="Microsoft Sans Serif"/>
          <w:sz w:val="20"/>
          <w:szCs w:val="20"/>
          <w:lang w:val="mk-MK"/>
        </w:rPr>
      </w:pPr>
    </w:p>
    <w:p w14:paraId="06BF3DEC">
      <w:pPr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U bilo koje vrijeme u toku ili nakon terapije, odmah recite svom ljekaru ili medicinskoj sestri ukoliko:</w:t>
      </w:r>
    </w:p>
    <w:p w14:paraId="3AB74E2F">
      <w:pPr>
        <w:pStyle w:val="29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Vam se desi zamućenje vida, gubitak vida ili duple slike, teškoće pri govoru, slabost u ruci ili nozi, promjene u načinu na koji hodate ili problemi sa ravnotežom, stalna utrnulost, smanjena osjetljivost ili gubitak osjećaja, gubitak pamćenja ili zbunjenost.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vo mogu biti simptomi ozbilјnog i potencijalno fatalnog stanja mozga koje se naziva progresivna multifokalna leukoencefalopatija (PML). Ukoliko ste ove simptome imali prije liječenja lenalidomidom, recite Vašem ljekaru o bilo kojoj promjeni ovih simptoma,</w:t>
      </w:r>
    </w:p>
    <w:p w14:paraId="5E9283D6">
      <w:pPr>
        <w:pStyle w:val="29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iskusite otežano disanje, umor, vrtoglavicu, bol u grudima, ubrzani rad srca ili oticanje nogu ili članaka. To mogu biti simptomi ozbiljnog stanja poznatog kao plućna hipertenzija (pogledati dio 4).</w:t>
      </w:r>
    </w:p>
    <w:p w14:paraId="70935238">
      <w:pPr>
        <w:rPr>
          <w:rFonts w:ascii="Microsoft Sans Serif" w:hAnsi="Microsoft Sans Serif" w:cs="Microsoft Sans Serif"/>
          <w:i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i/>
          <w:sz w:val="20"/>
          <w:szCs w:val="20"/>
          <w:lang w:val="mk-MK"/>
        </w:rPr>
        <w:t>Testovi i analize</w:t>
      </w:r>
    </w:p>
    <w:p w14:paraId="5EC63104">
      <w:pPr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Prije i tokom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terapije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lijekom Lenalidomid Alkaloid redovno ćete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raditi analize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krvi zato što lijek Lenalidomid Alkaloid može da izazove pad broja krvnih ćelija koje pomažu u borbi protiv infekcije (leukociti) i pomažu u zgrušavanju krvi (trombociti). </w:t>
      </w:r>
    </w:p>
    <w:p w14:paraId="74535E43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Vaš ljekar će od Vas tražiti da analize krvi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uradite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:</w:t>
      </w:r>
    </w:p>
    <w:p w14:paraId="3D541B30">
      <w:pPr>
        <w:pStyle w:val="29"/>
        <w:numPr>
          <w:ilvl w:val="0"/>
          <w:numId w:val="9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prije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terapije,</w:t>
      </w:r>
    </w:p>
    <w:p w14:paraId="5EA3DB2D">
      <w:pPr>
        <w:pStyle w:val="29"/>
        <w:numPr>
          <w:ilvl w:val="0"/>
          <w:numId w:val="9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svake nedel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e tokom prvih 8 nedel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terapije,</w:t>
      </w:r>
    </w:p>
    <w:p w14:paraId="1C1D96EF">
      <w:pPr>
        <w:pStyle w:val="29"/>
        <w:numPr>
          <w:ilvl w:val="0"/>
          <w:numId w:val="9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zatim najmanje na svakih mjesec dana nakon toga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05E75050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Prije i tokom tretmana sa lenalidomidom, možda ćete biti pregledani zbog znakova kardiopulmonalnih problema.</w:t>
      </w:r>
    </w:p>
    <w:p w14:paraId="443AF6BC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1600B96C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Za pacijente sa mijelodisplastičnim sindromom </w:t>
      </w:r>
      <w:r>
        <w:rPr>
          <w:rFonts w:ascii="Microsoft Sans Serif" w:hAnsi="Microsoft Sans Serif" w:cs="Microsoft Sans Serif"/>
          <w:sz w:val="20"/>
          <w:szCs w:val="20"/>
          <w:u w:val="single"/>
          <w:lang w:val="hr-BA"/>
        </w:rPr>
        <w:t xml:space="preserve">(MDS) 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koji uzimaju l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RS"/>
        </w:rPr>
        <w:t>Lenalidomid Alkaloid</w:t>
      </w:r>
    </w:p>
    <w:p w14:paraId="34D62C17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Ako imate MDS, veća je vjerovatnoća da ćete dobiti naprednije stanje koje se zove akutna mijeloidna leukemija (AML). Pored toga, nije poznato kako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</w:rPr>
        <w:t>Lenalidomid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Alkaloid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utiče na mogućnost da dobijete AML. Zbog toga će Vaš ljekar možda uraditi testove kako bi utvrdio znakove koji mogu bolјe predvid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eti v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erovatnoću dobijanja AML tokom liječenja lijekom </w:t>
      </w:r>
      <w:r>
        <w:rPr>
          <w:rFonts w:ascii="Microsoft Sans Serif" w:hAnsi="Microsoft Sans Serif" w:cs="Microsoft Sans Serif"/>
          <w:sz w:val="20"/>
          <w:szCs w:val="20"/>
        </w:rPr>
        <w:t>Lenalidomid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Alkaloid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17664F9D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4B090B08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Za pacijente sa folikularnim limfomom</w:t>
      </w:r>
      <w:r>
        <w:rPr>
          <w:rFonts w:ascii="Microsoft Sans Serif" w:hAnsi="Microsoft Sans Serif" w:cs="Microsoft Sans Serif"/>
          <w:sz w:val="20"/>
          <w:szCs w:val="20"/>
          <w:u w:val="single"/>
          <w:lang w:val="hr-BA"/>
        </w:rPr>
        <w:t xml:space="preserve"> (FL)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koji uzimaju l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Lenalidomid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Alkaloid</w:t>
      </w:r>
    </w:p>
    <w:p w14:paraId="34F9194F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Vaš ljekar će tražiti od Vas da uradite analize krvi:</w:t>
      </w:r>
    </w:p>
    <w:p w14:paraId="534CB8A6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ab/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• pr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 terapije,</w:t>
      </w:r>
    </w:p>
    <w:p w14:paraId="4154A70D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ab/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• svake nedelјe tokom prve 3 nedelјe (1 ciklus) terapije,</w:t>
      </w:r>
    </w:p>
    <w:p w14:paraId="67996307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ab/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• zatim svake 2 nedelјe u ciklusima od 2 do 4 nedelјe (za više informacija pogledajte dio 3 „Terapijski ciklus“),</w:t>
      </w:r>
    </w:p>
    <w:p w14:paraId="0279046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ab/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• nakon toga na početku svakog ciklusa i</w:t>
      </w:r>
    </w:p>
    <w:p w14:paraId="77AB66E4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ab/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• najmanje svakog 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eseca.</w:t>
      </w:r>
    </w:p>
    <w:p w14:paraId="059739D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15936F3D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Vaš ljekar može da provjeri da li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imate veliku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ukupn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količin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tumora u tijelu, ukl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učujući koštanu srž.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Ovo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može dovesti do stanja u kome se tumori razgrađuju i dovode to neuobičajenih nivoa hemijskih supstanci u krvi, što može da izazove bubrežnu slabost (to stanje se naziva "sindrom lize tumora").</w:t>
      </w:r>
    </w:p>
    <w:p w14:paraId="541F211E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49467150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Vaš ljekar će možda provjeriti da li imate promjene na koži kao što su crvene mrl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e ili osip.</w:t>
      </w:r>
    </w:p>
    <w:p w14:paraId="2E75D5BE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79959F07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Vaš ljekar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može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prilagoditi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Vašu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dozu lijeka Lenalidomid Alkaloid ili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obustaviti terapiju u zavisnosti 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rezultata analiza krvi i Vašeg opšteg stanja. Ako Vam je dijagnoza postavl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ena nedavno, Vaš ljekar će možda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takođe procijeniti Vašu terapiju na osnovu Vaših godina i drugi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h zdravstvenih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stanj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koja već 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7C02DAE8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1494F0CB">
      <w:pPr>
        <w:rPr>
          <w:rFonts w:ascii="Microsoft Sans Serif" w:hAnsi="Microsoft Sans Serif" w:cs="Microsoft Sans Serif"/>
          <w:i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Doniranje krvi</w:t>
      </w:r>
    </w:p>
    <w:p w14:paraId="30E64EA0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Ne smijete donirati krv tokom terapije i još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7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dana nakon prestanka terapije.</w:t>
      </w:r>
    </w:p>
    <w:p w14:paraId="0E63106B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1629CE18">
      <w:pPr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Djeca i adolescenti</w:t>
      </w:r>
    </w:p>
    <w:p w14:paraId="5CD43048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Lijek Lenalidomid Alkaloid se ne preporučuje za primjenu kod djece i adolescenata mlađih od 18 godina.</w:t>
      </w:r>
    </w:p>
    <w:p w14:paraId="534D1186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4EA61393">
      <w:pPr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Stariji pacijenti i pacijenti koje imaju probleme sa bubrezima</w:t>
      </w:r>
    </w:p>
    <w:p w14:paraId="5449DCB2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Ako imate 75 godina ili ste stariji, ili imate umjerene do teške probleme sa bubrezima - ljekar će Vas pažl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ivo pregledati prije početka liječenja.</w:t>
      </w:r>
    </w:p>
    <w:p w14:paraId="30A480E4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31F177B5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Drugi lijekovi i </w:t>
      </w:r>
      <w:r>
        <w:rPr>
          <w:rFonts w:ascii="Microsoft Sans Serif" w:hAnsi="Microsoft Sans Serif" w:cs="Microsoft Sans Serif"/>
          <w:b/>
          <w:sz w:val="20"/>
          <w:szCs w:val="20"/>
        </w:rPr>
        <w:t>Lenalidomid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Alkaloid</w:t>
      </w:r>
    </w:p>
    <w:p w14:paraId="2867670D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</w:rPr>
        <w:t>Obavijestite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eg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ljekara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medicinsku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sestru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uzimate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donedavno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uzimali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ili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ćete možda uzimati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bilo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druge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lijekove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potrebno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zato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Lenalidomid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Alkaloid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uti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dejstvo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drugih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lijekova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Isto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tako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drugi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lijekovi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mogu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uti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dejstvo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Lenalidomid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Alkaloid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.</w:t>
      </w:r>
    </w:p>
    <w:p w14:paraId="21E937DD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0B10E078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</w:rPr>
        <w:t>Posebno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recite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svom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ljekaru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medicinskoj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sestri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uzimate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bilo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sljede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ih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lijekova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:</w:t>
      </w:r>
    </w:p>
    <w:p w14:paraId="21802480">
      <w:pPr>
        <w:pStyle w:val="29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neke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lijekove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koji se koriste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spre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avanje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trudno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poput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oralnih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kontracepti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jer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mogu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prestati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djeluju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4C051239">
      <w:pPr>
        <w:pStyle w:val="29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neke lijekove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koji se koriste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za liječenje srčanih problema - poput digoksina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7998F8BC">
      <w:pPr>
        <w:pStyle w:val="29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neke lijekove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koji se koriste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za razrjeđivanje krvi - poput varfarina.</w:t>
      </w:r>
    </w:p>
    <w:p w14:paraId="7C8B30F1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597A4930">
      <w:pP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  <w:t>Trudnoća, dojenje i kontracepcija - informacije za žene i muškarce</w:t>
      </w:r>
    </w:p>
    <w:p w14:paraId="4356A029">
      <w:pP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</w:pPr>
    </w:p>
    <w:p w14:paraId="6D4B2A0C">
      <w:pP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  <w:t>Trudnoća</w:t>
      </w:r>
    </w:p>
    <w:p w14:paraId="7798F070">
      <w:pPr>
        <w:rPr>
          <w:rFonts w:ascii="Microsoft Sans Serif" w:hAnsi="Microsoft Sans Serif" w:cs="Microsoft Sans Serif"/>
          <w:bCs/>
          <w:iCs/>
          <w:sz w:val="20"/>
          <w:szCs w:val="20"/>
          <w:u w:val="single"/>
          <w:lang w:val="sr-Latn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u w:val="single"/>
          <w:lang w:val="sv-SE"/>
        </w:rPr>
        <w:t xml:space="preserve">Za žene koje uzimaju lijek </w:t>
      </w:r>
      <w:r>
        <w:rPr>
          <w:rFonts w:ascii="Microsoft Sans Serif" w:hAnsi="Microsoft Sans Serif" w:cs="Microsoft Sans Serif"/>
          <w:bCs/>
          <w:iCs/>
          <w:sz w:val="20"/>
          <w:szCs w:val="20"/>
          <w:u w:val="single"/>
          <w:lang w:val="sr-Latn-RS"/>
        </w:rPr>
        <w:t>Lenalidomid Alkaloid</w:t>
      </w:r>
    </w:p>
    <w:p w14:paraId="414CF00C">
      <w:pPr>
        <w:pStyle w:val="29"/>
        <w:numPr>
          <w:ilvl w:val="0"/>
          <w:numId w:val="11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Ne smijete da uzimate lijek 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nalidomid Alkaloid ako ste trudni, jer se očekuje da će naškoditi nerođenom djetetu.</w:t>
      </w:r>
    </w:p>
    <w:p w14:paraId="3FA1E3D6">
      <w:pPr>
        <w:pStyle w:val="29"/>
        <w:numPr>
          <w:ilvl w:val="0"/>
          <w:numId w:val="11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Ne smijete ostati u drugom stanju dok uzimate lijek 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 xml:space="preserve">nalidomid Alkaloid.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Zato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morate primjenjivati efektivne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metode kontracepcije ako ste žena koja može da ostane u drugom stanju (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pogledajte dio 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Cyrl-RS"/>
        </w:rPr>
        <w:t>„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Kontracepcija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RS"/>
        </w:rPr>
        <w:t>"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).</w:t>
      </w:r>
    </w:p>
    <w:p w14:paraId="40AE5CAA">
      <w:pPr>
        <w:pStyle w:val="29"/>
        <w:numPr>
          <w:ilvl w:val="0"/>
          <w:numId w:val="11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</w:rPr>
        <w:t>Ako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zatrudnite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tokom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Va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terapije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lijekom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e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nalidomid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Alkaloid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morate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prekinuti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terapiju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odmah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obavijestiti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svog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ljekara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.</w:t>
      </w:r>
    </w:p>
    <w:p w14:paraId="7C25AA04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</w:p>
    <w:p w14:paraId="4BF84780">
      <w:pPr>
        <w:rPr>
          <w:rFonts w:ascii="Microsoft Sans Serif" w:hAnsi="Microsoft Sans Serif" w:cs="Microsoft Sans Serif"/>
          <w:sz w:val="20"/>
          <w:szCs w:val="20"/>
          <w:u w:val="single" w:color="00000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u w:val="single" w:color="000000"/>
        </w:rPr>
        <w:t>Za</w:t>
      </w:r>
      <w:r>
        <w:rPr>
          <w:rFonts w:ascii="Microsoft Sans Serif" w:hAnsi="Microsoft Sans Serif" w:cs="Microsoft Sans Serif"/>
          <w:sz w:val="20"/>
          <w:szCs w:val="20"/>
          <w:u w:val="single"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 w:color="000000"/>
        </w:rPr>
        <w:t>mu</w:t>
      </w:r>
      <w:r>
        <w:rPr>
          <w:rFonts w:ascii="Microsoft Sans Serif" w:hAnsi="Microsoft Sans Serif" w:cs="Microsoft Sans Serif"/>
          <w:sz w:val="20"/>
          <w:szCs w:val="20"/>
          <w:u w:val="single" w:color="000000"/>
          <w:lang w:val="sr-Latn-CS"/>
        </w:rPr>
        <w:t>š</w:t>
      </w:r>
      <w:r>
        <w:rPr>
          <w:rFonts w:ascii="Microsoft Sans Serif" w:hAnsi="Microsoft Sans Serif" w:cs="Microsoft Sans Serif"/>
          <w:sz w:val="20"/>
          <w:szCs w:val="20"/>
          <w:u w:val="single" w:color="000000"/>
        </w:rPr>
        <w:t>karce</w:t>
      </w:r>
      <w:r>
        <w:rPr>
          <w:rFonts w:ascii="Microsoft Sans Serif" w:hAnsi="Microsoft Sans Serif" w:cs="Microsoft Sans Serif"/>
          <w:sz w:val="20"/>
          <w:szCs w:val="20"/>
          <w:u w:val="single"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 w:color="000000"/>
        </w:rPr>
        <w:t>koji</w:t>
      </w:r>
      <w:r>
        <w:rPr>
          <w:rFonts w:ascii="Microsoft Sans Serif" w:hAnsi="Microsoft Sans Serif" w:cs="Microsoft Sans Serif"/>
          <w:sz w:val="20"/>
          <w:szCs w:val="20"/>
          <w:u w:val="single"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 w:color="000000"/>
        </w:rPr>
        <w:t>uzimaju</w:t>
      </w:r>
      <w:r>
        <w:rPr>
          <w:rFonts w:ascii="Microsoft Sans Serif" w:hAnsi="Microsoft Sans Serif" w:cs="Microsoft Sans Serif"/>
          <w:sz w:val="20"/>
          <w:szCs w:val="20"/>
          <w:u w:val="single"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 w:color="000000"/>
        </w:rPr>
        <w:t>lijek</w:t>
      </w:r>
      <w:r>
        <w:rPr>
          <w:rFonts w:ascii="Microsoft Sans Serif" w:hAnsi="Microsoft Sans Serif" w:cs="Microsoft Sans Serif"/>
          <w:sz w:val="20"/>
          <w:szCs w:val="20"/>
          <w:u w:val="single"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 w:color="000000"/>
        </w:rPr>
        <w:t>Lenalidomid</w:t>
      </w:r>
      <w:r>
        <w:rPr>
          <w:rFonts w:ascii="Microsoft Sans Serif" w:hAnsi="Microsoft Sans Serif" w:cs="Microsoft Sans Serif"/>
          <w:sz w:val="20"/>
          <w:szCs w:val="20"/>
          <w:u w:val="single"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 w:color="000000"/>
        </w:rPr>
        <w:t>Alkaloid</w:t>
      </w:r>
    </w:p>
    <w:p w14:paraId="0EDBD0A5">
      <w:pPr>
        <w:pStyle w:val="29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  <w:u w:color="000000"/>
        </w:rPr>
      </w:pPr>
      <w:r>
        <w:rPr>
          <w:rFonts w:ascii="Microsoft Sans Serif" w:hAnsi="Microsoft Sans Serif" w:cs="Microsoft Sans Serif"/>
          <w:sz w:val="20"/>
          <w:szCs w:val="20"/>
          <w:u w:color="000000"/>
        </w:rPr>
        <w:t>Ako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Va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>š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a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partnerka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ostane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u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drugom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stanju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dok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Vi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uzimate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lijek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Lenalidomid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Alkaloid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odmah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obavijestite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svog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ljekara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Preporučuje se da Vaša partnerka potraži medicinski savjet.</w:t>
      </w:r>
    </w:p>
    <w:p w14:paraId="21E006EF">
      <w:pPr>
        <w:pStyle w:val="29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  <w:u w:color="000000"/>
        </w:rPr>
      </w:pPr>
      <w:r>
        <w:rPr>
          <w:rFonts w:ascii="Microsoft Sans Serif" w:hAnsi="Microsoft Sans Serif" w:cs="Microsoft Sans Serif"/>
          <w:sz w:val="20"/>
          <w:szCs w:val="20"/>
          <w:u w:color="000000"/>
        </w:rPr>
        <w:t>Takođe, morate primjenjivati efikasne metode kontracepcije (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Cyrl-RS"/>
        </w:rPr>
        <w:t>pogledajte dio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Cyrl-RS"/>
        </w:rPr>
        <w:t>„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Kontracepcija").</w:t>
      </w:r>
    </w:p>
    <w:p w14:paraId="2A76D31F">
      <w:pPr>
        <w:rPr>
          <w:rFonts w:ascii="Microsoft Sans Serif" w:hAnsi="Microsoft Sans Serif" w:cs="Microsoft Sans Serif"/>
          <w:sz w:val="20"/>
          <w:szCs w:val="20"/>
        </w:rPr>
      </w:pPr>
    </w:p>
    <w:p w14:paraId="2B8E0D00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Dojenje</w:t>
      </w:r>
    </w:p>
    <w:p w14:paraId="03959072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Ne smijete dojiti dok uzimate lijek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</w:rPr>
        <w:t xml:space="preserve">, jer nije poznato da li se lijek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</w:rPr>
        <w:t xml:space="preserve"> izlučuje 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majčino mlijeko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1BD317EB">
      <w:pPr>
        <w:rPr>
          <w:rFonts w:ascii="Microsoft Sans Serif" w:hAnsi="Microsoft Sans Serif" w:cs="Microsoft Sans Serif"/>
          <w:sz w:val="20"/>
          <w:szCs w:val="20"/>
        </w:rPr>
      </w:pPr>
    </w:p>
    <w:p w14:paraId="0C49562F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Kontracepcija</w:t>
      </w:r>
    </w:p>
    <w:p w14:paraId="747C0B4F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 xml:space="preserve">Za žene koje uzimaju lijek </w:t>
      </w:r>
      <w:r>
        <w:rPr>
          <w:rFonts w:ascii="Microsoft Sans Serif" w:hAnsi="Microsoft Sans Serif" w:cs="Microsoft Sans Serif"/>
          <w:sz w:val="20"/>
          <w:szCs w:val="20"/>
          <w:u w:val="single" w:color="000000"/>
        </w:rPr>
        <w:t>Lenalidomid Alkaloid</w:t>
      </w:r>
    </w:p>
    <w:p w14:paraId="55CAC56B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Prije početka liječenja, provjerite sa svojim ljekarom da li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možete</w:t>
      </w:r>
      <w:r>
        <w:rPr>
          <w:rFonts w:ascii="Microsoft Sans Serif" w:hAnsi="Microsoft Sans Serif" w:cs="Microsoft Sans Serif"/>
          <w:sz w:val="20"/>
          <w:szCs w:val="20"/>
        </w:rPr>
        <w:t xml:space="preserve"> da zatrudnite, čak i ako mislite da to nije vjerovatno.</w:t>
      </w:r>
    </w:p>
    <w:p w14:paraId="5F046D1D">
      <w:pPr>
        <w:rPr>
          <w:rFonts w:ascii="Microsoft Sans Serif" w:hAnsi="Microsoft Sans Serif" w:cs="Microsoft Sans Serif"/>
          <w:sz w:val="20"/>
          <w:szCs w:val="20"/>
        </w:rPr>
      </w:pPr>
    </w:p>
    <w:p w14:paraId="47DAEA2B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Ako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možete</w:t>
      </w:r>
      <w:r>
        <w:rPr>
          <w:rFonts w:ascii="Microsoft Sans Serif" w:hAnsi="Microsoft Sans Serif" w:cs="Microsoft Sans Serif"/>
          <w:sz w:val="20"/>
          <w:szCs w:val="20"/>
        </w:rPr>
        <w:t xml:space="preserve"> da zatrudnite:</w:t>
      </w:r>
    </w:p>
    <w:p w14:paraId="70701C4F">
      <w:pPr>
        <w:pStyle w:val="29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podvrgnućete se testiranju na trudnoću pod nadzorom Vašeg ljekara (prije svake terapije, najmanje</w:t>
      </w:r>
      <w: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svake 4 nedelјe tokom terapije i najmanje</w:t>
      </w:r>
      <w: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4 nedelјe nakon završetka terapije), osim kada je potvrđeno da su jajovodi podvezani i zatvoreni, kako bi se sprečilo da jajna ćelija dospe u matericu (sterilizacija podvezivanjem jajovoda)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</w:p>
    <w:p w14:paraId="17FAF7D1">
      <w:pPr>
        <w:pStyle w:val="29"/>
        <w:tabs>
          <w:tab w:val="left" w:pos="567"/>
        </w:tabs>
        <w:spacing w:after="0" w:line="240" w:lineRule="auto"/>
        <w:ind w:left="0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I TAKOĐE </w:t>
      </w:r>
    </w:p>
    <w:p w14:paraId="1201BCCF">
      <w:pPr>
        <w:pStyle w:val="29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morate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koristiti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efikasnu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metodu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kontracepcije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najmanje</w:t>
      </w:r>
      <w:r>
        <w:rPr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4 </w:t>
      </w:r>
      <w:r>
        <w:rPr>
          <w:rFonts w:ascii="Microsoft Sans Serif" w:hAnsi="Microsoft Sans Serif" w:cs="Microsoft Sans Serif"/>
          <w:sz w:val="20"/>
          <w:szCs w:val="20"/>
        </w:rPr>
        <w:t>nedel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etka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terapije, </w:t>
      </w:r>
      <w:r>
        <w:rPr>
          <w:rFonts w:ascii="Microsoft Sans Serif" w:hAnsi="Microsoft Sans Serif" w:cs="Microsoft Sans Serif"/>
          <w:sz w:val="20"/>
          <w:szCs w:val="20"/>
        </w:rPr>
        <w:t>tokom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terapije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sve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najmanje</w:t>
      </w:r>
      <w:r>
        <w:rPr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4 </w:t>
      </w:r>
      <w:r>
        <w:rPr>
          <w:rFonts w:ascii="Microsoft Sans Serif" w:hAnsi="Microsoft Sans Serif" w:cs="Microsoft Sans Serif"/>
          <w:sz w:val="20"/>
          <w:szCs w:val="20"/>
        </w:rPr>
        <w:t>nedel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nakon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zavr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etka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terapije. </w:t>
      </w:r>
      <w:r>
        <w:rPr>
          <w:rFonts w:ascii="Microsoft Sans Serif" w:hAnsi="Microsoft Sans Serif" w:cs="Microsoft Sans Serif"/>
          <w:sz w:val="20"/>
          <w:szCs w:val="20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š </w:t>
      </w:r>
      <w:r>
        <w:rPr>
          <w:rFonts w:ascii="Microsoft Sans Serif" w:hAnsi="Microsoft Sans Serif" w:cs="Microsoft Sans Serif"/>
          <w:sz w:val="20"/>
          <w:szCs w:val="20"/>
        </w:rPr>
        <w:t>ljekar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ć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Vas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posavjetovati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odgovaraju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metodama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kontracepcije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67B5074C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</w:p>
    <w:p w14:paraId="26E5CDFF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Za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mu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karce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koji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uzimaju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lijek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 w:color="000000"/>
        </w:rPr>
        <w:t>Lenalidomid</w:t>
      </w:r>
      <w:r>
        <w:rPr>
          <w:rFonts w:ascii="Microsoft Sans Serif" w:hAnsi="Microsoft Sans Serif" w:cs="Microsoft Sans Serif"/>
          <w:sz w:val="20"/>
          <w:szCs w:val="20"/>
          <w:u w:val="single" w:color="00000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 w:color="000000"/>
        </w:rPr>
        <w:t>Alkaloid</w:t>
      </w:r>
    </w:p>
    <w:p w14:paraId="591C6BE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Lijek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Lenalidomid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Alkaloid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prolazi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udsku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spermu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partnerka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trudna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ostane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drugom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stanju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upotrebl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ava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efikasne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metode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kontracepcije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morate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koristiti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kondome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tokom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terapije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najmanje</w:t>
      </w:r>
      <w:r>
        <w:rPr>
          <w:szCs w:val="22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š </w:t>
      </w:r>
      <w:r>
        <w:rPr>
          <w:rFonts w:ascii="Microsoft Sans Serif" w:hAnsi="Microsoft Sans Serif" w:cs="Microsoft Sans Serif"/>
          <w:sz w:val="20"/>
          <w:szCs w:val="20"/>
        </w:rPr>
        <w:t>nedel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nakon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zavr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etka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terapije, č</w:t>
      </w:r>
      <w:r>
        <w:rPr>
          <w:rFonts w:ascii="Microsoft Sans Serif" w:hAnsi="Microsoft Sans Serif" w:cs="Microsoft Sans Serif"/>
          <w:sz w:val="20"/>
          <w:szCs w:val="20"/>
        </w:rPr>
        <w:t>ak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podvrgnuti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vazektomiji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42533C1F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SansSerif" w:hAnsi="MicrosoftSansSerif" w:cs="MicrosoftSansSerif"/>
          <w:sz w:val="20"/>
          <w:szCs w:val="20"/>
        </w:rPr>
        <w:t>Ne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 xml:space="preserve"> </w:t>
      </w:r>
      <w:r>
        <w:rPr>
          <w:rFonts w:ascii="MicrosoftSansSerif" w:hAnsi="MicrosoftSansSerif" w:cs="MicrosoftSansSerif"/>
          <w:sz w:val="20"/>
          <w:szCs w:val="20"/>
        </w:rPr>
        <w:t>trebate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 xml:space="preserve"> </w:t>
      </w:r>
      <w:r>
        <w:rPr>
          <w:rFonts w:ascii="MicrosoftSansSerif" w:hAnsi="MicrosoftSansSerif" w:cs="MicrosoftSansSerif"/>
          <w:sz w:val="20"/>
          <w:szCs w:val="20"/>
        </w:rPr>
        <w:t>donirati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 xml:space="preserve"> </w:t>
      </w:r>
      <w:r>
        <w:rPr>
          <w:rFonts w:ascii="MicrosoftSansSerif" w:hAnsi="MicrosoftSansSerif" w:cs="MicrosoftSansSerif"/>
          <w:sz w:val="20"/>
          <w:szCs w:val="20"/>
        </w:rPr>
        <w:t>spermu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 xml:space="preserve"> </w:t>
      </w:r>
      <w:r>
        <w:rPr>
          <w:rFonts w:ascii="MicrosoftSansSerif" w:hAnsi="MicrosoftSansSerif" w:cs="MicrosoftSansSerif"/>
          <w:sz w:val="20"/>
          <w:szCs w:val="20"/>
        </w:rPr>
        <w:t>tokom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 xml:space="preserve"> </w:t>
      </w:r>
      <w:r>
        <w:rPr>
          <w:rFonts w:ascii="MicrosoftSansSerif" w:hAnsi="MicrosoftSansSerif" w:cs="MicrosoftSansSerif"/>
          <w:sz w:val="20"/>
          <w:szCs w:val="20"/>
        </w:rPr>
        <w:t>lije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>č</w:t>
      </w:r>
      <w:r>
        <w:rPr>
          <w:rFonts w:ascii="MicrosoftSansSerif" w:hAnsi="MicrosoftSansSerif" w:cs="MicrosoftSansSerif"/>
          <w:sz w:val="20"/>
          <w:szCs w:val="20"/>
        </w:rPr>
        <w:t>enja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 xml:space="preserve"> </w:t>
      </w:r>
      <w:r>
        <w:rPr>
          <w:rFonts w:ascii="MicrosoftSansSerif" w:hAnsi="MicrosoftSansSerif" w:cs="MicrosoftSansSerif"/>
          <w:sz w:val="20"/>
          <w:szCs w:val="20"/>
        </w:rPr>
        <w:t>i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 xml:space="preserve"> </w:t>
      </w:r>
      <w:r>
        <w:rPr>
          <w:rFonts w:ascii="MicrosoftSansSerif" w:hAnsi="MicrosoftSansSerif" w:cs="MicrosoftSansSerif"/>
          <w:sz w:val="20"/>
          <w:szCs w:val="20"/>
        </w:rPr>
        <w:t>najmanje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 xml:space="preserve"> 7 </w:t>
      </w:r>
      <w:r>
        <w:rPr>
          <w:rFonts w:ascii="MicrosoftSansSerif" w:hAnsi="MicrosoftSansSerif" w:cs="MicrosoftSansSerif"/>
          <w:sz w:val="20"/>
          <w:szCs w:val="20"/>
        </w:rPr>
        <w:t>dana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 xml:space="preserve"> </w:t>
      </w:r>
      <w:r>
        <w:rPr>
          <w:rFonts w:ascii="MicrosoftSansSerif" w:hAnsi="MicrosoftSansSerif" w:cs="MicrosoftSansSerif"/>
          <w:sz w:val="20"/>
          <w:szCs w:val="20"/>
        </w:rPr>
        <w:t>nakon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 xml:space="preserve"> </w:t>
      </w:r>
      <w:r>
        <w:rPr>
          <w:rFonts w:ascii="MicrosoftSansSerif" w:hAnsi="MicrosoftSansSerif" w:cs="MicrosoftSansSerif"/>
          <w:sz w:val="20"/>
          <w:szCs w:val="20"/>
        </w:rPr>
        <w:t>zavr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>š</w:t>
      </w:r>
      <w:r>
        <w:rPr>
          <w:rFonts w:ascii="MicrosoftSansSerif" w:hAnsi="MicrosoftSansSerif" w:cs="MicrosoftSansSerif"/>
          <w:sz w:val="20"/>
          <w:szCs w:val="20"/>
        </w:rPr>
        <w:t>etka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 xml:space="preserve"> </w:t>
      </w:r>
      <w:r>
        <w:rPr>
          <w:rFonts w:ascii="MicrosoftSansSerif" w:hAnsi="MicrosoftSansSerif" w:cs="MicrosoftSansSerif"/>
          <w:sz w:val="20"/>
          <w:szCs w:val="20"/>
        </w:rPr>
        <w:t>lije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>č</w:t>
      </w:r>
      <w:r>
        <w:rPr>
          <w:rFonts w:ascii="MicrosoftSansSerif" w:hAnsi="MicrosoftSansSerif" w:cs="MicrosoftSansSerif"/>
          <w:sz w:val="20"/>
          <w:szCs w:val="20"/>
        </w:rPr>
        <w:t>enja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>.</w:t>
      </w:r>
    </w:p>
    <w:p w14:paraId="32637214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2C1C2CDA">
      <w:pP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Upravl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anje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vozilima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i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rukovanje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ma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inama</w:t>
      </w:r>
    </w:p>
    <w:p w14:paraId="7E04528B">
      <w:pP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</w:rPr>
        <w:t>Nemojte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voziti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ili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rukovati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ma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inama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ako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osje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ate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amu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enost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umor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pospanost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imate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vrtoglavicu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ili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imate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zamu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en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vid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nakon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primjene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lijeka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Lenalidomid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Alkaloid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.</w:t>
      </w:r>
    </w:p>
    <w:p w14:paraId="06DF96E9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706D37B4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 xml:space="preserve">Lenalidomid Alkaloid 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sadrži laktozu.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</w:p>
    <w:p w14:paraId="55DB7467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ljekar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rekao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bolest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nepodno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nekih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era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prije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nego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nete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uzimati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ovaj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posavjetujte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svojim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ljekarom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5F0D8934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22C0EF6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25557E69">
      <w:pPr>
        <w:pStyle w:val="28"/>
        <w:numPr>
          <w:ilvl w:val="0"/>
          <w:numId w:val="3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</w:rPr>
        <w:t>KAKO UZIMA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TI</w:t>
      </w:r>
      <w:r>
        <w:rPr>
          <w:rFonts w:ascii="Microsoft Sans Serif" w:hAnsi="Microsoft Sans Serif" w:cs="Microsoft Sans Serif"/>
          <w:sz w:val="20"/>
          <w:szCs w:val="20"/>
        </w:rPr>
        <w:t xml:space="preserve"> 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</w:p>
    <w:p w14:paraId="5BDF58E9">
      <w:pPr>
        <w:pStyle w:val="28"/>
        <w:spacing w:before="0" w:after="0"/>
        <w:jc w:val="both"/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2262C986">
      <w:pPr>
        <w:pStyle w:val="28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 xml:space="preserve">Lijek Lenalidomid Alkaloid 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treba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 xml:space="preserve"> da Vam da 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ljekar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 xml:space="preserve"> sa iskustvom u liječenju multiplog mijeloma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, mijelodisplastičnog sindroma i</w:t>
      </w:r>
      <w:r>
        <w:rPr>
          <w:rFonts w:ascii="Microsoft Sans Serif" w:hAnsi="Microsoft Sans Serif" w:cs="Microsoft Sans Serif"/>
          <w:b w:val="0"/>
          <w:sz w:val="20"/>
          <w:szCs w:val="20"/>
          <w:lang w:val="hr-BA"/>
        </w:rPr>
        <w:t>li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folikularnog limfoma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.</w:t>
      </w:r>
    </w:p>
    <w:p w14:paraId="42D9DC37">
      <w:pPr>
        <w:pStyle w:val="28"/>
        <w:numPr>
          <w:ilvl w:val="0"/>
          <w:numId w:val="14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b w:val="0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 xml:space="preserve">Kada se lijek Lenalidomid Alkaloid koristi za liječenje multiplog mijeloma kod pacijenata koji ne mogu biti podvrgnuti transplantaciji koštane srži ili su primali druge terapije, uzima se u kombinaciji sa drugim lijekovima (pogledati dio 1 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„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Šta je lijek Lenalidomid Alkaloid i čemu je namijenjen").</w:t>
      </w:r>
    </w:p>
    <w:p w14:paraId="3AE20F36">
      <w:pPr>
        <w:pStyle w:val="28"/>
        <w:numPr>
          <w:ilvl w:val="0"/>
          <w:numId w:val="14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b w:val="0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Kada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 xml:space="preserve"> se lijek Lenalidomid Alkaloid koristi za liječenje multiplog mijeloma kod pacijenata koji su imali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transplantaciju koštane srži ili za liječenje pacijenata sa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mijelodisplastičnim sindromom 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 xml:space="preserve">uzima se sam. </w:t>
      </w:r>
    </w:p>
    <w:p w14:paraId="0D6E4D4F">
      <w:pPr>
        <w:pStyle w:val="28"/>
        <w:numPr>
          <w:ilvl w:val="0"/>
          <w:numId w:val="14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b w:val="0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Kada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 xml:space="preserve"> se lijek Lenalidomid Alkaloid koristi za liječenje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folikularnog limfoma, uzima se sa drugim lijekom koji se zove rituksimab.</w:t>
      </w:r>
    </w:p>
    <w:p w14:paraId="5B987623">
      <w:pPr>
        <w:pStyle w:val="28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sr-Latn-RS"/>
        </w:rPr>
      </w:pPr>
    </w:p>
    <w:p w14:paraId="02F8FD87">
      <w:pPr>
        <w:pStyle w:val="28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Lijek Lenalidomid Alkaloid uvijek uzimajte tačno onako kako Vam je to objasnio Vaš ljekar. Ako niste sigurni,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provjeri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 xml:space="preserve">te sa Vašim ljekarom ili farmaceutom. </w:t>
      </w:r>
    </w:p>
    <w:p w14:paraId="2522CB3C">
      <w:pPr>
        <w:pStyle w:val="28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sr-Cyrl-RS"/>
        </w:rPr>
      </w:pPr>
    </w:p>
    <w:p w14:paraId="42DB7033">
      <w:pPr>
        <w:pStyle w:val="28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Ako uzimate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Lenalidomid Alkaloid u kombinaciji sa drugim lijekovima, u Uputstvima za pacijenta za te lijekove morate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 xml:space="preserve">potražiti dodatne informacije o tome kako se koriste i 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kako d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eluju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.</w:t>
      </w:r>
    </w:p>
    <w:p w14:paraId="776C363B">
      <w:pP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</w:pPr>
    </w:p>
    <w:p w14:paraId="0D69703F">
      <w:pP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>Terapijski ciklus</w:t>
      </w:r>
    </w:p>
    <w:p w14:paraId="2103C946">
      <w:pPr>
        <w:rPr>
          <w:rFonts w:ascii="Microsoft Sans Serif" w:hAnsi="Microsoft Sans Serif" w:cs="Microsoft Sans Serif"/>
          <w:b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Lijek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uzima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odre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đ</w:t>
      </w:r>
      <w:r>
        <w:rPr>
          <w:rFonts w:ascii="Microsoft Sans Serif" w:hAnsi="Microsoft Sans Serif" w:cs="Microsoft Sans Serif"/>
          <w:bCs/>
          <w:sz w:val="20"/>
          <w:szCs w:val="20"/>
        </w:rPr>
        <w:t>enih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dana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tokom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3 nedelјe (21 dan).</w:t>
      </w:r>
    </w:p>
    <w:p w14:paraId="294D5899">
      <w:pPr>
        <w:pStyle w:val="29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Svaki period od 2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1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dana naziva se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„terapijski ciklus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"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.</w:t>
      </w:r>
    </w:p>
    <w:p w14:paraId="174CBB14">
      <w:pPr>
        <w:pStyle w:val="29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U zavisnosti od dana ciklusa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uzećete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jedan ili više lijekova.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Međutim, nekih dana nećete uzimati nijedan lijek.</w:t>
      </w:r>
    </w:p>
    <w:p w14:paraId="75B1AB67">
      <w:pPr>
        <w:pStyle w:val="29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Nakon završetka svakog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cilusa od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21 dana,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treba da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započnete novi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„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ciklus"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od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sljedećih 21 dan.</w:t>
      </w:r>
    </w:p>
    <w:p w14:paraId="56F32D06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ILI</w:t>
      </w:r>
    </w:p>
    <w:p w14:paraId="4A131E57">
      <w:pPr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se uzima određenih dana tokom 4 nedel</w:t>
      </w:r>
      <w:r>
        <w:rPr>
          <w:rFonts w:ascii="Microsoft Sans Serif" w:hAnsi="Microsoft Sans Serif" w:cs="Microsoft Sans Serif"/>
          <w:bCs/>
          <w:sz w:val="20"/>
          <w:szCs w:val="20"/>
        </w:rPr>
        <w:t>ј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e (28 dana).</w:t>
      </w:r>
    </w:p>
    <w:p w14:paraId="5A7FBD4E">
      <w:pPr>
        <w:pStyle w:val="29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Svaki period od 28 dana naziva se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„terapijski ciklus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".</w:t>
      </w:r>
    </w:p>
    <w:p w14:paraId="718E4109">
      <w:pPr>
        <w:pStyle w:val="29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U zavisnosti od dana ciklusa uzećete jedan ili više lijekova. Međutim, nekih dana nećete uzimati nijedan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lijek.</w:t>
      </w:r>
    </w:p>
    <w:p w14:paraId="7961DF17">
      <w:pPr>
        <w:pStyle w:val="29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Nakon završetka svakog ciklusa od 28 dana,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treba da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započ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nete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novi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„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ciklus" od sljedećih 28 dana.</w:t>
      </w:r>
    </w:p>
    <w:p w14:paraId="3AB87A0E">
      <w:pP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</w:pPr>
    </w:p>
    <w:p w14:paraId="522F38F0">
      <w:pP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 xml:space="preserve">Koliko lijeka 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>uzeti</w:t>
      </w:r>
    </w:p>
    <w:p w14:paraId="78A81E75">
      <w:pPr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Prije nego što započnete liječenje, ljekar će Vam reći:</w:t>
      </w:r>
    </w:p>
    <w:p w14:paraId="64A57573">
      <w:pPr>
        <w:pStyle w:val="29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koliko lijeka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treba da uzimate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,</w:t>
      </w:r>
    </w:p>
    <w:p w14:paraId="3A979BDD">
      <w:pPr>
        <w:pStyle w:val="29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koliko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drugih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lijekova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treba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da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uzmete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kombinaciji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lijekom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sz w:val="20"/>
          <w:szCs w:val="20"/>
        </w:rPr>
        <w:t>ako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je potrebno,</w:t>
      </w:r>
    </w:p>
    <w:p w14:paraId="65433404">
      <w:pPr>
        <w:pStyle w:val="29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koji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m </w:t>
      </w:r>
      <w:r>
        <w:rPr>
          <w:rFonts w:ascii="Microsoft Sans Serif" w:hAnsi="Microsoft Sans Serif" w:cs="Microsoft Sans Serif"/>
          <w:bCs/>
          <w:sz w:val="20"/>
          <w:szCs w:val="20"/>
        </w:rPr>
        <w:t>dan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im</w:t>
      </w:r>
      <w:r>
        <w:rPr>
          <w:rFonts w:ascii="Microsoft Sans Serif" w:hAnsi="Microsoft Sans Serif" w:cs="Microsoft Sans Serif"/>
          <w:bCs/>
          <w:sz w:val="20"/>
          <w:szCs w:val="20"/>
        </w:rPr>
        <w:t>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terapijskog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ciklusa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treba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da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uzimate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svaki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od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tih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lijekova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.</w:t>
      </w:r>
    </w:p>
    <w:p w14:paraId="5E2F6946">
      <w:pP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</w:pPr>
    </w:p>
    <w:p w14:paraId="366ABB85">
      <w:pPr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Kako i kada treba uzeti lijek 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Lenalidomid Alkaloid</w:t>
      </w:r>
    </w:p>
    <w:p w14:paraId="37A8B8BB">
      <w:pPr>
        <w:pStyle w:val="2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fr-FR"/>
        </w:rPr>
      </w:pPr>
      <w:r>
        <w:rPr>
          <w:rFonts w:ascii="Microsoft Sans Serif" w:hAnsi="Microsoft Sans Serif" w:cs="Microsoft Sans Serif"/>
          <w:sz w:val="20"/>
          <w:szCs w:val="20"/>
          <w:lang w:val="fr-FR"/>
        </w:rPr>
        <w:t>Kapsule progutajte cijele, po mogućnosti sa vodom.</w:t>
      </w:r>
    </w:p>
    <w:p w14:paraId="5EC3A87C">
      <w:pPr>
        <w:pStyle w:val="2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Nemojte lomiti, otvarati ili žvakati kapsule. Ako prašak iz preloml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ene kapsule lijeka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dođe u dodir sa kožom, odmah temel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o isperite kožu sapunom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i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vodom.</w:t>
      </w:r>
    </w:p>
    <w:p w14:paraId="132392FD">
      <w:pPr>
        <w:pStyle w:val="2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Zdravstveni radnici, njegovatel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i i članovi porodice treba da nose rukavice za jednokratnu upotrebu prilikom rukovanja blisterom ili kapsulom.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Zatim r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ukavice treba pažl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ivo ukloniti kako bi se sprečilo izlaganje kože, staviti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ih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u plastičnu polietilensku vreću koja se zatvara i odložiti u skladu sa lokalnim zahtjevima. Zatim ruke treba dobro oprati sapunom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i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vodom. Žene koje su trudne ili sumnjaju da su trudne ne bi smjele da rukuju blisterom ili kapsulom.</w:t>
      </w:r>
    </w:p>
    <w:p w14:paraId="56CAA3A3">
      <w:pPr>
        <w:pStyle w:val="2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Kapsule se mogu uzimati sa hranom ili bez nje.</w:t>
      </w:r>
    </w:p>
    <w:p w14:paraId="36F4991B">
      <w:pPr>
        <w:pStyle w:val="2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b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treba uzimati otprilike u isto vrijeme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 danima određenim za uzimanje lijeka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prema utvrđenom rasporedu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14:paraId="60A26212">
      <w:pP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 xml:space="preserve"> </w:t>
      </w:r>
    </w:p>
    <w:p w14:paraId="50992E65">
      <w:pP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>Uzimanje lijeka</w:t>
      </w:r>
    </w:p>
    <w:p w14:paraId="1F95BB13">
      <w:pPr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Da biste izvadili kapsulu iz blistera:</w:t>
      </w:r>
    </w:p>
    <w:p w14:paraId="4E368E56">
      <w:pPr>
        <w:pStyle w:val="29"/>
        <w:numPr>
          <w:ilvl w:val="0"/>
          <w:numId w:val="18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pritisnite samo jedan kraj kapsule kako biste je istisnuli kroz foliju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,</w:t>
      </w:r>
    </w:p>
    <w:p w14:paraId="1DFF4931">
      <w:pPr>
        <w:pStyle w:val="29"/>
        <w:numPr>
          <w:ilvl w:val="0"/>
          <w:numId w:val="18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kapsulu nemojte pritiskati na sredini jer je tako možete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s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lomiti.</w:t>
      </w:r>
    </w:p>
    <w:p w14:paraId="65A7AF5F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6CFFAFCB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drawing>
          <wp:inline distT="0" distB="0" distL="0" distR="0">
            <wp:extent cx="2966720" cy="1779905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6720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7E83F">
      <w:pPr>
        <w:rPr>
          <w:rFonts w:ascii="Microsoft Sans Serif" w:hAnsi="Microsoft Sans Serif" w:cs="Microsoft Sans Serif"/>
          <w:sz w:val="20"/>
          <w:szCs w:val="20"/>
        </w:rPr>
      </w:pPr>
    </w:p>
    <w:p w14:paraId="52658922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 xml:space="preserve">Trajanje liječenja lijekom 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Lenalidomid Alkaloid</w:t>
      </w:r>
    </w:p>
    <w:p w14:paraId="1C4ACBCC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se uzima u terapijskim ciklusima, a svaki ciklus traje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21 ili </w:t>
      </w:r>
      <w:r>
        <w:rPr>
          <w:rFonts w:ascii="Microsoft Sans Serif" w:hAnsi="Microsoft Sans Serif" w:cs="Microsoft Sans Serif"/>
          <w:sz w:val="20"/>
          <w:szCs w:val="20"/>
        </w:rPr>
        <w:t>28 dana (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>pogledajte prethodno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navedeni tekst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„Terapijski ciklus</w:t>
      </w:r>
      <w:r>
        <w:rPr>
          <w:rFonts w:ascii="Microsoft Sans Serif" w:hAnsi="Microsoft Sans Serif" w:cs="Microsoft Sans Serif"/>
          <w:sz w:val="20"/>
          <w:szCs w:val="20"/>
        </w:rPr>
        <w:t xml:space="preserve">").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Terapijske cikluse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treba nastaviti sve dok Vam ljekar ne kaže da prestanete.</w:t>
      </w:r>
    </w:p>
    <w:p w14:paraId="7C7920E8">
      <w:pP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</w:pPr>
    </w:p>
    <w:p w14:paraId="4DF04F47">
      <w:pP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  <w:t xml:space="preserve">Ako ste uzeli više lijeka 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  <w:t xml:space="preserve"> nego što treba</w:t>
      </w:r>
    </w:p>
    <w:p w14:paraId="171E3F52">
      <w:pP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Ako uzmete više lijeka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Lenalidomid Alkaloid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nego što Vam je propisano, odmah obavijestite svog ljekara. </w:t>
      </w:r>
    </w:p>
    <w:p w14:paraId="7E6FEF2C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273768A4">
      <w:pP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 xml:space="preserve">Ako ste zaboravili da uzmete lijek 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Lenalidomid Alkaloid</w:t>
      </w:r>
    </w:p>
    <w:p w14:paraId="13B62696">
      <w:pPr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Ako ste zaboravili da uzmete 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u svoje uobičajeno vrijeme, a</w:t>
      </w:r>
    </w:p>
    <w:p w14:paraId="4DF2F526">
      <w:pPr>
        <w:pStyle w:val="29"/>
        <w:numPr>
          <w:ilvl w:val="0"/>
          <w:numId w:val="19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prošlo je manje od 12 sati - odmah uzmite kapsulu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,</w:t>
      </w:r>
    </w:p>
    <w:p w14:paraId="7CB39688">
      <w:pPr>
        <w:pStyle w:val="29"/>
        <w:numPr>
          <w:ilvl w:val="0"/>
          <w:numId w:val="19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pro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bCs/>
          <w:sz w:val="20"/>
          <w:szCs w:val="20"/>
        </w:rPr>
        <w:t>lo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je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vi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b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od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12 </w:t>
      </w:r>
      <w:r>
        <w:rPr>
          <w:rFonts w:ascii="Microsoft Sans Serif" w:hAnsi="Microsoft Sans Serif" w:cs="Microsoft Sans Serif"/>
          <w:bCs/>
          <w:sz w:val="20"/>
          <w:szCs w:val="20"/>
        </w:rPr>
        <w:t>sati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- </w:t>
      </w:r>
      <w:r>
        <w:rPr>
          <w:rFonts w:ascii="Microsoft Sans Serif" w:hAnsi="Microsoft Sans Serif" w:cs="Microsoft Sans Serif"/>
          <w:bCs/>
          <w:sz w:val="20"/>
          <w:szCs w:val="20"/>
        </w:rPr>
        <w:t>nemojte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uzimati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kapsulu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bCs/>
          <w:sz w:val="20"/>
          <w:szCs w:val="20"/>
        </w:rPr>
        <w:t>Uzmite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svoju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narednu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kapsulu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uobi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bCs/>
          <w:sz w:val="20"/>
          <w:szCs w:val="20"/>
        </w:rPr>
        <w:t>ajeno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vrijeme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sljede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Cs/>
          <w:sz w:val="20"/>
          <w:szCs w:val="20"/>
        </w:rPr>
        <w:t>eg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dana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.</w:t>
      </w:r>
    </w:p>
    <w:p w14:paraId="10A2D68C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</w:p>
    <w:p w14:paraId="520D6524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Ako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imate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dodatnih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pitanja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primjeni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ovog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lijeka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sz w:val="20"/>
          <w:szCs w:val="20"/>
        </w:rPr>
        <w:t>obratite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svom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ljekaru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ili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farmaceutu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.</w:t>
      </w:r>
    </w:p>
    <w:p w14:paraId="66EDFD54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531C64E5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035775D1">
      <w:pPr>
        <w:pStyle w:val="28"/>
        <w:numPr>
          <w:ilvl w:val="0"/>
          <w:numId w:val="3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MOGUĆA NEŽELЈENA DEJSTVA</w:t>
      </w:r>
    </w:p>
    <w:p w14:paraId="4D4F977C">
      <w:pPr>
        <w:pStyle w:val="28"/>
        <w:spacing w:before="0" w:after="0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0173519C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Kao i svi lijekovi, ovaj lijek može da prouzrokuje neželјena dejstva, iako ona ne moraju da se jave kod svih pacijenata koji uzimaju ovaj lijek.</w:t>
      </w:r>
    </w:p>
    <w:p w14:paraId="400E6DD1">
      <w:pPr>
        <w:rPr>
          <w:rFonts w:ascii="Microsoft Sans Serif" w:hAnsi="Microsoft Sans Serif" w:cs="Microsoft Sans Serif"/>
          <w:b/>
          <w:sz w:val="20"/>
          <w:szCs w:val="20"/>
          <w:lang w:val="hr-HR"/>
        </w:rPr>
      </w:pPr>
    </w:p>
    <w:p w14:paraId="0497C1D9">
      <w:pPr>
        <w:rPr>
          <w:rFonts w:ascii="Microsoft Sans Serif" w:hAnsi="Microsoft Sans Serif" w:cs="Microsoft Sans Serif"/>
          <w:b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 xml:space="preserve">Prestanite 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da 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 xml:space="preserve">uzimate 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 xml:space="preserve">Lenalidomid Alkaloid i odmah posjetite ljekara ako primjetite bilo koje od sljedećih ozbilјnih neželjenih dejstava - možda će 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Vam biti potreban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 xml:space="preserve"> hitan medicinski tretman:</w:t>
      </w:r>
    </w:p>
    <w:p w14:paraId="4CF45562">
      <w:pPr>
        <w:pStyle w:val="29"/>
        <w:numPr>
          <w:ilvl w:val="0"/>
          <w:numId w:val="20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k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oprivnjača, osip, otok očiju, usta ili lica, otežano disanje ili svrab, što mogu biti simptomi ozbilјnih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tipova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alergijskih reakcija koje nazivamo angioedem i anafilaktička reakcija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,</w:t>
      </w:r>
    </w:p>
    <w:p w14:paraId="547C693E">
      <w:pPr>
        <w:pStyle w:val="29"/>
        <w:numPr>
          <w:ilvl w:val="0"/>
          <w:numId w:val="20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ozbil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na alergijska reakcija koja 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že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početi kao osip na jednoj površini, ali se šire na druge oblasti 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opsežnim gubitkom kože po cijelom tijelu (Stevens-Johnson-ov sindrom i/ili toksična epidermalna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nekroliza)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,</w:t>
      </w:r>
    </w:p>
    <w:p w14:paraId="43DE44CB">
      <w:pPr>
        <w:pStyle w:val="29"/>
        <w:numPr>
          <w:ilvl w:val="0"/>
          <w:numId w:val="20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š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iroko rasprostranjeni osip, visoka tjelesna temperatura, poviše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ne vrijednosti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enzima jetre,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poremećaj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krvi (eozinofilija),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uvećanje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limfni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h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čvorova i drugi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h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organa (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r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eakcija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na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lijek sa eozinofilijom i sistemski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m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simptomi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ma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, koja je takođe poznata kao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DRESS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ili sindrom preosjetljivosti na lijekove). Takođe </w:t>
      </w:r>
      <w:r>
        <w:rPr>
          <w:rFonts w:ascii="Microsoft Sans Serif" w:hAnsi="Microsoft Sans Serif" w:cs="Microsoft Sans Serif"/>
          <w:sz w:val="20"/>
          <w:szCs w:val="20"/>
        </w:rPr>
        <w:t>pogledajte dio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2.</w:t>
      </w:r>
    </w:p>
    <w:p w14:paraId="4101EE59">
      <w:pPr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</w:p>
    <w:p w14:paraId="02219491">
      <w:pPr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iCs/>
          <w:sz w:val="20"/>
          <w:szCs w:val="20"/>
          <w:lang w:val="sr-Cyrl-RS"/>
        </w:rPr>
        <w:t>O</w:t>
      </w:r>
      <w:r>
        <w:rPr>
          <w:rFonts w:ascii="Microsoft Sans Serif" w:hAnsi="Microsoft Sans Serif" w:cs="Microsoft Sans Serif"/>
          <w:b/>
          <w:iCs/>
          <w:sz w:val="20"/>
          <w:szCs w:val="20"/>
        </w:rPr>
        <w:t>dmah</w:t>
      </w:r>
      <w:r>
        <w:rPr>
          <w:rFonts w:ascii="Microsoft Sans Serif" w:hAnsi="Microsoft Sans Serif" w:cs="Microsoft Sans Serif"/>
          <w:b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iCs/>
          <w:sz w:val="20"/>
          <w:szCs w:val="20"/>
        </w:rPr>
        <w:t>obavijestite</w:t>
      </w:r>
      <w:r>
        <w:rPr>
          <w:rFonts w:ascii="Microsoft Sans Serif" w:hAnsi="Microsoft Sans Serif" w:cs="Microsoft Sans Serif"/>
          <w:b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iCs/>
          <w:sz w:val="20"/>
          <w:szCs w:val="20"/>
        </w:rPr>
        <w:t>svog</w:t>
      </w:r>
      <w:r>
        <w:rPr>
          <w:rFonts w:ascii="Microsoft Sans Serif" w:hAnsi="Microsoft Sans Serif" w:cs="Microsoft Sans Serif"/>
          <w:b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iCs/>
          <w:sz w:val="20"/>
          <w:szCs w:val="20"/>
        </w:rPr>
        <w:t>ljekara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</w:rPr>
        <w:t>ako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Vam se javi neko od sljedećih neželјenih dejstava:</w:t>
      </w:r>
    </w:p>
    <w:p w14:paraId="5D4D360C">
      <w:pPr>
        <w:pStyle w:val="29"/>
        <w:numPr>
          <w:ilvl w:val="0"/>
          <w:numId w:val="21"/>
        </w:numPr>
        <w:spacing w:after="0" w:line="240" w:lineRule="auto"/>
        <w:ind w:left="0" w:firstLine="0"/>
        <w:rPr>
          <w:rFonts w:ascii="Microsoft Sans Serif" w:hAnsi="Microsoft Sans Serif" w:cs="Microsoft Sans Serif"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iCs/>
          <w:sz w:val="20"/>
          <w:szCs w:val="20"/>
        </w:rPr>
        <w:t>povi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iCs/>
          <w:sz w:val="20"/>
          <w:szCs w:val="20"/>
        </w:rPr>
        <w:t>ena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</w:rPr>
        <w:t>tjelesna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</w:rPr>
        <w:t>temperatura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iCs/>
          <w:sz w:val="20"/>
          <w:szCs w:val="20"/>
        </w:rPr>
        <w:t>jeza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iCs/>
          <w:sz w:val="20"/>
          <w:szCs w:val="20"/>
        </w:rPr>
        <w:t>bol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</w:rPr>
        <w:t>u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</w:rPr>
        <w:t>grlu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iCs/>
          <w:sz w:val="20"/>
          <w:szCs w:val="20"/>
        </w:rPr>
        <w:t>ka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iCs/>
          <w:sz w:val="20"/>
          <w:szCs w:val="20"/>
        </w:rPr>
        <w:t>al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ј, </w:t>
      </w:r>
      <w:r>
        <w:rPr>
          <w:rFonts w:ascii="Microsoft Sans Serif" w:hAnsi="Microsoft Sans Serif" w:cs="Microsoft Sans Serif"/>
          <w:iCs/>
          <w:sz w:val="20"/>
          <w:szCs w:val="20"/>
        </w:rPr>
        <w:t>ranice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</w:rPr>
        <w:t>u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</w:rPr>
        <w:t>ustima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</w:rPr>
        <w:t>ili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</w:rPr>
        <w:t>bilo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</w:rPr>
        <w:t>koj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i </w:t>
      </w:r>
      <w:r>
        <w:rPr>
          <w:rFonts w:ascii="Microsoft Sans Serif" w:hAnsi="Microsoft Sans Serif" w:cs="Microsoft Sans Serif"/>
          <w:iCs/>
          <w:sz w:val="20"/>
          <w:szCs w:val="20"/>
        </w:rPr>
        <w:t>drug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i </w:t>
      </w:r>
      <w:r>
        <w:rPr>
          <w:rFonts w:ascii="Microsoft Sans Serif" w:hAnsi="Microsoft Sans Serif" w:cs="Microsoft Sans Serif"/>
          <w:iCs/>
          <w:sz w:val="20"/>
          <w:szCs w:val="20"/>
        </w:rPr>
        <w:t>simptom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i </w:t>
      </w:r>
      <w:r>
        <w:rPr>
          <w:rFonts w:ascii="Microsoft Sans Serif" w:hAnsi="Microsoft Sans Serif" w:cs="Microsoft Sans Serif"/>
          <w:iCs/>
          <w:sz w:val="20"/>
          <w:szCs w:val="20"/>
        </w:rPr>
        <w:t>infekcije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iCs/>
          <w:sz w:val="20"/>
          <w:szCs w:val="20"/>
        </w:rPr>
        <w:t>ukl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iCs/>
          <w:sz w:val="20"/>
          <w:szCs w:val="20"/>
        </w:rPr>
        <w:t>u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iCs/>
          <w:sz w:val="20"/>
          <w:szCs w:val="20"/>
        </w:rPr>
        <w:t>uju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iCs/>
          <w:sz w:val="20"/>
          <w:szCs w:val="20"/>
        </w:rPr>
        <w:t>i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</w:rPr>
        <w:t>i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</w:rPr>
        <w:t>onu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</w:rPr>
        <w:t>u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</w:rPr>
        <w:t>krvotoku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iCs/>
          <w:sz w:val="20"/>
          <w:szCs w:val="20"/>
        </w:rPr>
        <w:t>tzv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iCs/>
          <w:sz w:val="20"/>
          <w:szCs w:val="20"/>
        </w:rPr>
        <w:t>sepsu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)</w:t>
      </w:r>
      <w:r>
        <w:rPr>
          <w:rFonts w:ascii="Microsoft Sans Serif" w:hAnsi="Microsoft Sans Serif" w:cs="Microsoft Sans Serif"/>
          <w:iCs/>
          <w:sz w:val="20"/>
          <w:szCs w:val="20"/>
          <w:lang w:val="mk-MK"/>
        </w:rPr>
        <w:t>,</w:t>
      </w:r>
    </w:p>
    <w:p w14:paraId="761F4D1D">
      <w:pPr>
        <w:pStyle w:val="29"/>
        <w:numPr>
          <w:ilvl w:val="0"/>
          <w:numId w:val="21"/>
        </w:numPr>
        <w:spacing w:after="0" w:line="240" w:lineRule="auto"/>
        <w:ind w:left="0" w:firstLine="0"/>
        <w:rPr>
          <w:rFonts w:ascii="Microsoft Sans Serif" w:hAnsi="Microsoft Sans Serif" w:cs="Microsoft Sans Serif"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mk-MK"/>
        </w:rPr>
        <w:t>krvarenje ili pojav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iCs/>
          <w:sz w:val="20"/>
          <w:szCs w:val="20"/>
          <w:lang w:val="mk-MK"/>
        </w:rPr>
        <w:t xml:space="preserve"> modrica koje nisu izazvane povredama,</w:t>
      </w:r>
    </w:p>
    <w:p w14:paraId="29DE51D0">
      <w:pPr>
        <w:pStyle w:val="29"/>
        <w:numPr>
          <w:ilvl w:val="0"/>
          <w:numId w:val="21"/>
        </w:numPr>
        <w:spacing w:after="0" w:line="240" w:lineRule="auto"/>
        <w:ind w:left="0" w:firstLine="0"/>
        <w:rPr>
          <w:rFonts w:ascii="Microsoft Sans Serif" w:hAnsi="Microsoft Sans Serif" w:cs="Microsoft Sans Serif"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bol u grudima ili nogama</w:t>
      </w:r>
      <w:r>
        <w:rPr>
          <w:rFonts w:ascii="Microsoft Sans Serif" w:hAnsi="Microsoft Sans Serif" w:cs="Microsoft Sans Serif"/>
          <w:iCs/>
          <w:sz w:val="20"/>
          <w:szCs w:val="20"/>
          <w:lang w:val="mk-MK"/>
        </w:rPr>
        <w:t>,</w:t>
      </w:r>
    </w:p>
    <w:p w14:paraId="2071E58B">
      <w:pPr>
        <w:pStyle w:val="29"/>
        <w:numPr>
          <w:ilvl w:val="0"/>
          <w:numId w:val="21"/>
        </w:numPr>
        <w:spacing w:after="0" w:line="240" w:lineRule="auto"/>
        <w:ind w:left="0" w:firstLine="0"/>
        <w:rPr>
          <w:rFonts w:ascii="Microsoft Sans Serif" w:hAnsi="Microsoft Sans Serif" w:cs="Microsoft Sans Serif"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iCs/>
          <w:sz w:val="20"/>
          <w:szCs w:val="20"/>
        </w:rPr>
        <w:t>nedostatak vazduha</w:t>
      </w:r>
      <w:r>
        <w:rPr>
          <w:rFonts w:ascii="Microsoft Sans Serif" w:hAnsi="Microsoft Sans Serif" w:cs="Microsoft Sans Serif"/>
          <w:iCs/>
          <w:sz w:val="20"/>
          <w:szCs w:val="20"/>
          <w:lang w:val="mk-MK"/>
        </w:rPr>
        <w:t>,</w:t>
      </w:r>
    </w:p>
    <w:p w14:paraId="7304AD28">
      <w:pPr>
        <w:pStyle w:val="29"/>
        <w:numPr>
          <w:ilvl w:val="0"/>
          <w:numId w:val="21"/>
        </w:numPr>
        <w:spacing w:after="0" w:line="240" w:lineRule="auto"/>
        <w:ind w:left="0" w:firstLine="0"/>
        <w:rPr>
          <w:rFonts w:ascii="Microsoft Sans Serif" w:hAnsi="Microsoft Sans Serif" w:cs="Microsoft Sans Serif"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bolovi u kostima, slabost mišića, zbunjenost ili umor koji mogu biti posl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edica visokog nivoa kalcijuma u krvi.</w:t>
      </w:r>
    </w:p>
    <w:p w14:paraId="1573CC7F">
      <w:pPr>
        <w:rPr>
          <w:rFonts w:ascii="Microsoft Sans Serif" w:hAnsi="Microsoft Sans Serif" w:cs="Microsoft Sans Serif"/>
          <w:iCs/>
          <w:sz w:val="20"/>
          <w:szCs w:val="20"/>
          <w:lang w:val="mk-MK"/>
        </w:rPr>
      </w:pPr>
    </w:p>
    <w:p w14:paraId="1678EC72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Lenalidomid Alkaloid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može da smanji broj bijelih krvnih ćelija koj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se bore protiv infekcije, a takođe i broj ćelija koje pomažu zgrušavanju krvi (trombociti), što može dovesti do poremećaja krvarenja kao što su krvarenja iz nosa i nastanak modrica.</w:t>
      </w:r>
    </w:p>
    <w:p w14:paraId="38138FC1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Lenalidomid Alkaloid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može takođe izazvati stvaranje ugrušaka u venama (tromboza).</w:t>
      </w:r>
    </w:p>
    <w:p w14:paraId="617EBDBF">
      <w:pPr>
        <w:rPr>
          <w:rFonts w:ascii="Microsoft Sans Serif" w:hAnsi="Microsoft Sans Serif" w:cs="Microsoft Sans Serif"/>
          <w:iCs/>
          <w:sz w:val="20"/>
          <w:szCs w:val="20"/>
          <w:lang w:val="hr-HR"/>
        </w:rPr>
      </w:pPr>
    </w:p>
    <w:p w14:paraId="56423209">
      <w:pPr>
        <w:rPr>
          <w:rFonts w:ascii="Microsoft Sans Serif" w:hAnsi="Microsoft Sans Serif" w:cs="Microsoft Sans Serif"/>
          <w:b/>
          <w:iCs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iCs/>
          <w:sz w:val="20"/>
          <w:szCs w:val="20"/>
          <w:lang w:val="hr-HR"/>
        </w:rPr>
        <w:t>Druga nežel</w:t>
      </w:r>
      <w:r>
        <w:rPr>
          <w:rFonts w:ascii="Microsoft Sans Serif" w:hAnsi="Microsoft Sans Serif" w:cs="Microsoft Sans Serif"/>
          <w:b/>
          <w:iCs/>
          <w:sz w:val="20"/>
          <w:szCs w:val="20"/>
        </w:rPr>
        <w:t>ј</w:t>
      </w:r>
      <w:r>
        <w:rPr>
          <w:rFonts w:ascii="Microsoft Sans Serif" w:hAnsi="Microsoft Sans Serif" w:cs="Microsoft Sans Serif"/>
          <w:b/>
          <w:iCs/>
          <w:sz w:val="20"/>
          <w:szCs w:val="20"/>
          <w:lang w:val="hr-HR"/>
        </w:rPr>
        <w:t>ena dejstva</w:t>
      </w:r>
    </w:p>
    <w:p w14:paraId="44866174">
      <w:pPr>
        <w:rPr>
          <w:rFonts w:ascii="Microsoft Sans Serif" w:hAnsi="Microsoft Sans Serif" w:cs="Microsoft Sans Serif"/>
          <w:i/>
          <w:iCs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HR"/>
        </w:rPr>
        <w:t>Važno je napomenuti da se kod malog broja pacijenata mogu razviti dodatne vrste raka</w:t>
      </w:r>
      <w:r>
        <w:rPr>
          <w:rFonts w:ascii="Microsoft Sans Serif" w:hAnsi="Microsoft Sans Serif" w:cs="Microsoft Sans Serif"/>
          <w:iCs/>
          <w:sz w:val="20"/>
          <w:szCs w:val="20"/>
          <w:lang w:val="mk-MK"/>
        </w:rPr>
        <w:t xml:space="preserve"> i mogu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će je da </w:t>
      </w:r>
      <w:r>
        <w:rPr>
          <w:rFonts w:ascii="Microsoft Sans Serif" w:hAnsi="Microsoft Sans Serif" w:cs="Microsoft Sans Serif"/>
          <w:iCs/>
          <w:sz w:val="20"/>
          <w:szCs w:val="20"/>
          <w:lang w:val="hr-HR"/>
        </w:rPr>
        <w:t>terapij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iCs/>
          <w:sz w:val="20"/>
          <w:szCs w:val="20"/>
          <w:lang w:val="hr-HR"/>
        </w:rPr>
        <w:t xml:space="preserve"> lijekom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može povećati ovaj rizik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.</w:t>
      </w:r>
      <w:r>
        <w:rPr>
          <w:rFonts w:ascii="Microsoft Sans Serif" w:hAnsi="Microsoft Sans Serif" w:cs="Microsoft Sans Serif"/>
          <w:iCs/>
          <w:sz w:val="20"/>
          <w:szCs w:val="20"/>
          <w:lang w:val="hr-HR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Zato </w:t>
      </w:r>
      <w:r>
        <w:rPr>
          <w:rFonts w:ascii="Microsoft Sans Serif" w:hAnsi="Microsoft Sans Serif" w:cs="Microsoft Sans Serif"/>
          <w:iCs/>
          <w:sz w:val="20"/>
          <w:szCs w:val="20"/>
          <w:lang w:val="hr-HR"/>
        </w:rPr>
        <w:t xml:space="preserve">Vaš ljekar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treba </w:t>
      </w:r>
      <w:r>
        <w:rPr>
          <w:rFonts w:ascii="Microsoft Sans Serif" w:hAnsi="Microsoft Sans Serif" w:cs="Microsoft Sans Serif"/>
          <w:iCs/>
          <w:sz w:val="20"/>
          <w:szCs w:val="20"/>
          <w:lang w:val="hr-HR"/>
        </w:rPr>
        <w:t>pažl</w:t>
      </w:r>
      <w:r>
        <w:rPr>
          <w:rFonts w:ascii="Microsoft Sans Serif" w:hAnsi="Microsoft Sans Serif" w:cs="Microsoft Sans Serif"/>
          <w:iCs/>
          <w:sz w:val="20"/>
          <w:szCs w:val="20"/>
        </w:rPr>
        <w:t>ј</w:t>
      </w:r>
      <w:r>
        <w:rPr>
          <w:rFonts w:ascii="Microsoft Sans Serif" w:hAnsi="Microsoft Sans Serif" w:cs="Microsoft Sans Serif"/>
          <w:iCs/>
          <w:sz w:val="20"/>
          <w:szCs w:val="20"/>
          <w:lang w:val="hr-HR"/>
        </w:rPr>
        <w:t xml:space="preserve">ivo da procijeni koristi i rizike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terapije</w:t>
      </w:r>
      <w:r>
        <w:rPr>
          <w:rFonts w:ascii="Microsoft Sans Serif" w:hAnsi="Microsoft Sans Serif" w:cs="Microsoft Sans Serif"/>
          <w:iCs/>
          <w:sz w:val="20"/>
          <w:szCs w:val="20"/>
          <w:lang w:val="hr-HR"/>
        </w:rPr>
        <w:t xml:space="preserve"> lijekom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Alkaloid.</w:t>
      </w:r>
    </w:p>
    <w:p w14:paraId="72558557">
      <w:pPr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72E918FB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 xml:space="preserve">Veoma česta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nežel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ena dejstva (mogu da se jave kod više od 1 na 10 pacijenata koji uzimaju lijek):</w:t>
      </w:r>
    </w:p>
    <w:p w14:paraId="349A4A8B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pad broja crvenih krvnih ćelija koji može izazvati anemiju koja dovodi do umora i slabosti,</w:t>
      </w:r>
    </w:p>
    <w:p w14:paraId="1E2A78F6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osip, svrab</w:t>
      </w:r>
      <w:r>
        <w:rPr>
          <w:rFonts w:ascii="Microsoft Sans Serif" w:hAnsi="Microsoft Sans Serif" w:cs="Microsoft Sans Serif"/>
          <w:sz w:val="20"/>
          <w:szCs w:val="20"/>
        </w:rPr>
        <w:t>,</w:t>
      </w:r>
    </w:p>
    <w:p w14:paraId="5E6F2D43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grčevi u mišićima, mišićna slabost, bolovi u mišićima, bolovi u kostima,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bolovi u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zglobovima, leđima i ekstremitetima</w:t>
      </w:r>
      <w:r>
        <w:rPr>
          <w:rFonts w:ascii="Microsoft Sans Serif" w:hAnsi="Microsoft Sans Serif" w:cs="Microsoft Sans Serif"/>
          <w:sz w:val="20"/>
          <w:szCs w:val="20"/>
        </w:rPr>
        <w:t>,</w:t>
      </w:r>
    </w:p>
    <w:p w14:paraId="6A285082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generalizovano oticanje, uklјučujući oticanje ruku i nogu,</w:t>
      </w:r>
    </w:p>
    <w:p w14:paraId="27A57E05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slabost, umor,</w:t>
      </w:r>
    </w:p>
    <w:p w14:paraId="12E043C9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povišena tjelesna temperatura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simptomi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nalik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grip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u </w:t>
      </w:r>
      <w:r>
        <w:rPr>
          <w:rFonts w:ascii="Microsoft Sans Serif" w:hAnsi="Microsoft Sans Serif" w:cs="Microsoft Sans Serif"/>
          <w:sz w:val="20"/>
          <w:szCs w:val="20"/>
        </w:rPr>
        <w:t>ukl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uju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tjelesnu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temperaturu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glavobol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uhu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, kašalј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jezu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,</w:t>
      </w:r>
    </w:p>
    <w:p w14:paraId="409531D0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utrnulost, trnci ili osjećaj pečenja na koži, bolovi u šakama ili stopalima, vrtoglavica, nevolјno drhtanje,</w:t>
      </w:r>
    </w:p>
    <w:p w14:paraId="36A4D074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smanjen apetit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poremećaj čula ukusa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,</w:t>
      </w:r>
    </w:p>
    <w:p w14:paraId="6BDDCE73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pojačan bol, veličina tumora ili crvenilo oko tumora,</w:t>
      </w:r>
    </w:p>
    <w:p w14:paraId="37460997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gubitak tjelesne mase,</w:t>
      </w:r>
    </w:p>
    <w:p w14:paraId="14EAAA6B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ote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ano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njenje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crijeva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proliv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mu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nina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povra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stomaku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goru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ica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09988611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niske koncentracije kalijuma ili kalcijuma i/ili natrijuma u krvi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3B5C00AF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smanjena funkcija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š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titne žlijezde,</w:t>
      </w:r>
    </w:p>
    <w:p w14:paraId="5393107D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nogama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koji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simptom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tromboze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), </w:t>
      </w:r>
      <w:r>
        <w:rPr>
          <w:rFonts w:ascii="Microsoft Sans Serif" w:hAnsi="Microsoft Sans Serif" w:cs="Microsoft Sans Serif"/>
          <w:sz w:val="20"/>
          <w:szCs w:val="20"/>
        </w:rPr>
        <w:t>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grudima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nedostatak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vazduha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simptom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krvnih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ugru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aka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plu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zvanih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plu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embolija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),</w:t>
      </w:r>
    </w:p>
    <w:p w14:paraId="4BEC8039">
      <w:pPr>
        <w:pStyle w:val="29"/>
        <w:numPr>
          <w:ilvl w:val="0"/>
          <w:numId w:val="22"/>
        </w:numPr>
        <w:spacing w:after="0" w:line="240" w:lineRule="auto"/>
        <w:ind w:hanging="72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sve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vrste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infekcija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uklјučujući </w:t>
      </w:r>
      <w:r>
        <w:rPr>
          <w:rFonts w:ascii="Microsoft Sans Serif" w:hAnsi="Microsoft Sans Serif" w:cs="Microsoft Sans Serif"/>
          <w:sz w:val="20"/>
          <w:szCs w:val="20"/>
        </w:rPr>
        <w:t>infekciju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sinusa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okru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uju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nos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infekcije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plu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gornjih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disajnih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puteva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4AFFEB5D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nedostatak vazduha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56F534C3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zamućen vid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17F5FED9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zamućenje oka (katarakta)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533E94C9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problemi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bubrezima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što uklјučuje nepravilan rad bubrega ili kada bubrezi ne mogu da održe normalnu funkciju,</w:t>
      </w:r>
    </w:p>
    <w:p w14:paraId="22DEC793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abnormalne vrijednosti enzima jetre,</w:t>
      </w:r>
    </w:p>
    <w:p w14:paraId="579B2319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povećane vrijednosti enzima jetre,</w:t>
      </w:r>
    </w:p>
    <w:p w14:paraId="759E67F8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promjene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vrijednosti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proteina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krvi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izazvati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oticanje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arterija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vaskulitis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),</w:t>
      </w:r>
    </w:p>
    <w:p w14:paraId="590798E4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povećanje koncentracije šećera u krvi (dijabetes)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13815027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smanjenje koncentracije šećera u krvi,</w:t>
      </w:r>
    </w:p>
    <w:p w14:paraId="62EC9C2B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glavobolјa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2A2FF9B6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krvarenje iz nosa,</w:t>
      </w:r>
    </w:p>
    <w:p w14:paraId="0D8B77AA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suva koža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3A7A5F3E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depresija,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promjene raspoloženja, teškoće sa spavanjem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03A4A6FE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kašalј,</w:t>
      </w:r>
    </w:p>
    <w:p w14:paraId="5EA70D1A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pad krvnog pritiska,</w:t>
      </w:r>
    </w:p>
    <w:p w14:paraId="49AE8C71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nejasan osjećaj nelagodnosti, slabost</w:t>
      </w:r>
      <w:r>
        <w:rPr>
          <w:rFonts w:ascii="Microsoft Sans Serif" w:hAnsi="Microsoft Sans Serif" w:cs="Microsoft Sans Serif"/>
          <w:sz w:val="20"/>
          <w:szCs w:val="20"/>
        </w:rPr>
        <w:t>,</w:t>
      </w:r>
    </w:p>
    <w:p w14:paraId="484E9767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bolno zapalјenje usta, suvoća usta, </w:t>
      </w:r>
    </w:p>
    <w:p w14:paraId="0A1327C8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dehidratacija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14:paraId="1BE9E393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76CC2F8D">
      <w:pP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esta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ne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bCs/>
          <w:sz w:val="20"/>
          <w:szCs w:val="20"/>
        </w:rPr>
        <w:t>el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bCs/>
          <w:sz w:val="20"/>
          <w:szCs w:val="20"/>
        </w:rPr>
        <w:t>ena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dejstva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bCs/>
          <w:sz w:val="20"/>
          <w:szCs w:val="20"/>
        </w:rPr>
        <w:t>mogu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da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jave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kod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najvi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b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1 </w:t>
      </w:r>
      <w:r>
        <w:rPr>
          <w:rFonts w:ascii="Microsoft Sans Serif" w:hAnsi="Microsoft Sans Serif" w:cs="Microsoft Sans Serif"/>
          <w:bCs/>
          <w:sz w:val="20"/>
          <w:szCs w:val="20"/>
        </w:rPr>
        <w:t>na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10 </w:t>
      </w:r>
      <w:r>
        <w:rPr>
          <w:rFonts w:ascii="Microsoft Sans Serif" w:hAnsi="Microsoft Sans Serif" w:cs="Microsoft Sans Serif"/>
          <w:bCs/>
          <w:sz w:val="20"/>
          <w:szCs w:val="20"/>
        </w:rPr>
        <w:t>pacijenata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koji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uzimaju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lijek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):</w:t>
      </w:r>
    </w:p>
    <w:p w14:paraId="1E530100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uni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bCs/>
          <w:sz w:val="20"/>
          <w:szCs w:val="20"/>
        </w:rPr>
        <w:t>tavanje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crvenih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krvnih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zrnaca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bCs/>
          <w:sz w:val="20"/>
          <w:szCs w:val="20"/>
        </w:rPr>
        <w:t>hemoliti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bCs/>
          <w:sz w:val="20"/>
          <w:szCs w:val="20"/>
        </w:rPr>
        <w:t>ka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anemija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),</w:t>
      </w:r>
    </w:p>
    <w:p w14:paraId="715A2694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dređene vrste tumora kože</w:t>
      </w:r>
      <w:r>
        <w:rPr>
          <w:rFonts w:ascii="Microsoft Sans Serif" w:hAnsi="Microsoft Sans Serif" w:cs="Microsoft Sans Serif"/>
          <w:bCs/>
          <w:sz w:val="20"/>
          <w:szCs w:val="20"/>
        </w:rPr>
        <w:t>,</w:t>
      </w:r>
    </w:p>
    <w:p w14:paraId="2A86E3D8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krvarenje iz desni, želuca ili crijeva,</w:t>
      </w:r>
    </w:p>
    <w:p w14:paraId="13DF947D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povišen krvni pritisak, spori, ubrzani ili nepravilni otkucaji srca,</w:t>
      </w:r>
    </w:p>
    <w:p w14:paraId="035029AC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</w:t>
      </w:r>
      <w:r>
        <w:rPr>
          <w:rFonts w:ascii="Microsoft Sans Serif" w:hAnsi="Microsoft Sans Serif" w:cs="Microsoft Sans Serif"/>
          <w:bCs/>
          <w:sz w:val="20"/>
          <w:szCs w:val="20"/>
        </w:rPr>
        <w:t>ovećanje količine supstance koja je rezultat normalnog i abnormalnog raspadanja crvenih krvnih zrnaca,</w:t>
      </w:r>
    </w:p>
    <w:p w14:paraId="355B700B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povećanje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vrijednosti </w:t>
      </w:r>
      <w:r>
        <w:rPr>
          <w:rFonts w:ascii="Microsoft Sans Serif" w:hAnsi="Microsoft Sans Serif" w:cs="Microsoft Sans Serif"/>
          <w:bCs/>
          <w:sz w:val="20"/>
          <w:szCs w:val="20"/>
        </w:rPr>
        <w:t>vrste proteina koji ukazuje na upale u tijelu,</w:t>
      </w:r>
    </w:p>
    <w:p w14:paraId="0FE6378F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tamna prebojenost kože,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prom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ena boje kože usl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ed krvarenja ispod, tipično uzrokovana modricama, oticanjem kože ispunjene krvlјu, modricama</w:t>
      </w:r>
      <w:r>
        <w:rPr>
          <w:rFonts w:ascii="Microsoft Sans Serif" w:hAnsi="Microsoft Sans Serif" w:cs="Microsoft Sans Serif"/>
          <w:bCs/>
          <w:sz w:val="20"/>
          <w:szCs w:val="20"/>
        </w:rPr>
        <w:t>,</w:t>
      </w:r>
    </w:p>
    <w:p w14:paraId="0DEE201A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povećane vrijednosti mokraćne kiseline u krvi</w:t>
      </w:r>
      <w:r>
        <w:rPr>
          <w:rFonts w:ascii="Microsoft Sans Serif" w:hAnsi="Microsoft Sans Serif" w:cs="Microsoft Sans Serif"/>
          <w:bCs/>
          <w:sz w:val="20"/>
          <w:szCs w:val="20"/>
        </w:rPr>
        <w:t>,</w:t>
      </w:r>
    </w:p>
    <w:p w14:paraId="03522CF0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erupcije kože, crvenilo kože, pucanje, perutanje ili lјuštenje kože, koprivnjača</w:t>
      </w:r>
      <w:r>
        <w:rPr>
          <w:rFonts w:ascii="Microsoft Sans Serif" w:hAnsi="Microsoft Sans Serif" w:cs="Microsoft Sans Serif"/>
          <w:bCs/>
          <w:sz w:val="20"/>
          <w:szCs w:val="20"/>
        </w:rPr>
        <w:t>,</w:t>
      </w:r>
    </w:p>
    <w:p w14:paraId="02929C1A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pojačano znojenje, noćno znojenje</w:t>
      </w:r>
      <w:r>
        <w:rPr>
          <w:rFonts w:ascii="Microsoft Sans Serif" w:hAnsi="Microsoft Sans Serif" w:cs="Microsoft Sans Serif"/>
          <w:bCs/>
          <w:sz w:val="20"/>
          <w:szCs w:val="20"/>
        </w:rPr>
        <w:t>,</w:t>
      </w:r>
    </w:p>
    <w:p w14:paraId="4D7B4BAB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teškoće pri gutanju, upala grla, poteškoće sa kvalitetom glasa ili promjene glasa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,</w:t>
      </w:r>
    </w:p>
    <w:p w14:paraId="0E12AEC5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curenje iz nosa</w:t>
      </w:r>
      <w:r>
        <w:rPr>
          <w:rFonts w:ascii="Microsoft Sans Serif" w:hAnsi="Microsoft Sans Serif" w:cs="Microsoft Sans Serif"/>
          <w:bCs/>
          <w:sz w:val="20"/>
          <w:szCs w:val="20"/>
        </w:rPr>
        <w:t>,</w:t>
      </w:r>
    </w:p>
    <w:p w14:paraId="7DC76A9E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stvaranje mnogo veće ili mnogo manje količine mokraće nego što je uobičajeno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ili nemogućnost kontrole mokrenja,</w:t>
      </w:r>
    </w:p>
    <w:p w14:paraId="6652324C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krv u mokraći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,</w:t>
      </w:r>
    </w:p>
    <w:p w14:paraId="7A607408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nedostatak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vazduha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sz w:val="20"/>
          <w:szCs w:val="20"/>
        </w:rPr>
        <w:t>posebno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le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b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Cs/>
          <w:sz w:val="20"/>
          <w:szCs w:val="20"/>
        </w:rPr>
        <w:t>em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polo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bCs/>
          <w:sz w:val="20"/>
          <w:szCs w:val="20"/>
        </w:rPr>
        <w:t>aju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(š</w:t>
      </w:r>
      <w:r>
        <w:rPr>
          <w:rFonts w:ascii="Microsoft Sans Serif" w:hAnsi="Microsoft Sans Serif" w:cs="Microsoft Sans Serif"/>
          <w:bCs/>
          <w:sz w:val="20"/>
          <w:szCs w:val="20"/>
        </w:rPr>
        <w:t>to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mo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b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biti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simptom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sr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bCs/>
          <w:sz w:val="20"/>
          <w:szCs w:val="20"/>
        </w:rPr>
        <w:t>ane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slabosti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),</w:t>
      </w:r>
    </w:p>
    <w:p w14:paraId="615062B9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otežano postizanje erekcije,</w:t>
      </w:r>
    </w:p>
    <w:p w14:paraId="63E82AF2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moždani udar, nesvjestica, vrtoglavica (problem sa unutrašnjim uhom koji dovodi do osjećaja da se sve vrti), pr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vremeni gubitak sv</w:t>
      </w:r>
      <w:r>
        <w:rPr>
          <w:rFonts w:ascii="Microsoft Sans Serif" w:hAnsi="Microsoft Sans Serif" w:cs="Microsoft Sans Serif"/>
          <w:bCs/>
          <w:sz w:val="20"/>
          <w:szCs w:val="20"/>
          <w:lang w:val="sr-Latn-BA"/>
        </w:rPr>
        <w:t>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jesti,</w:t>
      </w:r>
    </w:p>
    <w:p w14:paraId="5CC47AA7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grudima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iri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ruke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vrat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vilicu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le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đ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ž</w:t>
      </w:r>
      <w:r>
        <w:rPr>
          <w:rFonts w:ascii="Microsoft Sans Serif" w:hAnsi="Microsoft Sans Serif" w:cs="Microsoft Sans Serif"/>
          <w:sz w:val="20"/>
          <w:szCs w:val="20"/>
        </w:rPr>
        <w:t>eludac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znojenje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nedostatak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vazduha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mu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nina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- 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mogu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simptomi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anog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udara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infarkt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miokarda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),</w:t>
      </w:r>
    </w:p>
    <w:p w14:paraId="78A2325B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mišićna slabost, nedostatak energije,</w:t>
      </w:r>
    </w:p>
    <w:p w14:paraId="0172B729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bol u vratu, bol u grudima,</w:t>
      </w:r>
    </w:p>
    <w:p w14:paraId="28E95B2A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drhtavica,</w:t>
      </w:r>
    </w:p>
    <w:p w14:paraId="1B5B27BD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oticanje zglobova,</w:t>
      </w:r>
    </w:p>
    <w:p w14:paraId="33B2C593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odvod žuči iz jetre usporen ili blokiran,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</w:t>
      </w:r>
    </w:p>
    <w:p w14:paraId="6FE4E5B0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niske vrijednosti fosfata ili magnezijuma u ​​krvi,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</w:t>
      </w:r>
    </w:p>
    <w:p w14:paraId="3B4C94D9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otežan govor,</w:t>
      </w:r>
    </w:p>
    <w:p w14:paraId="03F72D77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poremećaji funkcije jetre,</w:t>
      </w:r>
    </w:p>
    <w:p w14:paraId="3C97DF89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poreme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Cs/>
          <w:sz w:val="20"/>
          <w:szCs w:val="20"/>
        </w:rPr>
        <w:t>aj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ravnote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b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sz w:val="20"/>
          <w:szCs w:val="20"/>
        </w:rPr>
        <w:t>te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bCs/>
          <w:sz w:val="20"/>
          <w:szCs w:val="20"/>
        </w:rPr>
        <w:t>ko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pri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kretanju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,</w:t>
      </w:r>
    </w:p>
    <w:p w14:paraId="2967522E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gluvo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Cs/>
          <w:sz w:val="20"/>
          <w:szCs w:val="20"/>
        </w:rPr>
        <w:t>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sz w:val="20"/>
          <w:szCs w:val="20"/>
        </w:rPr>
        <w:t>zujanje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bCs/>
          <w:sz w:val="20"/>
          <w:szCs w:val="20"/>
        </w:rPr>
        <w:t>ima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bCs/>
          <w:sz w:val="20"/>
          <w:szCs w:val="20"/>
        </w:rPr>
        <w:t>tinitus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),</w:t>
      </w:r>
    </w:p>
    <w:p w14:paraId="7BC86628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neuralni bol, neprijatni nenormalni osjećaji posebno na dodir,</w:t>
      </w:r>
    </w:p>
    <w:p w14:paraId="5203F641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prekomjerna količina gvožđa u organizmu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,</w:t>
      </w:r>
    </w:p>
    <w:p w14:paraId="7D0B00D7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žeđ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,</w:t>
      </w:r>
    </w:p>
    <w:p w14:paraId="2A2C2128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zbunjenost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,</w:t>
      </w:r>
    </w:p>
    <w:p w14:paraId="7A00C87B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zubobolјa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,</w:t>
      </w:r>
    </w:p>
    <w:p w14:paraId="0B18056E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pad koji može rezultirati povredom.</w:t>
      </w:r>
    </w:p>
    <w:p w14:paraId="3395126C">
      <w:pP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</w:pPr>
    </w:p>
    <w:p w14:paraId="78F07B5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Povremena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ena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dejstva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mogu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jave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najvi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1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100 </w:t>
      </w:r>
      <w:r>
        <w:rPr>
          <w:rFonts w:ascii="Microsoft Sans Serif" w:hAnsi="Microsoft Sans Serif" w:cs="Microsoft Sans Serif"/>
          <w:sz w:val="20"/>
          <w:szCs w:val="20"/>
        </w:rPr>
        <w:t>pacijenata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uzimaju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):</w:t>
      </w:r>
    </w:p>
    <w:p w14:paraId="3CB7DA92">
      <w:pPr>
        <w:pStyle w:val="29"/>
        <w:numPr>
          <w:ilvl w:val="0"/>
          <w:numId w:val="24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krvarenje unutar lobanje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7448EE86">
      <w:pPr>
        <w:pStyle w:val="29"/>
        <w:numPr>
          <w:ilvl w:val="0"/>
          <w:numId w:val="24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problemi sa cirkulacijom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2CF38291">
      <w:pPr>
        <w:pStyle w:val="29"/>
        <w:numPr>
          <w:ilvl w:val="0"/>
          <w:numId w:val="24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gubitak vida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14E4C022">
      <w:pPr>
        <w:pStyle w:val="29"/>
        <w:numPr>
          <w:ilvl w:val="0"/>
          <w:numId w:val="24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gubitak seksualnog nagona (libida)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1D9EBB82">
      <w:pPr>
        <w:pStyle w:val="29"/>
        <w:numPr>
          <w:ilvl w:val="0"/>
          <w:numId w:val="24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prekomjerno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mokrenje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bolom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kostima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slabo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šć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mogu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simptomi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poreme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bubrega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Fankonijev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sindrom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),</w:t>
      </w:r>
    </w:p>
    <w:p w14:paraId="6D8C3D3F">
      <w:pPr>
        <w:pStyle w:val="29"/>
        <w:numPr>
          <w:ilvl w:val="0"/>
          <w:numId w:val="24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uta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prebojenost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sluzoko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iju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(ž</w:t>
      </w:r>
      <w:r>
        <w:rPr>
          <w:rFonts w:ascii="Microsoft Sans Serif" w:hAnsi="Microsoft Sans Serif" w:cs="Microsoft Sans Serif"/>
          <w:sz w:val="20"/>
          <w:szCs w:val="20"/>
        </w:rPr>
        <w:t>utica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), </w:t>
      </w:r>
      <w:r>
        <w:rPr>
          <w:rFonts w:ascii="Microsoft Sans Serif" w:hAnsi="Microsoft Sans Serif" w:cs="Microsoft Sans Serif"/>
          <w:sz w:val="20"/>
          <w:szCs w:val="20"/>
        </w:rPr>
        <w:t>blijeda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boja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stolice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tamno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obojena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mokra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svrab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osip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oticanje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stomaka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- 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mogu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simptomi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enja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funkcije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jetre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poreme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jetre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),</w:t>
      </w:r>
    </w:p>
    <w:p w14:paraId="38167D9E">
      <w:pPr>
        <w:pStyle w:val="29"/>
        <w:numPr>
          <w:ilvl w:val="0"/>
          <w:numId w:val="24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stomaku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nadutost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proliv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mogu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simptomi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zapal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enja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debelog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crijeva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zvanog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kolitis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cekitis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),</w:t>
      </w:r>
    </w:p>
    <w:p w14:paraId="51DDE73F">
      <w:pPr>
        <w:pStyle w:val="29"/>
        <w:numPr>
          <w:ilvl w:val="0"/>
          <w:numId w:val="24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enje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ć</w:t>
      </w:r>
      <w:r>
        <w:rPr>
          <w:rFonts w:ascii="Microsoft Sans Serif" w:hAnsi="Microsoft Sans Serif" w:cs="Microsoft Sans Serif"/>
          <w:sz w:val="20"/>
          <w:szCs w:val="20"/>
        </w:rPr>
        <w:t>elija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bubrega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naziva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nekroza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bubre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nih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tubula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),</w:t>
      </w:r>
    </w:p>
    <w:p w14:paraId="48FD355A">
      <w:pPr>
        <w:pStyle w:val="29"/>
        <w:numPr>
          <w:ilvl w:val="0"/>
          <w:numId w:val="24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promjena boje kože, osjetljivost na sunčevu svetlost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528D826E">
      <w:pPr>
        <w:pStyle w:val="29"/>
        <w:numPr>
          <w:ilvl w:val="0"/>
          <w:numId w:val="24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sindrom lize tumora - metaboličke komplikacije koje mogu nastati tokom liječenja raka, a ponekad i bez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liječenja. Ove komplikacije izazvane su produktima raspadanja umirućih ćelija raka i mogu ukl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učivati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sljedeće: promjene u hemijskom sastavu krvi; povišene koncentracije kalijuma, fosfora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mokraćne kiseline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i sniženu koncentraciju kalcijuma što posljedično vodi do promjena u funkciji bubrega, srčanih otkucaja,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konvulzija i ponekad smrti</w:t>
      </w:r>
      <w:r>
        <w:rPr>
          <w:lang w:val="sv-SE"/>
        </w:rPr>
        <w:t xml:space="preserve"> </w:t>
      </w:r>
    </w:p>
    <w:p w14:paraId="34F492E4">
      <w:pPr>
        <w:pStyle w:val="29"/>
        <w:numPr>
          <w:ilvl w:val="0"/>
          <w:numId w:val="24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povećanje krvnog pritiska u krvnim sudovima koji snabdjevaju pluća (plućna hipertenzija).</w:t>
      </w:r>
    </w:p>
    <w:p w14:paraId="25B3FC76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7AC6CCB3">
      <w:pPr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Nepoznata učestalost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(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ne može se procijeniti na osnovu dostupnih podataka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):</w:t>
      </w:r>
    </w:p>
    <w:p w14:paraId="29FE7AEC">
      <w:pPr>
        <w:pStyle w:val="29"/>
        <w:numPr>
          <w:ilvl w:val="0"/>
          <w:numId w:val="25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iznenadan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blag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pogor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ava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gornjem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dijelu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stomaka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/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đ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koji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nastavl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tokom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nekoliko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en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ninom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povra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anjem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povi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enom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tjelesnom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temperaturom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ubrzanim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pulsom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ovi </w:t>
      </w:r>
      <w:r>
        <w:rPr>
          <w:rFonts w:ascii="Microsoft Sans Serif" w:hAnsi="Microsoft Sans Serif" w:cs="Microsoft Sans Serif"/>
          <w:sz w:val="20"/>
          <w:szCs w:val="20"/>
        </w:rPr>
        <w:t>simptomi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mogu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izazvani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zapal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enjem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pankreasa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7E275252">
      <w:pPr>
        <w:pStyle w:val="29"/>
        <w:numPr>
          <w:ilvl w:val="0"/>
          <w:numId w:val="25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zvi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danje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grudima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nedostatak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vazduha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suvi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al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ј,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mogu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simptomi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prouzrokovani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zapal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enjem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tkiva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plu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458DFC77">
      <w:pPr>
        <w:pStyle w:val="29"/>
        <w:numPr>
          <w:ilvl w:val="0"/>
          <w:numId w:val="25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zabilje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rijetki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slu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ajevi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razgradnje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mi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slabost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oticanje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dovesti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problema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bubrezima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rabdomioliza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), 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neki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njih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javili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enalidomid Alkaloid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primjenjivan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statinom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vrsta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lijekova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avanje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vrijednosti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holesterola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),</w:t>
      </w:r>
    </w:p>
    <w:p w14:paraId="731B31A0">
      <w:pPr>
        <w:pStyle w:val="29"/>
        <w:numPr>
          <w:ilvl w:val="0"/>
          <w:numId w:val="25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stanje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zahvata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izazvano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zapal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enjem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malih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krvnih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sudova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eno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bolom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zglobovima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enom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tjelesnom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temperaturom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leukocitoklasti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vaskulitis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),</w:t>
      </w:r>
    </w:p>
    <w:p w14:paraId="754BC381">
      <w:pPr>
        <w:pStyle w:val="29"/>
        <w:numPr>
          <w:ilvl w:val="0"/>
          <w:numId w:val="25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razgradnja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zida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ž</w:t>
      </w:r>
      <w:r>
        <w:rPr>
          <w:rFonts w:ascii="Microsoft Sans Serif" w:hAnsi="Microsoft Sans Serif" w:cs="Microsoft Sans Serif"/>
          <w:sz w:val="20"/>
          <w:szCs w:val="20"/>
        </w:rPr>
        <w:t>eluca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crijeva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dovesti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vrlo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ozbil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infekcije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Obavijestite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ljekara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jak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ž</w:t>
      </w:r>
      <w:r>
        <w:rPr>
          <w:rFonts w:ascii="Microsoft Sans Serif" w:hAnsi="Microsoft Sans Serif" w:cs="Microsoft Sans Serif"/>
          <w:sz w:val="20"/>
          <w:szCs w:val="20"/>
        </w:rPr>
        <w:t>elucu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povi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tjelesnu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temperaturu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mu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ninu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povra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krv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stolici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promjene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ritmu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njenja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crijeva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769819C8">
      <w:pPr>
        <w:pStyle w:val="29"/>
        <w:numPr>
          <w:ilvl w:val="0"/>
          <w:numId w:val="25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virusne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infekcije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ukl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uju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herpes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zoster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virusno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enje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izaziva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bolan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osip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plikovima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)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ponovnu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pojavu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infekcije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hepatitis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virusom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koja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izazvati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ž</w:t>
      </w:r>
      <w:r>
        <w:rPr>
          <w:rFonts w:ascii="Microsoft Sans Serif" w:hAnsi="Microsoft Sans Serif" w:cs="Microsoft Sans Serif"/>
          <w:sz w:val="20"/>
          <w:szCs w:val="20"/>
        </w:rPr>
        <w:t>utu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prebojenost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iju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tamnosme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đ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boju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mokra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desnoj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strani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stomaka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povi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tjelesnu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temperaturu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ninu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),</w:t>
      </w:r>
    </w:p>
    <w:p w14:paraId="4421F97A">
      <w:pPr>
        <w:pStyle w:val="29"/>
        <w:numPr>
          <w:ilvl w:val="0"/>
          <w:numId w:val="25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o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dbacivanje transplantiranog organa (kao što je bubreg, srce).</w:t>
      </w:r>
    </w:p>
    <w:p w14:paraId="666CA5D8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091AE0F8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u w:val="single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>Prijavljivanje sumnje na neželjena dejstva lijeka</w:t>
      </w:r>
    </w:p>
    <w:p w14:paraId="67353FE4">
      <w:pPr>
        <w:rPr>
          <w:rFonts w:ascii="Microsoft Sans Serif" w:hAnsi="Microsoft Sans Serif" w:cs="Microsoft Sans Serif"/>
          <w:i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U slučaju bilo kakvih neželjenih reakcija nakon primjene lijeka, potrebno je obavijestiti Vašeg ljekara ili farmaceuta. Ovo podrazumjeva sve moguće neželjene reakcije koje nisu navedene u ovom uputstvu za pacijenta, kao i one koje jesu.</w:t>
      </w:r>
    </w:p>
    <w:p w14:paraId="1FB3AE62">
      <w:pPr>
        <w:rPr>
          <w:rFonts w:ascii="Microsoft Sans Serif" w:hAnsi="Microsoft Sans Serif" w:cs="Microsoft Sans Serif"/>
          <w:i/>
          <w:iCs/>
          <w:sz w:val="20"/>
          <w:szCs w:val="20"/>
          <w:lang w:val="sv-SE"/>
        </w:rPr>
      </w:pPr>
    </w:p>
    <w:p w14:paraId="4B35ACEF">
      <w:pPr>
        <w:rPr>
          <w:rFonts w:ascii="Microsoft Sans Serif" w:hAnsi="Microsoft Sans Serif" w:cs="Microsoft Sans Serif"/>
          <w:i/>
          <w:iCs/>
          <w:sz w:val="20"/>
          <w:szCs w:val="20"/>
          <w:lang w:val="sv-SE"/>
        </w:rPr>
      </w:pPr>
    </w:p>
    <w:p w14:paraId="653823AA">
      <w:pPr>
        <w:pStyle w:val="28"/>
        <w:numPr>
          <w:ilvl w:val="0"/>
          <w:numId w:val="3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</w:rPr>
        <w:t>KAKO ČUVATI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</w:p>
    <w:p w14:paraId="35BD1E9B">
      <w:pPr>
        <w:pStyle w:val="28"/>
        <w:spacing w:before="0" w:after="0"/>
        <w:jc w:val="both"/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60D21F10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Lijek čuvati izvan dohvata i pogleda djece.</w:t>
      </w:r>
    </w:p>
    <w:p w14:paraId="00AC44D0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Ne smijete koristiti 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poslije isteka roka upotrebe naznačenog na spolјašnjem pakovanju nakon „Rok trajanja do”. Datum isteka roka upotrebe se odnosi na posljednji dan navedenog mjeseca.</w:t>
      </w:r>
    </w:p>
    <w:p w14:paraId="6BD89EBA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00CCF436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Lijek treba čuvati na temperaturi do 30⁰.</w:t>
      </w:r>
    </w:p>
    <w:p w14:paraId="51C17696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Nemojte koristiti ovaj lijek ako primjetite bilo kakve znake oštećenja pakovanja lijeka.</w:t>
      </w:r>
    </w:p>
    <w:p w14:paraId="05EF3077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0A0E4790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Neiskorišteni lijek ne treba odlagati u kućni otpad ili ga bacati u otpadne vode. Potrebno je pitati farmaceuta za najbolji način odlaganja neutrošenog lijeka, jer se na taj način čuva okolina.</w:t>
      </w:r>
    </w:p>
    <w:p w14:paraId="60DC1376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3CFBCF86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75E37FE3">
      <w:pPr>
        <w:pStyle w:val="28"/>
        <w:numPr>
          <w:ilvl w:val="0"/>
          <w:numId w:val="3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DODATNE INFORMACIJE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14:paraId="33AE287E">
      <w:pPr>
        <w:pStyle w:val="28"/>
        <w:spacing w:before="0" w:after="0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3B543B85">
      <w:pPr>
        <w:tabs>
          <w:tab w:val="left" w:pos="680"/>
        </w:tabs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>Šta sadrži l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>Lenalidomid Alkaloid</w:t>
      </w:r>
    </w:p>
    <w:p w14:paraId="61C0CB65">
      <w:pPr>
        <w:tabs>
          <w:tab w:val="left" w:pos="680"/>
        </w:tabs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</w:pPr>
    </w:p>
    <w:p w14:paraId="7160C702">
      <w:pPr>
        <w:tabs>
          <w:tab w:val="left" w:pos="680"/>
        </w:tabs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  <w:t>Lenalidomid Alkaloid, 2,5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  <w:t xml:space="preserve">mg,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  <w:t>kapsule, tvrde:</w:t>
      </w:r>
    </w:p>
    <w:p w14:paraId="28BF972E">
      <w:pPr>
        <w:pStyle w:val="29"/>
        <w:numPr>
          <w:ilvl w:val="0"/>
          <w:numId w:val="26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Aktivna supstanca je lenalidomid. Jedna kapsula sadrži 2,5 </w:t>
      </w:r>
      <w:r>
        <w:rPr>
          <w:rFonts w:ascii="Microsoft Sans Serif" w:hAnsi="Microsoft Sans Serif" w:cs="Microsoft Sans Serif"/>
          <w:bCs/>
          <w:sz w:val="20"/>
          <w:szCs w:val="20"/>
        </w:rPr>
        <w:t>mg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lenal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id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omida.</w:t>
      </w:r>
    </w:p>
    <w:p w14:paraId="59179880">
      <w:pPr>
        <w:pStyle w:val="29"/>
        <w:numPr>
          <w:ilvl w:val="0"/>
          <w:numId w:val="26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Pomoćne supstance su:</w:t>
      </w:r>
    </w:p>
    <w:p w14:paraId="794249B4">
      <w:pPr>
        <w:pStyle w:val="29"/>
        <w:numPr>
          <w:ilvl w:val="0"/>
          <w:numId w:val="27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Sadržaj kaspule: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laktoza; celuloza, mikrokristalna; kroskarmeloza-natrijum; magnezijum-stearat.</w:t>
      </w:r>
    </w:p>
    <w:p w14:paraId="7F126B1C">
      <w:pPr>
        <w:pStyle w:val="29"/>
        <w:numPr>
          <w:ilvl w:val="0"/>
          <w:numId w:val="27"/>
        </w:numPr>
        <w:ind w:hanging="72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Omotač kapsule: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želatin; titan-dioksid (E171), </w:t>
      </w:r>
      <w:r>
        <w:rPr>
          <w:rFonts w:ascii="Microsoft Sans Serif" w:hAnsi="Microsoft Sans Serif" w:cs="Microsoft Sans Serif"/>
          <w:bCs/>
          <w:sz w:val="20"/>
          <w:szCs w:val="20"/>
        </w:rPr>
        <w:t>g</w:t>
      </w:r>
      <w:r>
        <w:rPr>
          <w:rFonts w:ascii="Microsoft Sans Serif" w:hAnsi="Microsoft Sans Serif" w:cs="Microsoft Sans Serif"/>
          <w:bCs/>
          <w:sz w:val="20"/>
          <w:szCs w:val="20"/>
          <w:lang w:val="hr-BA"/>
        </w:rPr>
        <w:t>vožđe(III)- oksid, žuti (E172); b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oja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indigo (E132).</w:t>
      </w:r>
    </w:p>
    <w:p w14:paraId="00A40098">
      <w:pPr>
        <w:pStyle w:val="29"/>
        <w:numPr>
          <w:ilvl w:val="0"/>
          <w:numId w:val="27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Mastilo za štampu: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šelak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(E904)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; propilenglikol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(E1520)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; kalijum-hidroksid; gvožđe(III)-oksid, crni (E172).</w:t>
      </w:r>
    </w:p>
    <w:p w14:paraId="297C3DAD">
      <w:pPr>
        <w:tabs>
          <w:tab w:val="left" w:pos="680"/>
        </w:tabs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</w:pPr>
    </w:p>
    <w:p w14:paraId="1E56DFF4">
      <w:pPr>
        <w:tabs>
          <w:tab w:val="left" w:pos="680"/>
        </w:tabs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  <w:t>Lenalidomid Alkaloid, 5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  <w:t xml:space="preserve">mg,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  <w:t>kapsule, tvrde:</w:t>
      </w:r>
    </w:p>
    <w:p w14:paraId="05DA5FC6">
      <w:pPr>
        <w:pStyle w:val="29"/>
        <w:numPr>
          <w:ilvl w:val="0"/>
          <w:numId w:val="26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Aktivna supstanca je lenalidomid. Jedna kapsula sadrži 5 </w:t>
      </w:r>
      <w:r>
        <w:rPr>
          <w:rFonts w:ascii="Microsoft Sans Serif" w:hAnsi="Microsoft Sans Serif" w:cs="Microsoft Sans Serif"/>
          <w:bCs/>
          <w:sz w:val="20"/>
          <w:szCs w:val="20"/>
        </w:rPr>
        <w:t>mg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lenal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id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omida.</w:t>
      </w:r>
    </w:p>
    <w:p w14:paraId="2598D106">
      <w:pPr>
        <w:pStyle w:val="29"/>
        <w:numPr>
          <w:ilvl w:val="0"/>
          <w:numId w:val="26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Pomoćne supstance su:</w:t>
      </w:r>
    </w:p>
    <w:p w14:paraId="72979F74">
      <w:pPr>
        <w:pStyle w:val="29"/>
        <w:numPr>
          <w:ilvl w:val="0"/>
          <w:numId w:val="27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Sadržaj kaspule: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laktoza; celuloza, mikrokristalna; kroskarmeloza-natrijum; magnezijum-stearat.</w:t>
      </w:r>
    </w:p>
    <w:p w14:paraId="3DCD21E6">
      <w:pPr>
        <w:pStyle w:val="29"/>
        <w:numPr>
          <w:ilvl w:val="0"/>
          <w:numId w:val="27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Omotač kapsule: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želatin; titan-dioksid (E171).</w:t>
      </w:r>
    </w:p>
    <w:p w14:paraId="147CAFDF">
      <w:pPr>
        <w:pStyle w:val="29"/>
        <w:numPr>
          <w:ilvl w:val="0"/>
          <w:numId w:val="27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Mastilo za štampu: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šelak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(E904)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; propilenglikol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(E1520)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; kalijum-hidroksid; gvožđe(III)-oksid, crni (E172).</w:t>
      </w:r>
    </w:p>
    <w:p w14:paraId="0834169A">
      <w:pPr>
        <w:tabs>
          <w:tab w:val="left" w:pos="680"/>
        </w:tabs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</w:pPr>
    </w:p>
    <w:p w14:paraId="0E73B6E3">
      <w:pPr>
        <w:tabs>
          <w:tab w:val="left" w:pos="680"/>
        </w:tabs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  <w:t>Lenalidomid Alkaloid, 10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  <w:t xml:space="preserve">mg,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  <w:t>kapsule, tvrde:</w:t>
      </w:r>
    </w:p>
    <w:p w14:paraId="083BDC47">
      <w:pPr>
        <w:pStyle w:val="29"/>
        <w:numPr>
          <w:ilvl w:val="0"/>
          <w:numId w:val="26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Aktivna supstanca je lenalidomid. Jedna kapsula sadrži 10 mg lenalidomida.</w:t>
      </w:r>
    </w:p>
    <w:p w14:paraId="7B7E354B">
      <w:pPr>
        <w:pStyle w:val="29"/>
        <w:numPr>
          <w:ilvl w:val="0"/>
          <w:numId w:val="26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Pomoćne supstance su:</w:t>
      </w:r>
    </w:p>
    <w:p w14:paraId="33CF67DC">
      <w:pPr>
        <w:pStyle w:val="29"/>
        <w:numPr>
          <w:ilvl w:val="0"/>
          <w:numId w:val="27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Sadržaj kaspule: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laktoza; celuloza, mikrokristalna; kroskarmeloza-natrijum; magnezijum-stearat.</w:t>
      </w:r>
    </w:p>
    <w:p w14:paraId="36D02A7B">
      <w:pPr>
        <w:pStyle w:val="29"/>
        <w:numPr>
          <w:ilvl w:val="0"/>
          <w:numId w:val="27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Omotač kapsule: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želatin; titan-dioksid (E171); boja indigo (E132); gvožđe(III)-oksid, žuti (E172).</w:t>
      </w:r>
    </w:p>
    <w:p w14:paraId="6AFA7611">
      <w:pPr>
        <w:pStyle w:val="29"/>
        <w:numPr>
          <w:ilvl w:val="0"/>
          <w:numId w:val="27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Mastilo za štampu: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šelak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(E904)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; propilenglikol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(E1520)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; kalijum-hidroksid; gvožđe(III)-oksid, crni (E172).</w:t>
      </w:r>
    </w:p>
    <w:p w14:paraId="0E93C004">
      <w:pPr>
        <w:tabs>
          <w:tab w:val="left" w:pos="680"/>
        </w:tabs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</w:pPr>
    </w:p>
    <w:p w14:paraId="2BB35203">
      <w:pPr>
        <w:tabs>
          <w:tab w:val="left" w:pos="680"/>
        </w:tabs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  <w:t xml:space="preserve">Lenalidomid Alkaloid,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  <w:t>1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  <w:t>5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  <w:t xml:space="preserve">mg,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  <w:t>kapsule, tvrde:</w:t>
      </w:r>
    </w:p>
    <w:p w14:paraId="195DF8BC">
      <w:pPr>
        <w:pStyle w:val="29"/>
        <w:numPr>
          <w:ilvl w:val="0"/>
          <w:numId w:val="26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Aktivna supstanca je lenalidomid. Jedna kapsula sadrži 15 mg lenalidomida.</w:t>
      </w:r>
    </w:p>
    <w:p w14:paraId="451C0E40">
      <w:pPr>
        <w:pStyle w:val="29"/>
        <w:numPr>
          <w:ilvl w:val="0"/>
          <w:numId w:val="26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Pomoćne supstance su:</w:t>
      </w:r>
    </w:p>
    <w:p w14:paraId="605B91CD">
      <w:pPr>
        <w:pStyle w:val="29"/>
        <w:numPr>
          <w:ilvl w:val="0"/>
          <w:numId w:val="27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Sadržaj kaspule: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laktoza; celuloza, mikrokristalna; kroskarmeloza-natrijum; magnezijum-stearat.</w:t>
      </w:r>
    </w:p>
    <w:p w14:paraId="33F55C89">
      <w:pPr>
        <w:pStyle w:val="29"/>
        <w:numPr>
          <w:ilvl w:val="0"/>
          <w:numId w:val="27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Omotač kapsule: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želatin; titan-dioksid (E171); boja indigo (E132).</w:t>
      </w:r>
    </w:p>
    <w:p w14:paraId="66EBBF4C">
      <w:pPr>
        <w:pStyle w:val="29"/>
        <w:numPr>
          <w:ilvl w:val="0"/>
          <w:numId w:val="27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Mastilo za štampu: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šelak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(E904)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; propilenglikol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(E1520)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; kalijum-hidroksid; gvožđe(III)-oksid, crni (E172).</w:t>
      </w:r>
    </w:p>
    <w:p w14:paraId="38C19AD4">
      <w:pPr>
        <w:tabs>
          <w:tab w:val="left" w:pos="680"/>
        </w:tabs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</w:pPr>
    </w:p>
    <w:p w14:paraId="68A0273D">
      <w:pPr>
        <w:tabs>
          <w:tab w:val="left" w:pos="680"/>
        </w:tabs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  <w:t xml:space="preserve">Lenalidomid Alkaloid,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  <w:t>2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  <w:t>5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  <w:t xml:space="preserve">mg,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  <w:t>kapsule, tvrde:</w:t>
      </w:r>
    </w:p>
    <w:p w14:paraId="630E4911">
      <w:pPr>
        <w:pStyle w:val="29"/>
        <w:numPr>
          <w:ilvl w:val="0"/>
          <w:numId w:val="26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Aktivna supstanca je lenalidomid. Jedna kapsula sadrži 25 mg lenalidomida.</w:t>
      </w:r>
    </w:p>
    <w:p w14:paraId="3615FF52">
      <w:pPr>
        <w:pStyle w:val="29"/>
        <w:numPr>
          <w:ilvl w:val="0"/>
          <w:numId w:val="26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Pomoćne supstance su:</w:t>
      </w:r>
    </w:p>
    <w:p w14:paraId="04F0C715">
      <w:pPr>
        <w:pStyle w:val="29"/>
        <w:numPr>
          <w:ilvl w:val="0"/>
          <w:numId w:val="27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Sadržaj kaspule: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laktoza; celuloza, mikrokristalna; kroskarmeloza-natrijum; magnezijum-stearat.</w:t>
      </w:r>
    </w:p>
    <w:p w14:paraId="24121F63">
      <w:pPr>
        <w:pStyle w:val="29"/>
        <w:numPr>
          <w:ilvl w:val="0"/>
          <w:numId w:val="27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Omotač kapsule: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želatin; titan-dioksid (E171).</w:t>
      </w:r>
    </w:p>
    <w:p w14:paraId="664AD9A0">
      <w:pPr>
        <w:pStyle w:val="29"/>
        <w:numPr>
          <w:ilvl w:val="0"/>
          <w:numId w:val="27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Mastilo za štampu: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šelak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(E904)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; propilenglikol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(E1520)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; kalijum-hidroksid; gvožđe(III)-oksid, crni (E172).</w:t>
      </w:r>
    </w:p>
    <w:p w14:paraId="6E64A566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6D364B5A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Kako izgleda lijek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 i sadržaj pakovanja</w:t>
      </w:r>
    </w:p>
    <w:p w14:paraId="28DABEE6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2A63A67E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>Lenalidomid Alkaloid, 2,5</w:t>
      </w:r>
      <w:r>
        <w:rPr>
          <w:rFonts w:ascii="Microsoft Sans Serif" w:hAnsi="Microsoft Sans Serif" w:cs="Microsoft Sans Serif"/>
          <w:sz w:val="20"/>
          <w:szCs w:val="20"/>
          <w:u w:val="single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 xml:space="preserve">mg, 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kapsula, tvrda:</w:t>
      </w:r>
    </w:p>
    <w:p w14:paraId="6DA2C55B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Tvrda želatinska kapsula sa neprovidnim bijelim tijelom kapsule i neprovidnom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zelenom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kapom,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sa utisnutim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oznakama „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9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NL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“ i „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2,5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“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.</w:t>
      </w:r>
    </w:p>
    <w:p w14:paraId="6ADA3526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>Lenalidomid Alkaloid, 5</w:t>
      </w:r>
      <w:r>
        <w:rPr>
          <w:rFonts w:ascii="Microsoft Sans Serif" w:hAnsi="Microsoft Sans Serif" w:cs="Microsoft Sans Serif"/>
          <w:sz w:val="20"/>
          <w:szCs w:val="20"/>
          <w:u w:val="single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 xml:space="preserve">mg, 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kapsula, tvrda:</w:t>
      </w:r>
    </w:p>
    <w:p w14:paraId="5035EA77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Tvrda želatinska kapsula sa neprovidnim bijelim tijelom kapsule i neprovidnom b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elom kapom,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sa utisnutim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oznakama „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9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NL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“ i „5“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.</w:t>
      </w:r>
    </w:p>
    <w:p w14:paraId="3F70B438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>Lenalidomid Alkaloid, 10</w:t>
      </w:r>
      <w:r>
        <w:rPr>
          <w:rFonts w:ascii="Microsoft Sans Serif" w:hAnsi="Microsoft Sans Serif" w:cs="Microsoft Sans Serif"/>
          <w:sz w:val="20"/>
          <w:szCs w:val="20"/>
          <w:u w:val="single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 xml:space="preserve">mg, 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kapsula, tvrda:</w:t>
      </w:r>
    </w:p>
    <w:p w14:paraId="61BE8BC7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Tvrda želatinska kapsula sa neprovidnim žutim tijelom kapsule i neprovidnom zelenom kapom, sa utisnutim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oznakama „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9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NL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“ i „10“. </w:t>
      </w:r>
    </w:p>
    <w:p w14:paraId="66053D6A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>Lenalidomid Alkaloid, 15</w:t>
      </w:r>
      <w:r>
        <w:rPr>
          <w:rFonts w:ascii="Microsoft Sans Serif" w:hAnsi="Microsoft Sans Serif" w:cs="Microsoft Sans Serif"/>
          <w:sz w:val="20"/>
          <w:szCs w:val="20"/>
          <w:u w:val="single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 xml:space="preserve">mg, 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kapsula, tvrda:</w:t>
      </w:r>
    </w:p>
    <w:p w14:paraId="7211E977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Tvrda želatinska kapsula sa neprovidnim bijelim tijelom kapsule i neprovidnom plavom kapom, sa utisnutim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oznakama „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9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NL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“ i „15“.</w:t>
      </w:r>
    </w:p>
    <w:p w14:paraId="343671E4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 xml:space="preserve">Lenalidomid Alkaloid, 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2</w:t>
      </w: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>5</w:t>
      </w:r>
      <w:r>
        <w:rPr>
          <w:rFonts w:ascii="Microsoft Sans Serif" w:hAnsi="Microsoft Sans Serif" w:cs="Microsoft Sans Serif"/>
          <w:sz w:val="20"/>
          <w:szCs w:val="20"/>
          <w:u w:val="single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 xml:space="preserve">mg, 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kapsula, tvrda:</w:t>
      </w:r>
    </w:p>
    <w:p w14:paraId="27BC14D1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Tvrda želatinska kapsula sa neprovidnim bijelim tijelom kapsule i neprovidnom b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elom kapom, sa utisnutim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oznakama „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9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NL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“ i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„25“.</w:t>
      </w:r>
    </w:p>
    <w:p w14:paraId="7577595C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7EAC0A8A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Unutrašnje pakovanje: oPA/Al/PVC/Al blister. Svaki blister sadrži po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7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kapsul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 tvrd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7FBC2824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Spolјašnje pakovanje: kartonska kutija koja sadrži 3 blistera sa po 7 kapsul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 tvrd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(ukupno 21 kapsula) i Uputstvo za pacijenta. </w:t>
      </w:r>
    </w:p>
    <w:p w14:paraId="2554C5F2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3A5B8EEB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>Režim izdavanja lijeka:</w:t>
      </w:r>
    </w:p>
    <w:p w14:paraId="23699F93">
      <w:pPr>
        <w:widowControl w:val="0"/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ZU/Rp – Lijek se upotrebljava u zdravstvenoj ustanovi sekundarnog ili tercijarnog nivoa, izuzetno se</w:t>
      </w:r>
    </w:p>
    <w:p w14:paraId="77BB8BF4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izdaje uz recept za potrebe nastavka bolničkog liječenja.</w:t>
      </w:r>
    </w:p>
    <w:p w14:paraId="70F50247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b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Proizvo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đ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a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č</w:t>
      </w:r>
    </w:p>
    <w:p w14:paraId="02655AB4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i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ALKALOID AD Skopje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05555714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Bul. Aleksandar Makedonski br. 12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35FA49C6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1000 Skopje, Republika Severna Makedonija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5DED018B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r-Latn-BA"/>
        </w:rPr>
      </w:pPr>
    </w:p>
    <w:p w14:paraId="68610D22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b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Proizvo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đ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a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 xml:space="preserve">č gotovog 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lijeka</w:t>
      </w:r>
    </w:p>
    <w:p w14:paraId="6E41B0CF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i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ALKALOID AD Skopje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6928DEC5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Bul. Aleksandar Makedonski br. 12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5FF72938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1000 Skopje, Republika Severna Makedonija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27F53AA3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r-Latn-BA"/>
        </w:rPr>
      </w:pPr>
    </w:p>
    <w:p w14:paraId="05D74B45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b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Nositelj dozvole za stavljanje gotovog lijeka u promet</w:t>
      </w:r>
    </w:p>
    <w:p w14:paraId="2F6F578E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ALKALOID d.o.o. Sarajevo</w:t>
      </w:r>
    </w:p>
    <w:p w14:paraId="5D7EB2FC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Isevića sokak 6, Sarajevo</w:t>
      </w:r>
    </w:p>
    <w:p w14:paraId="60A54390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Bosna i Hercegovina</w:t>
      </w:r>
    </w:p>
    <w:p w14:paraId="3F1DD93C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r-Latn-BA"/>
        </w:rPr>
      </w:pPr>
    </w:p>
    <w:p w14:paraId="1AD183C8">
      <w:pPr>
        <w:tabs>
          <w:tab w:val="left" w:pos="3904"/>
        </w:tabs>
        <w:rPr>
          <w:rFonts w:ascii="Microsoft Sans Serif" w:hAnsi="Microsoft Sans Serif" w:cs="Microsoft Sans Serif"/>
          <w:b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ab/>
      </w:r>
    </w:p>
    <w:p w14:paraId="72B94B4C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</w:pPr>
    </w:p>
    <w:p w14:paraId="498A92ED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b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Broj i datum rješenja</w:t>
      </w:r>
    </w:p>
    <w:p w14:paraId="643372B9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2CDCE110">
      <w:pPr>
        <w:widowControl w:val="0"/>
        <w:shd w:val="clear" w:color="auto" w:fill="FFFFFF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Lenalidomid Alkaloid, 21 x 2,5 mg, kapsula, tvrda: 04-07.3-1-10071/22 od 10.04.2023.</w:t>
      </w:r>
    </w:p>
    <w:p w14:paraId="30B2EF64">
      <w:pPr>
        <w:widowControl w:val="0"/>
        <w:shd w:val="clear" w:color="auto" w:fill="FFFFFF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Lenalidomid Alkaloid, 21 x 5 mg, kapsula, tvrda: 04-07.3-1-4242/21 od 10.04.2023.</w:t>
      </w:r>
    </w:p>
    <w:p w14:paraId="5B969B3B">
      <w:pPr>
        <w:widowControl w:val="0"/>
        <w:shd w:val="clear" w:color="auto" w:fill="FFFFFF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Lenalidomid Alkaloid, 21 x 10 mg, kapsula, tvrda: 04-07.3-1-4243/21 od 10.04.2023.</w:t>
      </w:r>
    </w:p>
    <w:p w14:paraId="3BCE0059">
      <w:pPr>
        <w:widowControl w:val="0"/>
        <w:shd w:val="clear" w:color="auto" w:fill="FFFFFF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Lenalidomid Alkaloid, 21 x 15 mg, kapsula, tvrda: 04-07.3-1-4244/21 od 10.04.2023.</w:t>
      </w:r>
    </w:p>
    <w:p w14:paraId="080686FE">
      <w:pPr>
        <w:widowControl w:val="0"/>
        <w:shd w:val="clear" w:color="auto" w:fill="FFFFFF"/>
        <w:autoSpaceDE w:val="0"/>
        <w:autoSpaceDN w:val="0"/>
        <w:adjustRightInd w:val="0"/>
        <w:rPr>
          <w:rFonts w:ascii="Microsoft Sans Serif" w:hAnsi="Microsoft Sans Serif" w:cs="Microsoft Sans Serif"/>
          <w:b/>
          <w:bCs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Lenalidomid Alkaloid, 21 x 25 mg, kapsula, tvrda: 04-07.3-1-4245/21 od 10.04.2023</w:t>
      </w:r>
    </w:p>
    <w:p w14:paraId="4FEC27D2">
      <w:pPr>
        <w:widowControl w:val="0"/>
        <w:shd w:val="clear" w:color="auto" w:fill="FFFFFF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BA"/>
        </w:rPr>
        <w:t>Datum revizije uputstva</w:t>
      </w:r>
    </w:p>
    <w:p w14:paraId="31C0709E">
      <w:pPr>
        <w:rPr>
          <w:rFonts w:ascii="Microsoft Sans Serif" w:hAnsi="Microsoft Sans Serif" w:cs="Microsoft Sans Serif"/>
          <w:bCs/>
          <w:sz w:val="20"/>
          <w:szCs w:val="20"/>
          <w:lang w:val="mk-MK"/>
        </w:rPr>
      </w:pPr>
    </w:p>
    <w:p w14:paraId="1851D5F9">
      <w:pP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April, 2023.</w:t>
      </w:r>
    </w:p>
    <w:sectPr>
      <w:footerReference r:id="rId3" w:type="default"/>
      <w:footerReference r:id="rId4" w:type="even"/>
      <w:pgSz w:w="11907" w:h="16840"/>
      <w:pgMar w:top="2552" w:right="1134" w:bottom="1134" w:left="1418" w:header="357" w:footer="709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(W1)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umanist777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SansSerif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05350">
    <w:pPr>
      <w:pStyle w:val="19"/>
      <w:tabs>
        <w:tab w:val="left" w:pos="5448"/>
      </w:tabs>
      <w:spacing w:before="360"/>
    </w:pPr>
    <w:sdt>
      <w:sdtPr>
        <w:id w:val="25862803"/>
        <w:docPartObj>
          <w:docPartGallery w:val="AutoText"/>
        </w:docPartObj>
      </w:sdtPr>
      <w:sdtContent>
        <w:sdt>
          <w:sdtPr>
            <w:id w:val="565050477"/>
            <w:docPartObj>
              <w:docPartGallery w:val="AutoText"/>
            </w:docPartObj>
          </w:sdtPr>
          <w:sdtContent>
            <w:r>
              <w:tab/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PAGE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оd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NUMPAGES 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99E05">
    <w:pPr>
      <w:pStyle w:val="19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 w14:paraId="6FB0099E">
    <w:pPr>
      <w:pStyle w:val="19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CA3D59"/>
    <w:multiLevelType w:val="singleLevel"/>
    <w:tmpl w:val="03CA3D59"/>
    <w:lvl w:ilvl="0" w:tentative="0">
      <w:start w:val="0"/>
      <w:numFmt w:val="bullet"/>
      <w:lvlText w:val="-"/>
      <w:lvlJc w:val="left"/>
      <w:pPr>
        <w:tabs>
          <w:tab w:val="left" w:pos="360"/>
        </w:tabs>
        <w:ind w:left="1440" w:firstLine="0"/>
      </w:pPr>
      <w:rPr>
        <w:rFonts w:ascii="Symbol" w:hAnsi="Symbol" w:cs="Symbol"/>
        <w:i/>
        <w:iCs/>
        <w:color w:val="008000"/>
        <w:sz w:val="22"/>
        <w:szCs w:val="22"/>
      </w:rPr>
    </w:lvl>
  </w:abstractNum>
  <w:abstractNum w:abstractNumId="1">
    <w:nsid w:val="04703C26"/>
    <w:multiLevelType w:val="singleLevel"/>
    <w:tmpl w:val="04703C2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0" w:firstLine="0"/>
      </w:pPr>
      <w:rPr>
        <w:b w:val="0"/>
        <w:i w:val="0"/>
        <w:sz w:val="22"/>
        <w:szCs w:val="22"/>
      </w:rPr>
    </w:lvl>
  </w:abstractNum>
  <w:abstractNum w:abstractNumId="2">
    <w:nsid w:val="068716E0"/>
    <w:multiLevelType w:val="multilevel"/>
    <w:tmpl w:val="068716E0"/>
    <w:lvl w:ilvl="0" w:tentative="0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3">
    <w:nsid w:val="0C2B0544"/>
    <w:multiLevelType w:val="multilevel"/>
    <w:tmpl w:val="0C2B0544"/>
    <w:lvl w:ilvl="0" w:tentative="0">
      <w:start w:val="0"/>
      <w:numFmt w:val="bullet"/>
      <w:lvlText w:val="-"/>
      <w:lvlJc w:val="left"/>
      <w:pPr>
        <w:ind w:left="720" w:hanging="360"/>
      </w:pPr>
      <w:rPr>
        <w:rFonts w:ascii="Symbol" w:hAnsi="Symbol" w:cs="Symbol"/>
        <w:i/>
        <w:iCs/>
        <w:color w:val="008000"/>
        <w:sz w:val="22"/>
        <w:szCs w:val="22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0CC101D"/>
    <w:multiLevelType w:val="multilevel"/>
    <w:tmpl w:val="10CC101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4744CD3"/>
    <w:multiLevelType w:val="multilevel"/>
    <w:tmpl w:val="14744CD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7A136F3"/>
    <w:multiLevelType w:val="multilevel"/>
    <w:tmpl w:val="17A136F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A86341E"/>
    <w:multiLevelType w:val="multilevel"/>
    <w:tmpl w:val="1A86341E"/>
    <w:lvl w:ilvl="0" w:tentative="0">
      <w:start w:val="1"/>
      <w:numFmt w:val="bullet"/>
      <w:lvlText w:val=""/>
      <w:lvlJc w:val="left"/>
      <w:pPr>
        <w:ind w:left="77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9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1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3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5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7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9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1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34" w:hanging="360"/>
      </w:pPr>
      <w:rPr>
        <w:rFonts w:hint="default" w:ascii="Wingdings" w:hAnsi="Wingdings"/>
      </w:rPr>
    </w:lvl>
  </w:abstractNum>
  <w:abstractNum w:abstractNumId="8">
    <w:nsid w:val="1D661146"/>
    <w:multiLevelType w:val="multilevel"/>
    <w:tmpl w:val="1D66114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D9637BE"/>
    <w:multiLevelType w:val="multilevel"/>
    <w:tmpl w:val="1D9637B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0B86D2E"/>
    <w:multiLevelType w:val="multilevel"/>
    <w:tmpl w:val="20B86D2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5643371"/>
    <w:multiLevelType w:val="multilevel"/>
    <w:tmpl w:val="2564337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25F556CA"/>
    <w:multiLevelType w:val="multilevel"/>
    <w:tmpl w:val="25F556C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2AEE28B8"/>
    <w:multiLevelType w:val="multilevel"/>
    <w:tmpl w:val="2AEE28B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2C5A41A6"/>
    <w:multiLevelType w:val="multilevel"/>
    <w:tmpl w:val="2C5A41A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30265008"/>
    <w:multiLevelType w:val="multilevel"/>
    <w:tmpl w:val="3026500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37EC19F6"/>
    <w:multiLevelType w:val="multilevel"/>
    <w:tmpl w:val="37EC19F6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>
    <w:nsid w:val="3AA57D4F"/>
    <w:multiLevelType w:val="multilevel"/>
    <w:tmpl w:val="3AA57D4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16F7829"/>
    <w:multiLevelType w:val="multilevel"/>
    <w:tmpl w:val="416F782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5DC5289"/>
    <w:multiLevelType w:val="multilevel"/>
    <w:tmpl w:val="45DC5289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0">
    <w:nsid w:val="49DA74EB"/>
    <w:multiLevelType w:val="multilevel"/>
    <w:tmpl w:val="49DA74EB"/>
    <w:lvl w:ilvl="0" w:tentative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1">
    <w:nsid w:val="4C2D2E6B"/>
    <w:multiLevelType w:val="multilevel"/>
    <w:tmpl w:val="4C2D2E6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BD5B7D"/>
    <w:multiLevelType w:val="multilevel"/>
    <w:tmpl w:val="4FBD5B7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5AC863CC"/>
    <w:multiLevelType w:val="multilevel"/>
    <w:tmpl w:val="5AC863CC"/>
    <w:lvl w:ilvl="0" w:tentative="0">
      <w:start w:val="0"/>
      <w:numFmt w:val="bullet"/>
      <w:lvlText w:val="•"/>
      <w:lvlJc w:val="left"/>
      <w:pPr>
        <w:ind w:left="720" w:hanging="360"/>
      </w:pPr>
      <w:rPr>
        <w:rFonts w:hint="default" w:ascii="Microsoft Sans Serif" w:hAnsi="Microsoft Sans Serif" w:eastAsia="Times New Roman" w:cs="Microsoft Sans Serif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6C536A90"/>
    <w:multiLevelType w:val="multilevel"/>
    <w:tmpl w:val="6C536A9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6F724AF4"/>
    <w:multiLevelType w:val="multilevel"/>
    <w:tmpl w:val="6F724AF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4867842"/>
    <w:multiLevelType w:val="multilevel"/>
    <w:tmpl w:val="7486784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  <w:lvlOverride w:ilvl="0">
      <w:lvl w:ilvl="0" w:tentative="1">
        <w:start w:val="0"/>
        <w:numFmt w:val="bullet"/>
        <w:lvlText w:val="-"/>
        <w:lvlJc w:val="left"/>
        <w:pPr>
          <w:tabs>
            <w:tab w:val="left" w:pos="576"/>
          </w:tabs>
          <w:ind w:left="0" w:firstLine="0"/>
        </w:pPr>
        <w:rPr>
          <w:rFonts w:ascii="Symbol" w:hAnsi="Symbol" w:cs="Symbol"/>
          <w:i/>
          <w:iCs/>
          <w:color w:val="008000"/>
          <w:sz w:val="22"/>
          <w:szCs w:val="22"/>
        </w:rPr>
      </w:lvl>
    </w:lvlOverride>
  </w:num>
  <w:num w:numId="2">
    <w:abstractNumId w:val="1"/>
  </w:num>
  <w:num w:numId="3">
    <w:abstractNumId w:val="21"/>
  </w:num>
  <w:num w:numId="4">
    <w:abstractNumId w:val="20"/>
  </w:num>
  <w:num w:numId="5">
    <w:abstractNumId w:val="9"/>
  </w:num>
  <w:num w:numId="6">
    <w:abstractNumId w:val="18"/>
  </w:num>
  <w:num w:numId="7">
    <w:abstractNumId w:val="8"/>
  </w:num>
  <w:num w:numId="8">
    <w:abstractNumId w:val="7"/>
  </w:num>
  <w:num w:numId="9">
    <w:abstractNumId w:val="14"/>
  </w:num>
  <w:num w:numId="10">
    <w:abstractNumId w:val="6"/>
  </w:num>
  <w:num w:numId="11">
    <w:abstractNumId w:val="11"/>
  </w:num>
  <w:num w:numId="12">
    <w:abstractNumId w:val="12"/>
  </w:num>
  <w:num w:numId="13">
    <w:abstractNumId w:val="19"/>
  </w:num>
  <w:num w:numId="14">
    <w:abstractNumId w:val="2"/>
  </w:num>
  <w:num w:numId="15">
    <w:abstractNumId w:val="17"/>
  </w:num>
  <w:num w:numId="16">
    <w:abstractNumId w:val="22"/>
  </w:num>
  <w:num w:numId="17">
    <w:abstractNumId w:val="5"/>
  </w:num>
  <w:num w:numId="18">
    <w:abstractNumId w:val="10"/>
  </w:num>
  <w:num w:numId="19">
    <w:abstractNumId w:val="15"/>
  </w:num>
  <w:num w:numId="20">
    <w:abstractNumId w:val="23"/>
  </w:num>
  <w:num w:numId="21">
    <w:abstractNumId w:val="4"/>
  </w:num>
  <w:num w:numId="22">
    <w:abstractNumId w:val="13"/>
  </w:num>
  <w:num w:numId="23">
    <w:abstractNumId w:val="24"/>
  </w:num>
  <w:num w:numId="24">
    <w:abstractNumId w:val="26"/>
  </w:num>
  <w:num w:numId="25">
    <w:abstractNumId w:val="25"/>
  </w:num>
  <w:num w:numId="26">
    <w:abstractNumId w:val="1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425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F2"/>
    <w:rsid w:val="0000342E"/>
    <w:rsid w:val="00011B57"/>
    <w:rsid w:val="00012F24"/>
    <w:rsid w:val="000236AC"/>
    <w:rsid w:val="00030B1C"/>
    <w:rsid w:val="000476BA"/>
    <w:rsid w:val="00056A4E"/>
    <w:rsid w:val="000571D9"/>
    <w:rsid w:val="000621DF"/>
    <w:rsid w:val="000647BB"/>
    <w:rsid w:val="0007024A"/>
    <w:rsid w:val="00085C8E"/>
    <w:rsid w:val="00086FC8"/>
    <w:rsid w:val="000A2FC3"/>
    <w:rsid w:val="000B0907"/>
    <w:rsid w:val="000B782E"/>
    <w:rsid w:val="000B7A9D"/>
    <w:rsid w:val="000C4363"/>
    <w:rsid w:val="000D0B63"/>
    <w:rsid w:val="000E1DE0"/>
    <w:rsid w:val="000E3D04"/>
    <w:rsid w:val="000E525C"/>
    <w:rsid w:val="000E725E"/>
    <w:rsid w:val="00104D20"/>
    <w:rsid w:val="00110109"/>
    <w:rsid w:val="00120AB0"/>
    <w:rsid w:val="00121E9E"/>
    <w:rsid w:val="00130F99"/>
    <w:rsid w:val="0013658E"/>
    <w:rsid w:val="0014542E"/>
    <w:rsid w:val="001561F0"/>
    <w:rsid w:val="00163658"/>
    <w:rsid w:val="00164437"/>
    <w:rsid w:val="00175330"/>
    <w:rsid w:val="00177D7F"/>
    <w:rsid w:val="00190375"/>
    <w:rsid w:val="00190995"/>
    <w:rsid w:val="00194220"/>
    <w:rsid w:val="001973B0"/>
    <w:rsid w:val="001A205F"/>
    <w:rsid w:val="001A3C8D"/>
    <w:rsid w:val="001B0570"/>
    <w:rsid w:val="001B2E2A"/>
    <w:rsid w:val="001B5A1A"/>
    <w:rsid w:val="001C6D26"/>
    <w:rsid w:val="001D22D0"/>
    <w:rsid w:val="001D2474"/>
    <w:rsid w:val="001D6CBA"/>
    <w:rsid w:val="001E0DBD"/>
    <w:rsid w:val="001E24D0"/>
    <w:rsid w:val="001E2662"/>
    <w:rsid w:val="001F016A"/>
    <w:rsid w:val="001F28B0"/>
    <w:rsid w:val="002035D8"/>
    <w:rsid w:val="00215E44"/>
    <w:rsid w:val="002316D7"/>
    <w:rsid w:val="00235FFF"/>
    <w:rsid w:val="00246429"/>
    <w:rsid w:val="00246452"/>
    <w:rsid w:val="00252C40"/>
    <w:rsid w:val="00263CCB"/>
    <w:rsid w:val="0026433C"/>
    <w:rsid w:val="0027519B"/>
    <w:rsid w:val="00285AF2"/>
    <w:rsid w:val="00296E21"/>
    <w:rsid w:val="002A0C9D"/>
    <w:rsid w:val="002A2C96"/>
    <w:rsid w:val="002A3BDA"/>
    <w:rsid w:val="002A3F2D"/>
    <w:rsid w:val="002A607F"/>
    <w:rsid w:val="002B2D01"/>
    <w:rsid w:val="002C6731"/>
    <w:rsid w:val="002C6A8D"/>
    <w:rsid w:val="002E3B33"/>
    <w:rsid w:val="002F4077"/>
    <w:rsid w:val="002F7001"/>
    <w:rsid w:val="002F711A"/>
    <w:rsid w:val="002F758F"/>
    <w:rsid w:val="00316A6E"/>
    <w:rsid w:val="003227E2"/>
    <w:rsid w:val="00335F0B"/>
    <w:rsid w:val="003376D1"/>
    <w:rsid w:val="003511D8"/>
    <w:rsid w:val="00351647"/>
    <w:rsid w:val="0035209D"/>
    <w:rsid w:val="00371779"/>
    <w:rsid w:val="00375CD6"/>
    <w:rsid w:val="00383C9F"/>
    <w:rsid w:val="003A2830"/>
    <w:rsid w:val="003A3A2A"/>
    <w:rsid w:val="003A4D95"/>
    <w:rsid w:val="003B20DE"/>
    <w:rsid w:val="003C1799"/>
    <w:rsid w:val="003C586E"/>
    <w:rsid w:val="003D03D7"/>
    <w:rsid w:val="003D09A9"/>
    <w:rsid w:val="003D1A15"/>
    <w:rsid w:val="003D594B"/>
    <w:rsid w:val="003E76F2"/>
    <w:rsid w:val="003F755C"/>
    <w:rsid w:val="004033C2"/>
    <w:rsid w:val="00406D71"/>
    <w:rsid w:val="004072C2"/>
    <w:rsid w:val="00415964"/>
    <w:rsid w:val="00416B80"/>
    <w:rsid w:val="0043012E"/>
    <w:rsid w:val="00432913"/>
    <w:rsid w:val="00437239"/>
    <w:rsid w:val="0044638F"/>
    <w:rsid w:val="00451FA0"/>
    <w:rsid w:val="00455BFB"/>
    <w:rsid w:val="00466932"/>
    <w:rsid w:val="00470C55"/>
    <w:rsid w:val="004811BD"/>
    <w:rsid w:val="00484008"/>
    <w:rsid w:val="0048679F"/>
    <w:rsid w:val="00490F2E"/>
    <w:rsid w:val="004A0628"/>
    <w:rsid w:val="004A44D9"/>
    <w:rsid w:val="004A481C"/>
    <w:rsid w:val="004A706C"/>
    <w:rsid w:val="004B1AF9"/>
    <w:rsid w:val="004D0EE5"/>
    <w:rsid w:val="004D1D48"/>
    <w:rsid w:val="004D1E75"/>
    <w:rsid w:val="004D3ECA"/>
    <w:rsid w:val="004D3EEB"/>
    <w:rsid w:val="004D65F8"/>
    <w:rsid w:val="004D7EFB"/>
    <w:rsid w:val="004E1289"/>
    <w:rsid w:val="004E34C8"/>
    <w:rsid w:val="004E7020"/>
    <w:rsid w:val="005053D6"/>
    <w:rsid w:val="00523AA3"/>
    <w:rsid w:val="00535ED5"/>
    <w:rsid w:val="0055005C"/>
    <w:rsid w:val="005509A2"/>
    <w:rsid w:val="005647B8"/>
    <w:rsid w:val="0057318C"/>
    <w:rsid w:val="00575BB2"/>
    <w:rsid w:val="0057768C"/>
    <w:rsid w:val="005832B5"/>
    <w:rsid w:val="0059100C"/>
    <w:rsid w:val="005958AE"/>
    <w:rsid w:val="005A3E87"/>
    <w:rsid w:val="005A7459"/>
    <w:rsid w:val="005B0CFD"/>
    <w:rsid w:val="005B3E66"/>
    <w:rsid w:val="005B4B59"/>
    <w:rsid w:val="005C0012"/>
    <w:rsid w:val="005D59D7"/>
    <w:rsid w:val="005D6110"/>
    <w:rsid w:val="005E1D92"/>
    <w:rsid w:val="005E2D0D"/>
    <w:rsid w:val="005F33B2"/>
    <w:rsid w:val="00616B40"/>
    <w:rsid w:val="00617AF5"/>
    <w:rsid w:val="006272EF"/>
    <w:rsid w:val="00636C49"/>
    <w:rsid w:val="00640468"/>
    <w:rsid w:val="006419B1"/>
    <w:rsid w:val="00642E4C"/>
    <w:rsid w:val="00645D79"/>
    <w:rsid w:val="0064649D"/>
    <w:rsid w:val="00655D1A"/>
    <w:rsid w:val="006650EC"/>
    <w:rsid w:val="006816A8"/>
    <w:rsid w:val="00693778"/>
    <w:rsid w:val="0069417D"/>
    <w:rsid w:val="006971F1"/>
    <w:rsid w:val="006A05B9"/>
    <w:rsid w:val="006C0176"/>
    <w:rsid w:val="006C1982"/>
    <w:rsid w:val="006D2D7D"/>
    <w:rsid w:val="006D3199"/>
    <w:rsid w:val="006E5F35"/>
    <w:rsid w:val="006F07E8"/>
    <w:rsid w:val="006F529E"/>
    <w:rsid w:val="006F5D55"/>
    <w:rsid w:val="00702C67"/>
    <w:rsid w:val="00712B9A"/>
    <w:rsid w:val="00714C1D"/>
    <w:rsid w:val="00732EFA"/>
    <w:rsid w:val="0073590A"/>
    <w:rsid w:val="00737AAB"/>
    <w:rsid w:val="00745661"/>
    <w:rsid w:val="00751198"/>
    <w:rsid w:val="00760D58"/>
    <w:rsid w:val="00767398"/>
    <w:rsid w:val="00771257"/>
    <w:rsid w:val="00774597"/>
    <w:rsid w:val="00781448"/>
    <w:rsid w:val="00782C5C"/>
    <w:rsid w:val="00783328"/>
    <w:rsid w:val="007843EB"/>
    <w:rsid w:val="007A4EBD"/>
    <w:rsid w:val="007A6E69"/>
    <w:rsid w:val="007D02FD"/>
    <w:rsid w:val="007E5591"/>
    <w:rsid w:val="00812CFE"/>
    <w:rsid w:val="00813C17"/>
    <w:rsid w:val="00816D9D"/>
    <w:rsid w:val="008311F3"/>
    <w:rsid w:val="00831280"/>
    <w:rsid w:val="0084360B"/>
    <w:rsid w:val="00844747"/>
    <w:rsid w:val="00845404"/>
    <w:rsid w:val="00860FFC"/>
    <w:rsid w:val="00862DAC"/>
    <w:rsid w:val="0087008C"/>
    <w:rsid w:val="00872A03"/>
    <w:rsid w:val="00875F05"/>
    <w:rsid w:val="00885F88"/>
    <w:rsid w:val="008A0687"/>
    <w:rsid w:val="008B03EB"/>
    <w:rsid w:val="008C1940"/>
    <w:rsid w:val="008C4193"/>
    <w:rsid w:val="008C536A"/>
    <w:rsid w:val="008E671C"/>
    <w:rsid w:val="0090276E"/>
    <w:rsid w:val="00905712"/>
    <w:rsid w:val="00907D6E"/>
    <w:rsid w:val="00915DAA"/>
    <w:rsid w:val="00915F69"/>
    <w:rsid w:val="009163F4"/>
    <w:rsid w:val="009210AE"/>
    <w:rsid w:val="009226E4"/>
    <w:rsid w:val="00922D62"/>
    <w:rsid w:val="00931D2F"/>
    <w:rsid w:val="009357F0"/>
    <w:rsid w:val="00946D1E"/>
    <w:rsid w:val="00947DD0"/>
    <w:rsid w:val="00965CAF"/>
    <w:rsid w:val="009908A0"/>
    <w:rsid w:val="009943C9"/>
    <w:rsid w:val="009B2341"/>
    <w:rsid w:val="009B6AB6"/>
    <w:rsid w:val="009C2135"/>
    <w:rsid w:val="009D06F0"/>
    <w:rsid w:val="009D6070"/>
    <w:rsid w:val="009F4557"/>
    <w:rsid w:val="00A0035F"/>
    <w:rsid w:val="00A01E0A"/>
    <w:rsid w:val="00A030A0"/>
    <w:rsid w:val="00A05CBF"/>
    <w:rsid w:val="00A14A0F"/>
    <w:rsid w:val="00A2557D"/>
    <w:rsid w:val="00A30B3E"/>
    <w:rsid w:val="00A329E3"/>
    <w:rsid w:val="00A33DB7"/>
    <w:rsid w:val="00A4310C"/>
    <w:rsid w:val="00A54700"/>
    <w:rsid w:val="00A5731B"/>
    <w:rsid w:val="00A763C3"/>
    <w:rsid w:val="00A8769D"/>
    <w:rsid w:val="00AA4648"/>
    <w:rsid w:val="00AA51BE"/>
    <w:rsid w:val="00AB33F2"/>
    <w:rsid w:val="00AD1D9B"/>
    <w:rsid w:val="00AE1080"/>
    <w:rsid w:val="00AE1215"/>
    <w:rsid w:val="00AE2F9E"/>
    <w:rsid w:val="00AE49EF"/>
    <w:rsid w:val="00AE714E"/>
    <w:rsid w:val="00AE744F"/>
    <w:rsid w:val="00AF28A1"/>
    <w:rsid w:val="00AF311B"/>
    <w:rsid w:val="00AF461E"/>
    <w:rsid w:val="00AF60E1"/>
    <w:rsid w:val="00B02017"/>
    <w:rsid w:val="00B222B0"/>
    <w:rsid w:val="00B2301F"/>
    <w:rsid w:val="00B309FA"/>
    <w:rsid w:val="00B33235"/>
    <w:rsid w:val="00B43687"/>
    <w:rsid w:val="00B50091"/>
    <w:rsid w:val="00B549B7"/>
    <w:rsid w:val="00B56358"/>
    <w:rsid w:val="00B728FF"/>
    <w:rsid w:val="00B755BB"/>
    <w:rsid w:val="00B84D4B"/>
    <w:rsid w:val="00B853A7"/>
    <w:rsid w:val="00B9607C"/>
    <w:rsid w:val="00B97E3B"/>
    <w:rsid w:val="00BB098D"/>
    <w:rsid w:val="00BB1BB0"/>
    <w:rsid w:val="00BC1EF2"/>
    <w:rsid w:val="00BD0945"/>
    <w:rsid w:val="00BE2C12"/>
    <w:rsid w:val="00BF35FC"/>
    <w:rsid w:val="00BF4664"/>
    <w:rsid w:val="00BF50B3"/>
    <w:rsid w:val="00BF61C2"/>
    <w:rsid w:val="00BF6314"/>
    <w:rsid w:val="00BF63DA"/>
    <w:rsid w:val="00C05DB2"/>
    <w:rsid w:val="00C07019"/>
    <w:rsid w:val="00C11F16"/>
    <w:rsid w:val="00C13528"/>
    <w:rsid w:val="00C13B9B"/>
    <w:rsid w:val="00C14F5A"/>
    <w:rsid w:val="00C20670"/>
    <w:rsid w:val="00C3607A"/>
    <w:rsid w:val="00C371ED"/>
    <w:rsid w:val="00C37366"/>
    <w:rsid w:val="00C412A6"/>
    <w:rsid w:val="00C5430C"/>
    <w:rsid w:val="00C632B7"/>
    <w:rsid w:val="00C7002B"/>
    <w:rsid w:val="00C86E9B"/>
    <w:rsid w:val="00CA0212"/>
    <w:rsid w:val="00CA5510"/>
    <w:rsid w:val="00CA5B08"/>
    <w:rsid w:val="00CA5EF9"/>
    <w:rsid w:val="00CA7904"/>
    <w:rsid w:val="00CB13A1"/>
    <w:rsid w:val="00CB36A4"/>
    <w:rsid w:val="00CB457C"/>
    <w:rsid w:val="00CB77FB"/>
    <w:rsid w:val="00CD5DB8"/>
    <w:rsid w:val="00CD643E"/>
    <w:rsid w:val="00CD75AF"/>
    <w:rsid w:val="00CD7CF3"/>
    <w:rsid w:val="00CE3C9E"/>
    <w:rsid w:val="00CE5F29"/>
    <w:rsid w:val="00CE65FF"/>
    <w:rsid w:val="00CE7BD9"/>
    <w:rsid w:val="00CF0E5E"/>
    <w:rsid w:val="00CF3B87"/>
    <w:rsid w:val="00D009AB"/>
    <w:rsid w:val="00D17525"/>
    <w:rsid w:val="00D253F2"/>
    <w:rsid w:val="00D3183D"/>
    <w:rsid w:val="00D476BF"/>
    <w:rsid w:val="00D548CF"/>
    <w:rsid w:val="00D556AB"/>
    <w:rsid w:val="00D57E48"/>
    <w:rsid w:val="00D675D3"/>
    <w:rsid w:val="00D75B21"/>
    <w:rsid w:val="00D84AD5"/>
    <w:rsid w:val="00D86639"/>
    <w:rsid w:val="00D96620"/>
    <w:rsid w:val="00DD00D2"/>
    <w:rsid w:val="00DD3C1E"/>
    <w:rsid w:val="00DE43DC"/>
    <w:rsid w:val="00DF0DDE"/>
    <w:rsid w:val="00DF1E08"/>
    <w:rsid w:val="00E0071E"/>
    <w:rsid w:val="00E3261E"/>
    <w:rsid w:val="00E35987"/>
    <w:rsid w:val="00E56840"/>
    <w:rsid w:val="00E57689"/>
    <w:rsid w:val="00E65E52"/>
    <w:rsid w:val="00E716BE"/>
    <w:rsid w:val="00E7512C"/>
    <w:rsid w:val="00E8580B"/>
    <w:rsid w:val="00E86304"/>
    <w:rsid w:val="00E8667B"/>
    <w:rsid w:val="00E901B6"/>
    <w:rsid w:val="00E93891"/>
    <w:rsid w:val="00EA3814"/>
    <w:rsid w:val="00EB2DA1"/>
    <w:rsid w:val="00EB7604"/>
    <w:rsid w:val="00EC09F8"/>
    <w:rsid w:val="00EC2465"/>
    <w:rsid w:val="00EC75CB"/>
    <w:rsid w:val="00ED3FF8"/>
    <w:rsid w:val="00ED425D"/>
    <w:rsid w:val="00EE73C4"/>
    <w:rsid w:val="00EF1FCA"/>
    <w:rsid w:val="00EF7A4B"/>
    <w:rsid w:val="00F26893"/>
    <w:rsid w:val="00F301AF"/>
    <w:rsid w:val="00F34516"/>
    <w:rsid w:val="00F37DE6"/>
    <w:rsid w:val="00F42A66"/>
    <w:rsid w:val="00F44965"/>
    <w:rsid w:val="00F55BE4"/>
    <w:rsid w:val="00F57BE9"/>
    <w:rsid w:val="00F64E9E"/>
    <w:rsid w:val="00F670CD"/>
    <w:rsid w:val="00F86F0B"/>
    <w:rsid w:val="00F87376"/>
    <w:rsid w:val="00F905A9"/>
    <w:rsid w:val="00F932B0"/>
    <w:rsid w:val="00F97219"/>
    <w:rsid w:val="00FA31D8"/>
    <w:rsid w:val="00FB0AAA"/>
    <w:rsid w:val="00FB12F6"/>
    <w:rsid w:val="00FB3C0D"/>
    <w:rsid w:val="00FB4B87"/>
    <w:rsid w:val="00FD10A9"/>
    <w:rsid w:val="00FD3301"/>
    <w:rsid w:val="00FD7078"/>
    <w:rsid w:val="00FE7CC3"/>
    <w:rsid w:val="00FF1D64"/>
    <w:rsid w:val="6C2A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left" w:pos="284"/>
      </w:tabs>
      <w:jc w:val="both"/>
    </w:pPr>
    <w:rPr>
      <w:rFonts w:ascii="Times New Roman" w:hAnsi="Times New Roman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Arial (W1)" w:hAnsi="Arial (W1)" w:cs="Arial"/>
      <w:b/>
      <w:bCs/>
      <w:i/>
      <w:iCs/>
      <w:sz w:val="32"/>
      <w:u w:val="single"/>
      <w:lang w:val="sr-Latn-CS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rFonts w:ascii="Arial" w:hAnsi="Arial" w:cs="Arial"/>
      <w:i/>
      <w:iCs/>
      <w:color w:val="999999"/>
      <w:sz w:val="18"/>
    </w:rPr>
  </w:style>
  <w:style w:type="paragraph" w:styleId="4">
    <w:name w:val="heading 3"/>
    <w:basedOn w:val="1"/>
    <w:next w:val="1"/>
    <w:qFormat/>
    <w:uiPriority w:val="0"/>
    <w:pPr>
      <w:keepNext/>
      <w:tabs>
        <w:tab w:val="clear" w:pos="284"/>
      </w:tabs>
      <w:ind w:left="72" w:hanging="72"/>
      <w:jc w:val="left"/>
      <w:outlineLvl w:val="2"/>
    </w:pPr>
    <w:rPr>
      <w:rFonts w:ascii="Arial" w:hAnsi="Arial" w:cs="Arial"/>
      <w:i/>
      <w:iCs/>
      <w:color w:val="999999"/>
      <w:sz w:val="18"/>
    </w:rPr>
  </w:style>
  <w:style w:type="paragraph" w:styleId="5">
    <w:name w:val="heading 4"/>
    <w:basedOn w:val="1"/>
    <w:next w:val="1"/>
    <w:qFormat/>
    <w:uiPriority w:val="0"/>
    <w:pPr>
      <w:keepNext/>
      <w:ind w:right="265"/>
      <w:jc w:val="right"/>
      <w:outlineLvl w:val="3"/>
    </w:pPr>
    <w:rPr>
      <w:rFonts w:ascii="Arial" w:hAnsi="Arial" w:cs="Arial"/>
      <w:i/>
      <w:iCs/>
      <w:color w:val="999999"/>
      <w:sz w:val="16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rFonts w:ascii="Arial" w:hAnsi="Arial" w:cs="Arial"/>
      <w:b/>
    </w:rPr>
  </w:style>
  <w:style w:type="paragraph" w:styleId="7">
    <w:name w:val="heading 6"/>
    <w:basedOn w:val="1"/>
    <w:next w:val="1"/>
    <w:qFormat/>
    <w:uiPriority w:val="0"/>
    <w:pPr>
      <w:keepNext/>
      <w:spacing w:before="60" w:after="60"/>
      <w:outlineLvl w:val="5"/>
    </w:pPr>
    <w:rPr>
      <w:rFonts w:ascii="Arial" w:hAnsi="Arial" w:cs="Arial"/>
      <w:b/>
    </w:rPr>
  </w:style>
  <w:style w:type="paragraph" w:styleId="8">
    <w:name w:val="heading 7"/>
    <w:basedOn w:val="1"/>
    <w:next w:val="1"/>
    <w:qFormat/>
    <w:uiPriority w:val="0"/>
    <w:pPr>
      <w:keepNext/>
      <w:spacing w:before="60" w:after="60"/>
      <w:outlineLvl w:val="6"/>
    </w:pPr>
    <w:rPr>
      <w:rFonts w:ascii="Arial" w:hAnsi="Arial" w:cs="Arial"/>
      <w:i/>
      <w:sz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24"/>
    <w:qFormat/>
    <w:uiPriority w:val="99"/>
    <w:rPr>
      <w:rFonts w:ascii="Tahoma" w:hAnsi="Tahoma" w:cs="Tahoma"/>
      <w:sz w:val="16"/>
      <w:szCs w:val="16"/>
    </w:rPr>
  </w:style>
  <w:style w:type="paragraph" w:styleId="12">
    <w:name w:val="Body Text"/>
    <w:basedOn w:val="1"/>
    <w:qFormat/>
    <w:uiPriority w:val="0"/>
    <w:pPr>
      <w:spacing w:before="60" w:after="60"/>
    </w:pPr>
    <w:rPr>
      <w:rFonts w:ascii="Arial" w:hAnsi="Arial" w:cs="Arial"/>
      <w:i/>
      <w:iCs/>
    </w:rPr>
  </w:style>
  <w:style w:type="paragraph" w:styleId="13">
    <w:name w:val="Body Text 2"/>
    <w:basedOn w:val="1"/>
    <w:qFormat/>
    <w:uiPriority w:val="0"/>
    <w:rPr>
      <w:rFonts w:ascii="Arial" w:hAnsi="Arial" w:cs="Arial"/>
      <w:i/>
      <w:sz w:val="20"/>
    </w:rPr>
  </w:style>
  <w:style w:type="character" w:styleId="14">
    <w:name w:val="annotation reference"/>
    <w:basedOn w:val="9"/>
    <w:qFormat/>
    <w:uiPriority w:val="99"/>
    <w:rPr>
      <w:sz w:val="16"/>
      <w:szCs w:val="16"/>
    </w:rPr>
  </w:style>
  <w:style w:type="paragraph" w:styleId="15">
    <w:name w:val="annotation text"/>
    <w:basedOn w:val="1"/>
    <w:link w:val="25"/>
    <w:qFormat/>
    <w:uiPriority w:val="99"/>
    <w:rPr>
      <w:sz w:val="20"/>
      <w:szCs w:val="20"/>
    </w:rPr>
  </w:style>
  <w:style w:type="paragraph" w:styleId="16">
    <w:name w:val="annotation subject"/>
    <w:basedOn w:val="15"/>
    <w:next w:val="15"/>
    <w:link w:val="26"/>
    <w:qFormat/>
    <w:uiPriority w:val="99"/>
    <w:rPr>
      <w:b/>
      <w:bCs/>
    </w:rPr>
  </w:style>
  <w:style w:type="character" w:styleId="17">
    <w:name w:val="Emphasis"/>
    <w:basedOn w:val="9"/>
    <w:qFormat/>
    <w:uiPriority w:val="20"/>
    <w:rPr>
      <w:i/>
      <w:iCs/>
    </w:rPr>
  </w:style>
  <w:style w:type="character" w:styleId="18">
    <w:name w:val="FollowedHyperlink"/>
    <w:basedOn w:val="9"/>
    <w:semiHidden/>
    <w:unhideWhenUsed/>
    <w:qFormat/>
    <w:uiPriority w:val="99"/>
    <w:rPr>
      <w:color w:val="800080"/>
      <w:u w:val="single"/>
    </w:rPr>
  </w:style>
  <w:style w:type="paragraph" w:styleId="19">
    <w:name w:val="footer"/>
    <w:basedOn w:val="1"/>
    <w:link w:val="27"/>
    <w:qFormat/>
    <w:uiPriority w:val="99"/>
    <w:pPr>
      <w:tabs>
        <w:tab w:val="center" w:pos="4536"/>
        <w:tab w:val="right" w:pos="9072"/>
        <w:tab w:val="clear" w:pos="284"/>
      </w:tabs>
    </w:pPr>
  </w:style>
  <w:style w:type="paragraph" w:styleId="20">
    <w:name w:val="header"/>
    <w:basedOn w:val="1"/>
    <w:link w:val="30"/>
    <w:qFormat/>
    <w:uiPriority w:val="0"/>
    <w:pPr>
      <w:tabs>
        <w:tab w:val="center" w:pos="4536"/>
        <w:tab w:val="right" w:pos="9072"/>
        <w:tab w:val="clear" w:pos="284"/>
      </w:tabs>
    </w:pPr>
  </w:style>
  <w:style w:type="character" w:styleId="21">
    <w:name w:val="Hyperlink"/>
    <w:qFormat/>
    <w:uiPriority w:val="0"/>
    <w:rPr>
      <w:color w:val="0000FF"/>
      <w:u w:val="single"/>
    </w:rPr>
  </w:style>
  <w:style w:type="character" w:styleId="22">
    <w:name w:val="page number"/>
    <w:basedOn w:val="9"/>
    <w:qFormat/>
    <w:uiPriority w:val="0"/>
  </w:style>
  <w:style w:type="table" w:styleId="23">
    <w:name w:val="Table Grid"/>
    <w:basedOn w:val="10"/>
    <w:qFormat/>
    <w:uiPriority w:val="59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4">
    <w:name w:val="Balloon Text Char"/>
    <w:basedOn w:val="9"/>
    <w:link w:val="11"/>
    <w:qFormat/>
    <w:uiPriority w:val="99"/>
    <w:rPr>
      <w:rFonts w:ascii="Tahoma" w:hAnsi="Tahoma" w:cs="Tahoma"/>
      <w:sz w:val="16"/>
      <w:szCs w:val="16"/>
    </w:rPr>
  </w:style>
  <w:style w:type="character" w:customStyle="1" w:styleId="25">
    <w:name w:val="Comment Text Char"/>
    <w:basedOn w:val="9"/>
    <w:link w:val="15"/>
    <w:qFormat/>
    <w:uiPriority w:val="99"/>
    <w:rPr>
      <w:rFonts w:ascii="Humanist777" w:hAnsi="Humanist777"/>
    </w:rPr>
  </w:style>
  <w:style w:type="character" w:customStyle="1" w:styleId="26">
    <w:name w:val="Comment Subject Char"/>
    <w:basedOn w:val="25"/>
    <w:link w:val="16"/>
    <w:qFormat/>
    <w:uiPriority w:val="99"/>
    <w:rPr>
      <w:rFonts w:ascii="Humanist777" w:hAnsi="Humanist777"/>
      <w:b/>
      <w:bCs/>
    </w:rPr>
  </w:style>
  <w:style w:type="character" w:customStyle="1" w:styleId="27">
    <w:name w:val="Footer Char"/>
    <w:basedOn w:val="9"/>
    <w:link w:val="19"/>
    <w:qFormat/>
    <w:uiPriority w:val="99"/>
    <w:rPr>
      <w:rFonts w:ascii="Humanist777" w:hAnsi="Humanist777"/>
      <w:sz w:val="24"/>
      <w:szCs w:val="24"/>
    </w:rPr>
  </w:style>
  <w:style w:type="paragraph" w:customStyle="1" w:styleId="28">
    <w:name w:val="NASLOV 123"/>
    <w:basedOn w:val="1"/>
    <w:qFormat/>
    <w:uiPriority w:val="0"/>
    <w:pPr>
      <w:spacing w:before="200" w:after="200"/>
      <w:jc w:val="left"/>
    </w:pPr>
    <w:rPr>
      <w:b/>
      <w:bCs/>
      <w:szCs w:val="22"/>
      <w:lang w:val="ru-RU"/>
    </w:rPr>
  </w:style>
  <w:style w:type="paragraph" w:styleId="29">
    <w:name w:val="List Paragraph"/>
    <w:basedOn w:val="1"/>
    <w:qFormat/>
    <w:uiPriority w:val="34"/>
    <w:pPr>
      <w:widowControl w:val="0"/>
      <w:tabs>
        <w:tab w:val="clear" w:pos="284"/>
      </w:tabs>
      <w:spacing w:after="200" w:line="276" w:lineRule="auto"/>
      <w:ind w:left="720"/>
      <w:contextualSpacing/>
      <w:jc w:val="left"/>
    </w:pPr>
    <w:rPr>
      <w:rFonts w:asciiTheme="minorHAnsi" w:hAnsiTheme="minorHAnsi" w:eastAsiaTheme="minorHAnsi" w:cstheme="minorBidi"/>
      <w:szCs w:val="22"/>
    </w:rPr>
  </w:style>
  <w:style w:type="character" w:customStyle="1" w:styleId="30">
    <w:name w:val="Header Char"/>
    <w:basedOn w:val="9"/>
    <w:link w:val="20"/>
    <w:qFormat/>
    <w:uiPriority w:val="0"/>
    <w:rPr>
      <w:sz w:val="22"/>
      <w:szCs w:val="24"/>
    </w:rPr>
  </w:style>
  <w:style w:type="paragraph" w:customStyle="1" w:styleId="31">
    <w:name w:val="Revision"/>
    <w:hidden/>
    <w:semiHidden/>
    <w:qFormat/>
    <w:uiPriority w:val="99"/>
    <w:rPr>
      <w:rFonts w:ascii="Times New Roman" w:hAnsi="Times New Roman" w:eastAsia="Times New Roman" w:cs="Times New Roman"/>
      <w:sz w:val="22"/>
      <w:szCs w:val="24"/>
      <w:lang w:val="en-US" w:eastAsia="en-US" w:bidi="ar-SA"/>
    </w:rPr>
  </w:style>
  <w:style w:type="table" w:customStyle="1" w:styleId="32">
    <w:name w:val="Plain Table 21"/>
    <w:basedOn w:val="10"/>
    <w:qFormat/>
    <w:uiPriority w:val="42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33">
    <w:name w:val="Table Grid1"/>
    <w:basedOn w:val="10"/>
    <w:qFormat/>
    <w:uiPriority w:val="59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">
    <w:name w:val="Table Grid2"/>
    <w:basedOn w:val="10"/>
    <w:qFormat/>
    <w:uiPriority w:val="59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">
    <w:name w:val="Plain Table 22"/>
    <w:basedOn w:val="10"/>
    <w:qFormat/>
    <w:uiPriority w:val="42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36">
    <w:name w:val="Table Grid3"/>
    <w:basedOn w:val="10"/>
    <w:qFormat/>
    <w:uiPriority w:val="59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">
    <w:name w:val="Plain Table 23"/>
    <w:basedOn w:val="10"/>
    <w:qFormat/>
    <w:uiPriority w:val="42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38">
    <w:name w:val="Table Grid4"/>
    <w:basedOn w:val="10"/>
    <w:qFormat/>
    <w:uiPriority w:val="59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">
    <w:name w:val="Plain Table 24"/>
    <w:basedOn w:val="10"/>
    <w:qFormat/>
    <w:uiPriority w:val="42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40">
    <w:name w:val="Table Grid5"/>
    <w:basedOn w:val="10"/>
    <w:qFormat/>
    <w:uiPriority w:val="59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">
    <w:name w:val="Plain Table 25"/>
    <w:basedOn w:val="10"/>
    <w:qFormat/>
    <w:uiPriority w:val="42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42">
    <w:name w:val="Table Grid6"/>
    <w:basedOn w:val="10"/>
    <w:qFormat/>
    <w:uiPriority w:val="59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">
    <w:name w:val="Plain Table 26"/>
    <w:basedOn w:val="10"/>
    <w:qFormat/>
    <w:uiPriority w:val="42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44">
    <w:name w:val="Table Grid7"/>
    <w:basedOn w:val="10"/>
    <w:qFormat/>
    <w:uiPriority w:val="59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">
    <w:name w:val="Plain Table 27"/>
    <w:basedOn w:val="10"/>
    <w:qFormat/>
    <w:uiPriority w:val="42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46">
    <w:name w:val="Table Grid8"/>
    <w:basedOn w:val="10"/>
    <w:qFormat/>
    <w:uiPriority w:val="59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">
    <w:name w:val="Table Grid9"/>
    <w:basedOn w:val="10"/>
    <w:qFormat/>
    <w:uiPriority w:val="59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">
    <w:name w:val="Table Grid10"/>
    <w:basedOn w:val="10"/>
    <w:qFormat/>
    <w:uiPriority w:val="59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">
    <w:name w:val="Plain Table 28"/>
    <w:basedOn w:val="10"/>
    <w:qFormat/>
    <w:uiPriority w:val="42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paragraph" w:customStyle="1" w:styleId="50">
    <w:name w:val="msonormal"/>
    <w:basedOn w:val="1"/>
    <w:qFormat/>
    <w:uiPriority w:val="0"/>
    <w:pPr>
      <w:tabs>
        <w:tab w:val="clear" w:pos="284"/>
      </w:tabs>
      <w:spacing w:before="100" w:beforeAutospacing="1" w:after="100" w:afterAutospacing="1"/>
      <w:jc w:val="left"/>
    </w:pPr>
    <w:rPr>
      <w:sz w:val="24"/>
    </w:rPr>
  </w:style>
  <w:style w:type="table" w:customStyle="1" w:styleId="51">
    <w:name w:val="Table Grid Light1"/>
    <w:basedOn w:val="10"/>
    <w:qFormat/>
    <w:uiPriority w:val="40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52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FE6B2463DCD468DDA6340563834B3" ma:contentTypeVersion="15" ma:contentTypeDescription="Create a new document." ma:contentTypeScope="" ma:versionID="ed06de89fb70e16c8f325472add5b96b">
  <xsd:schema xmlns:xsd="http://www.w3.org/2001/XMLSchema" xmlns:xs="http://www.w3.org/2001/XMLSchema" xmlns:p="http://schemas.microsoft.com/office/2006/metadata/properties" xmlns:ns2="c3c8f14d-de17-4729-8cd2-1c2c3f027e5c" xmlns:ns3="b621dfd6-c00f-47c5-b5af-67d3653e8304" targetNamespace="http://schemas.microsoft.com/office/2006/metadata/properties" ma:root="true" ma:fieldsID="2d948f4f0ef2fc55568c69c746b0b4b3" ns2:_="" ns3:_="">
    <xsd:import namespace="c3c8f14d-de17-4729-8cd2-1c2c3f027e5c"/>
    <xsd:import namespace="b621dfd6-c00f-47c5-b5af-67d3653e8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8f14d-de17-4729-8cd2-1c2c3f027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17e887b-1209-4573-9ff2-b0cecb1881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1dfd6-c00f-47c5-b5af-67d3653e8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6c1a041-ff7c-4483-8ed2-8551aa9b4c3b}" ma:internalName="TaxCatchAll" ma:showField="CatchAllData" ma:web="b621dfd6-c00f-47c5-b5af-67d3653e8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c8f14d-de17-4729-8cd2-1c2c3f027e5c">
      <Terms xmlns="http://schemas.microsoft.com/office/infopath/2007/PartnerControls"/>
    </lcf76f155ced4ddcb4097134ff3c332f>
    <TaxCatchAll xmlns="b621dfd6-c00f-47c5-b5af-67d3653e830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2319D6-CEAD-4738-B79B-1CD54364C254}">
  <ds:schemaRefs/>
</ds:datastoreItem>
</file>

<file path=customXml/itemProps2.xml><?xml version="1.0" encoding="utf-8"?>
<ds:datastoreItem xmlns:ds="http://schemas.openxmlformats.org/officeDocument/2006/customXml" ds:itemID="{8DFEB6FA-15E2-4636-986A-7C16FE62BDC0}">
  <ds:schemaRefs/>
</ds:datastoreItem>
</file>

<file path=customXml/itemProps3.xml><?xml version="1.0" encoding="utf-8"?>
<ds:datastoreItem xmlns:ds="http://schemas.openxmlformats.org/officeDocument/2006/customXml" ds:itemID="{A98BA2E3-05C2-47B9-8B7E-9E48103C43CB}">
  <ds:schemaRefs/>
</ds:datastoreItem>
</file>

<file path=customXml/itemProps4.xml><?xml version="1.0" encoding="utf-8"?>
<ds:datastoreItem xmlns:ds="http://schemas.openxmlformats.org/officeDocument/2006/customXml" ds:itemID="{B48DF692-A2D0-470F-918D-8C6C5718D1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4966</Words>
  <Characters>28310</Characters>
  <Lines>235</Lines>
  <Paragraphs>66</Paragraphs>
  <TotalTime>0</TotalTime>
  <ScaleCrop>false</ScaleCrop>
  <LinksUpToDate>false</LinksUpToDate>
  <CharactersWithSpaces>33210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2023-12-04T10:47:00Z</dcterms:created>
  <dc:creator>TANJANE</dc:creator>
  <cp:lastModifiedBy>Haris</cp:lastModifiedBy>
  <cp:lastPrinted>2016-07-25T08:56:00Z</cp:lastPrinted>
  <dcterms:modified xsi:type="dcterms:W3CDTF">2025-02-21T15:01:14Z</dcterms:modified>
  <dc:title>SAŽETAK KARAKTERISTIKA LEKA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0x01010006FFE6B2463DCD468DDA6340563834B3</vt:lpwstr>
  </property>
  <property fmtid="{D5CDD505-2E9C-101B-9397-08002B2CF9AE}" pid="3" name="KSOProductBuildVer">
    <vt:lpwstr>1033-12.2.0.19805</vt:lpwstr>
  </property>
  <property fmtid="{D5CDD505-2E9C-101B-9397-08002B2CF9AE}" pid="4" name="ICV">
    <vt:lpwstr>D23BF75049794A3C91D522A672CA775D_13</vt:lpwstr>
  </property>
</Properties>
</file>