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AF9D7">
      <w:pPr>
        <w:spacing w:after="0" w:line="240" w:lineRule="auto"/>
        <w:jc w:val="center"/>
        <w:rPr>
          <w:rFonts w:ascii="Microsoft Sans Serif" w:hAnsi="Microsoft Sans Serif" w:cs="Microsoft Sans Serif"/>
          <w:b/>
          <w:bCs/>
          <w:iCs/>
          <w:sz w:val="20"/>
          <w:szCs w:val="20"/>
          <w:u w:val="single"/>
          <w:lang w:val="sr-Latn-RS"/>
        </w:rPr>
      </w:pPr>
      <w:bookmarkStart w:id="0" w:name="_GoBack"/>
      <w:bookmarkEnd w:id="0"/>
      <w:r>
        <w:rPr>
          <w:rFonts w:ascii="Microsoft Sans Serif" w:hAnsi="Microsoft Sans Serif" w:cs="Microsoft Sans Serif"/>
          <w:b/>
          <w:bCs/>
          <w:iCs/>
          <w:sz w:val="20"/>
          <w:szCs w:val="20"/>
          <w:u w:val="single"/>
        </w:rPr>
        <w:t>UPUTSTVO ZA PACIJENTA</w:t>
      </w:r>
    </w:p>
    <w:p w14:paraId="03DF6861">
      <w:pPr>
        <w:spacing w:after="0" w:line="240" w:lineRule="auto"/>
        <w:jc w:val="center"/>
        <w:rPr>
          <w:rFonts w:ascii="Microsoft Sans Serif" w:hAnsi="Microsoft Sans Serif" w:cs="Microsoft Sans Serif"/>
          <w:b/>
          <w:bCs/>
          <w:iCs/>
          <w:sz w:val="20"/>
          <w:szCs w:val="20"/>
          <w:u w:val="single"/>
          <w:lang w:val="sr-Cyrl-CS"/>
        </w:rPr>
      </w:pPr>
    </w:p>
    <w:p w14:paraId="2CB3F85A">
      <w:pPr>
        <w:spacing w:after="0" w:line="240" w:lineRule="auto"/>
        <w:jc w:val="center"/>
        <w:rPr>
          <w:rFonts w:ascii="Microsoft Sans Serif" w:hAnsi="Microsoft Sans Serif" w:cs="Microsoft Sans Serif"/>
          <w:b/>
          <w:bCs/>
          <w:iCs/>
          <w:sz w:val="20"/>
          <w:szCs w:val="20"/>
          <w:u w:val="single"/>
          <w:lang w:val="sr-Cyrl-CS"/>
        </w:rPr>
      </w:pPr>
    </w:p>
    <w:p w14:paraId="0F4B677F">
      <w:pPr>
        <w:widowControl w:val="0"/>
        <w:numPr>
          <w:ilvl w:val="12"/>
          <w:numId w:val="0"/>
        </w:num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en-GB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Skopryl Combo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en-GB"/>
        </w:rPr>
        <w:t>, 10 mg/5 mg, tablete</w:t>
      </w:r>
    </w:p>
    <w:p w14:paraId="5ACE1B99">
      <w:pPr>
        <w:widowControl w:val="0"/>
        <w:numPr>
          <w:ilvl w:val="12"/>
          <w:numId w:val="0"/>
        </w:numPr>
        <w:spacing w:after="0" w:line="240" w:lineRule="auto"/>
        <w:rPr>
          <w:rFonts w:ascii="Microsoft Sans Serif" w:hAnsi="Microsoft Sans Serif" w:eastAsia="Times New Roman" w:cs="Microsoft Sans Serif"/>
          <w:b/>
          <w:sz w:val="20"/>
          <w:szCs w:val="20"/>
          <w:lang w:val="en-GB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Skopryl Combo</w:t>
      </w:r>
      <w:r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en-GB"/>
        </w:rPr>
        <w:t>, 20 mg/10 mg, tablete</w:t>
      </w:r>
    </w:p>
    <w:p w14:paraId="300599B8">
      <w:pPr>
        <w:widowControl w:val="0"/>
        <w:numPr>
          <w:ilvl w:val="12"/>
          <w:numId w:val="0"/>
        </w:num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en-GB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Skopryl Combo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en-GB"/>
        </w:rPr>
        <w:t>, 20 mg/5 mg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>,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en-GB"/>
        </w:rPr>
        <w:t xml:space="preserve"> tablete</w:t>
      </w:r>
    </w:p>
    <w:p w14:paraId="74F396DB">
      <w:pPr>
        <w:widowControl w:val="0"/>
        <w:autoSpaceDE w:val="0"/>
        <w:autoSpaceDN w:val="0"/>
        <w:spacing w:after="0" w:line="240" w:lineRule="auto"/>
        <w:rPr>
          <w:rFonts w:ascii="Microsoft Sans Serif" w:hAnsi="Microsoft Sans Serif" w:cs="Microsoft Sans Serif"/>
          <w:bCs/>
          <w:i/>
          <w:iCs/>
          <w:sz w:val="20"/>
          <w:szCs w:val="20"/>
        </w:rPr>
      </w:pPr>
      <w:r>
        <w:rPr>
          <w:rFonts w:ascii="Microsoft Sans Serif" w:hAnsi="Microsoft Sans Serif" w:cs="Microsoft Sans Serif"/>
          <w:bCs/>
          <w:i/>
          <w:iCs/>
          <w:sz w:val="20"/>
          <w:szCs w:val="20"/>
          <w:lang w:val="sr-Latn-RS"/>
        </w:rPr>
        <w:t>lizinopril</w:t>
      </w:r>
      <w:r>
        <w:rPr>
          <w:rFonts w:ascii="Microsoft Sans Serif" w:hAnsi="Microsoft Sans Serif" w:cs="Microsoft Sans Serif"/>
          <w:bCs/>
          <w:i/>
          <w:iCs/>
          <w:sz w:val="20"/>
          <w:szCs w:val="20"/>
        </w:rPr>
        <w:t>/amlodipin</w:t>
      </w:r>
    </w:p>
    <w:p w14:paraId="3FEF54A2">
      <w:pPr>
        <w:widowControl w:val="0"/>
        <w:autoSpaceDE w:val="0"/>
        <w:autoSpaceDN w:val="0"/>
        <w:spacing w:after="0" w:line="240" w:lineRule="auto"/>
        <w:rPr>
          <w:rFonts w:ascii="Microsoft Sans Serif" w:hAnsi="Microsoft Sans Serif" w:cs="Microsoft Sans Serif"/>
          <w:bCs/>
          <w:iCs/>
          <w:sz w:val="20"/>
          <w:szCs w:val="20"/>
        </w:rPr>
      </w:pPr>
    </w:p>
    <w:p w14:paraId="5B8E951B">
      <w:pPr>
        <w:widowControl w:val="0"/>
        <w:autoSpaceDE w:val="0"/>
        <w:autoSpaceDN w:val="0"/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Pažljivo pročitajte ovo uputstvo, prije nego što počnete da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 w:bidi="hr-HR"/>
        </w:rPr>
        <w:t xml:space="preserve">uzimate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ovaj lijek, jer sadrži informacije koje su važne za Vas.</w:t>
      </w:r>
    </w:p>
    <w:p w14:paraId="07FB06E0">
      <w:pPr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Uputstvo sačuvajte.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Možda ćete željeti ponovo da ga pročitate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.</w:t>
      </w:r>
    </w:p>
    <w:p w14:paraId="44437F97">
      <w:pPr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Ako imate dodatnih pitanja, obratite se svom ljekaru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ili farmaceutu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.</w:t>
      </w:r>
    </w:p>
    <w:p w14:paraId="6C8290E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Ovaj lijek je propisan je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lično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Vama i ne smijete ga dati drugima.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Drugome ovaj lijek može da škodi, čak i ako ima znake bolesti slične Vašima.</w:t>
      </w:r>
    </w:p>
    <w:p w14:paraId="6F940C67">
      <w:pPr>
        <w:numPr>
          <w:ilvl w:val="0"/>
          <w:numId w:val="1"/>
        </w:numPr>
        <w:shd w:val="clear" w:color="auto" w:fill="FFFFFF"/>
        <w:tabs>
          <w:tab w:val="clear" w:pos="360"/>
        </w:tabs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Ako bilo koje od neželjenih djelovanja postane ozbiljno, ili ako primijetite neželjena djelovanja koja ovdje nisu navedena, molimo Vas da obavijestite svog ljekara ili farmaceuta. </w:t>
      </w:r>
    </w:p>
    <w:p w14:paraId="048038F7">
      <w:pPr>
        <w:widowControl w:val="0"/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461609BD">
      <w:pPr>
        <w:widowControl w:val="0"/>
        <w:autoSpaceDE w:val="0"/>
        <w:autoSpaceDN w:val="0"/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Uputstvo </w:t>
      </w:r>
      <w:r>
        <w:rPr>
          <w:rFonts w:ascii="Microsoft Sans Serif" w:hAnsi="Microsoft Sans Serif" w:cs="Microsoft Sans Serif"/>
          <w:b/>
          <w:bCs/>
          <w:sz w:val="20"/>
          <w:lang w:val="hr-HR"/>
        </w:rPr>
        <w:t>sadrži:</w:t>
      </w:r>
    </w:p>
    <w:p w14:paraId="56805F5E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  Šta je lijek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i za šta se koristi</w:t>
      </w:r>
    </w:p>
    <w:p w14:paraId="15D76C79">
      <w:pPr>
        <w:widowControl w:val="0"/>
        <w:numPr>
          <w:ilvl w:val="0"/>
          <w:numId w:val="3"/>
        </w:numPr>
        <w:tabs>
          <w:tab w:val="left" w:pos="540"/>
          <w:tab w:val="clear" w:pos="360"/>
        </w:tabs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Prije nego što počnete da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uzimate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</w:rPr>
        <w:t>Skopryl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Combo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</w:p>
    <w:p w14:paraId="046910D6">
      <w:pPr>
        <w:widowControl w:val="0"/>
        <w:numPr>
          <w:ilvl w:val="0"/>
          <w:numId w:val="3"/>
        </w:numPr>
        <w:tabs>
          <w:tab w:val="left" w:pos="540"/>
          <w:tab w:val="clear" w:pos="360"/>
        </w:tabs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Kako se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uzima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</w:p>
    <w:p w14:paraId="4DB7A208">
      <w:pPr>
        <w:widowControl w:val="0"/>
        <w:numPr>
          <w:ilvl w:val="0"/>
          <w:numId w:val="3"/>
        </w:numPr>
        <w:tabs>
          <w:tab w:val="left" w:pos="540"/>
          <w:tab w:val="clear" w:pos="360"/>
        </w:tabs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Moguća neželjena djelovanja </w:t>
      </w:r>
    </w:p>
    <w:p w14:paraId="18CFE0E7">
      <w:pPr>
        <w:widowControl w:val="0"/>
        <w:numPr>
          <w:ilvl w:val="0"/>
          <w:numId w:val="3"/>
        </w:numPr>
        <w:tabs>
          <w:tab w:val="left" w:pos="540"/>
          <w:tab w:val="clear" w:pos="360"/>
        </w:tabs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Kako čuvati lijek </w:t>
      </w:r>
      <w:r>
        <w:rPr>
          <w:rFonts w:ascii="Microsoft Sans Serif" w:hAnsi="Microsoft Sans Serif" w:cs="Microsoft Sans Serif"/>
          <w:sz w:val="20"/>
          <w:szCs w:val="20"/>
        </w:rPr>
        <w:t>Skopryl Combo</w:t>
      </w:r>
    </w:p>
    <w:p w14:paraId="79F3C925">
      <w:pPr>
        <w:widowControl w:val="0"/>
        <w:numPr>
          <w:ilvl w:val="0"/>
          <w:numId w:val="3"/>
        </w:numPr>
        <w:tabs>
          <w:tab w:val="left" w:pos="540"/>
          <w:tab w:val="clear" w:pos="360"/>
        </w:tabs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Dodatne informacije</w:t>
      </w:r>
    </w:p>
    <w:p w14:paraId="1878785F">
      <w:pPr>
        <w:spacing w:after="0" w:line="240" w:lineRule="auto"/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ru-RU"/>
        </w:rPr>
      </w:pPr>
    </w:p>
    <w:p w14:paraId="510F8594">
      <w:pPr>
        <w:spacing w:after="0" w:line="240" w:lineRule="auto"/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ru-RU"/>
        </w:rPr>
      </w:pPr>
    </w:p>
    <w:p w14:paraId="60AE8597">
      <w:pPr>
        <w:pStyle w:val="10"/>
        <w:numPr>
          <w:ilvl w:val="1"/>
          <w:numId w:val="3"/>
        </w:num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ŠTA JE L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EK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I 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ZA ŠTA SE KORISTI</w:t>
      </w:r>
    </w:p>
    <w:p w14:paraId="7DF1F35E">
      <w:pPr>
        <w:pStyle w:val="10"/>
        <w:spacing w:after="0" w:line="240" w:lineRule="auto"/>
        <w:ind w:left="360"/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</w:p>
    <w:p w14:paraId="3738DF05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je kombin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ovani proizvod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amlodipina, koji pripada grupi lijekova koji se zovu blokatori kalcijumskih kanala i lizinoprila, koji pripada grupi lijekova koji se zovu inhibitori angiotenzin konvertujućeg enzima (ACE inhibitori). Lijek </w:t>
      </w:r>
      <w:r>
        <w:rPr>
          <w:rFonts w:ascii="Microsoft Sans Serif" w:hAnsi="Microsoft Sans Serif" w:cs="Microsoft Sans Serif"/>
          <w:sz w:val="20"/>
          <w:szCs w:val="20"/>
        </w:rPr>
        <w:t>Skopryl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Combo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je namijenjen za primjenu u terapiji povišenog krvnog pritiska (hipertenzija) kod odraslih.</w:t>
      </w:r>
    </w:p>
    <w:p w14:paraId="1BD0850E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Skopryl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Combo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>, jačine 10 mg/5 mg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: primjenjuje se kod odraslih pacijenata kod kojih je krvni pritisak adekvatno kontrolisan primjenom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kombinacij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10 mg lizinoprila i 5 mg amlodipina.</w:t>
      </w:r>
    </w:p>
    <w:p w14:paraId="298D3371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Lijek 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Skopryl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Combo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>, jačine 20 mg/5 mg: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primjenjuje se kod odraslih pacijenata kod kojih je krvni pritisak adekvatno kontrolisan primjenom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kombinacij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20 mg lizinoprila i 5 mg amlodipina.</w:t>
      </w:r>
    </w:p>
    <w:p w14:paraId="28FB4939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Skopryl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Combo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>, jačine 20 mg/10 mg: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koristi kod odraslih pacijenata kod kojih je krvni pritisak adekvatno kontrolisan primjenom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kombinacij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20 mg lizinoprila i 10 mg amlodipina. </w:t>
      </w:r>
    </w:p>
    <w:p w14:paraId="4B34DB02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</w:p>
    <w:p w14:paraId="45C2CA9F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Kod pacijenata sa povišenim krvnim pritiskom, amlodipin djeluje tako što opušta (širi) krvne sudove, tako da krv prolazi lakše kroz njih. On takođe poboljšava dotok krvi u srčani mišić. Lizinopril smanjuje zategnutost krvnih sudova i snižava krvni pritisak. </w:t>
      </w:r>
    </w:p>
    <w:p w14:paraId="5CE40901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</w:p>
    <w:p w14:paraId="333A6400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Možda nemate simptome povišenog krvnog pritiska, ali ipak može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doći do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povećanog rizik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od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razvij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anja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određene komplikacije (kao što je moždani udar ili srčani udar) ukoliko ne uzimate svoj  lijek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za sniženje krvnog pritiska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redovno.</w:t>
      </w:r>
    </w:p>
    <w:p w14:paraId="7F363585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17F79F12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21C1F8F4">
      <w:pPr>
        <w:pStyle w:val="10"/>
        <w:numPr>
          <w:ilvl w:val="1"/>
          <w:numId w:val="3"/>
        </w:num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PRIJE NEGO ŠTO POČNETE DA UZIMATE LIJEK </w:t>
      </w:r>
      <w:r>
        <w:rPr>
          <w:rFonts w:ascii="Microsoft Sans Serif" w:hAnsi="Microsoft Sans Serif" w:cs="Microsoft Sans Serif"/>
          <w:b/>
          <w:sz w:val="20"/>
          <w:szCs w:val="20"/>
        </w:rPr>
        <w:t>SKOPRYL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COMBO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 </w:t>
      </w:r>
    </w:p>
    <w:p w14:paraId="171F7681">
      <w:pPr>
        <w:pStyle w:val="10"/>
        <w:spacing w:after="0" w:line="240" w:lineRule="auto"/>
        <w:ind w:left="360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031289CF">
      <w:pPr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Nemojte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uzimati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lijek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Skopryl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Combo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ako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>:</w:t>
      </w:r>
    </w:p>
    <w:p w14:paraId="793D8610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 ste alergični (preos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etljivi) na lizinopril ili amlodipin ili na bilo koju od pomoćnih supstanci ovog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eka (navedene u </w:t>
      </w:r>
      <w:r>
        <w:rPr>
          <w:rFonts w:ascii="Microsoft Sans Serif" w:hAnsi="Microsoft Sans Serif" w:cs="Microsoft Sans Serif"/>
          <w:sz w:val="20"/>
          <w:szCs w:val="20"/>
        </w:rPr>
        <w:t>dijelu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6)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;</w:t>
      </w:r>
    </w:p>
    <w:p w14:paraId="484D190A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 ste alergični na druge ACE inhibitore (kao što su enalapril, kaptopril i ramipril) ili na druge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blokatore kalcijumskih kanala (kao što su nifedipin, felodipin ili nimodipin)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;</w:t>
      </w:r>
    </w:p>
    <w:p w14:paraId="64FF46DB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 ste ranije imali angioedem (teška alergijska reakcija praćena simptomima kao što su svrab,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koprivnjača, šištanje u grudima ili oticanje ruku, grla, usta ili očnih kapaka) koji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že, ali ne mora biti povezan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sa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enom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ACE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inhibitora;</w:t>
      </w:r>
    </w:p>
    <w:p w14:paraId="304E2397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 je neki član Vaše porodice ikad imao tešku alergijsku reakciju (nasl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edni angioedem) ili ako ste Vi ranije imali tešku alergijsku reakciju nepoznatog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porijekla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(idiopatski angioedem);</w:t>
      </w:r>
    </w:p>
    <w:p w14:paraId="40B81E23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  je Vaš krvni pritisak izuzetno nizak (teška hipotenzija);</w:t>
      </w:r>
    </w:p>
    <w:p w14:paraId="72690D16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 imate suženje aorte (aortna stenoza), suženje srčanog zaliska (mitralna stenoza), ili abnormalno zadebljanje srčanog mišića (hipertrofična kardiomiopatija);</w:t>
      </w:r>
    </w:p>
    <w:p w14:paraId="4328062B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 imate poremećaj cirkulacije (uključujući kardiogeni šok);</w:t>
      </w:r>
    </w:p>
    <w:p w14:paraId="71817F27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 ste imali srčani udar (infarkt miokarda) sa srčanom slabošću (insuficijencijom);</w:t>
      </w:r>
    </w:p>
    <w:p w14:paraId="0FF7EBB7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 ste trudni više od 3 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eseca (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n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e preporučuje se uzimanje tableta Skopryl Combo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u ranoj trudnoći -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pogledati dio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“Plodnost, trudnoća i dojenje");</w:t>
      </w:r>
    </w:p>
    <w:p w14:paraId="351A785D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imate šećernu bolest (dijabetes) ili oštećenje funkcije bubrega i na terapiji ste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ekom za sniženje krvnog pritiska koji sadrži aliskiren;</w:t>
      </w:r>
    </w:p>
    <w:p w14:paraId="53885A0E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ste uzimali ili trenutno uzimate sakubitril/valsartan,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ek koji se koristi u terapiji određenog tipa dugotrajne srčane insuficijencije (srčane slabosti) kod odraslih, jer se rizik od pojave angioedema (brzo potkožno oticanje u području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npr.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grla) povećava.</w:t>
      </w:r>
    </w:p>
    <w:p w14:paraId="309C1787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</w:p>
    <w:p w14:paraId="2DE07F3F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mk-MK"/>
        </w:rPr>
        <w:t>Upozorenja i mjere opreza</w:t>
      </w:r>
    </w:p>
    <w:p w14:paraId="187E6A0F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Morate da kažete svom ljekaru ako mislite da ste (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ili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mogli biste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ostati) u drugom stanju.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Skopryl Combo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se ne preporučuje u ranoj trudnoći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i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može ozbiljno naštetiti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Vaš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>oj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beb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ako se koristi nakon trećeg mjeseca trudnoće (pogledati dio “Plodnost, trudnoća i dojenje”).</w:t>
      </w:r>
    </w:p>
    <w:p w14:paraId="44B77094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</w:p>
    <w:p w14:paraId="4C66C145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Razgovarajte sa svojim ljekarom prije nego što uzmete lijek Skopryl Combo ako:</w:t>
      </w:r>
    </w:p>
    <w:p w14:paraId="1D11564D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-  imate probleme sa srcem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3D288078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-  imate kolagensku vaskularn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bolest (bolest vezivnog tkiva)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55D553C9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fr-FR"/>
        </w:rPr>
        <w:t xml:space="preserve">-  imate probleme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sa </w:t>
      </w:r>
      <w:r>
        <w:rPr>
          <w:rFonts w:ascii="Microsoft Sans Serif" w:hAnsi="Microsoft Sans Serif" w:cs="Microsoft Sans Serif"/>
          <w:sz w:val="20"/>
          <w:szCs w:val="20"/>
          <w:lang w:val="fr-FR"/>
        </w:rPr>
        <w:t>bubrezima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73FC17D7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fr-FR"/>
        </w:rPr>
        <w:t>-  imate probleme sa jetrom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292B7A6F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 </w:t>
      </w:r>
      <w:r>
        <w:rPr>
          <w:rFonts w:ascii="Microsoft Sans Serif" w:hAnsi="Microsoft Sans Serif" w:cs="Microsoft Sans Serif"/>
          <w:sz w:val="20"/>
          <w:szCs w:val="20"/>
        </w:rPr>
        <w:t>treba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podvrgnete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operaciji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uklju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uju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stomatolo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ku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intervenciju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)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ukoliko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treba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anesteziju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0404BA63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dijalizi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446F1512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 </w:t>
      </w:r>
      <w:r>
        <w:rPr>
          <w:rFonts w:ascii="Microsoft Sans Serif" w:hAnsi="Microsoft Sans Serif" w:cs="Microsoft Sans Serif"/>
          <w:sz w:val="20"/>
          <w:szCs w:val="20"/>
        </w:rPr>
        <w:t>treba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podvrgnete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LDL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aferezi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procedura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uklanjanje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holesterola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iz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krvi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);</w:t>
      </w:r>
    </w:p>
    <w:p w14:paraId="74883AB6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stariji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65 </w:t>
      </w:r>
      <w:r>
        <w:rPr>
          <w:rFonts w:ascii="Microsoft Sans Serif" w:hAnsi="Microsoft Sans Serif" w:cs="Microsoft Sans Serif"/>
          <w:sz w:val="20"/>
          <w:szCs w:val="20"/>
        </w:rPr>
        <w:t>godina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29415CE4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dijeti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ograni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čenim unosom </w:t>
      </w:r>
      <w:r>
        <w:rPr>
          <w:rFonts w:ascii="Microsoft Sans Serif" w:hAnsi="Microsoft Sans Serif" w:cs="Microsoft Sans Serif"/>
          <w:sz w:val="20"/>
          <w:szCs w:val="20"/>
        </w:rPr>
        <w:t>soli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koristite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zamjene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dodatke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ishrani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sadr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kalijum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visoke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vrijednosti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kalijuma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krvi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hiperkalemija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);</w:t>
      </w:r>
    </w:p>
    <w:p w14:paraId="4B956B92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 </w:t>
      </w:r>
      <w:r>
        <w:rPr>
          <w:rFonts w:ascii="Microsoft Sans Serif" w:hAnsi="Microsoft Sans Serif" w:cs="Microsoft Sans Serif"/>
          <w:sz w:val="20"/>
          <w:szCs w:val="20"/>
        </w:rPr>
        <w:t>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ernu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bolest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dijabetes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);</w:t>
      </w:r>
    </w:p>
    <w:p w14:paraId="3E4CAA96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 </w:t>
      </w:r>
      <w:r>
        <w:rPr>
          <w:rFonts w:ascii="Microsoft Sans Serif" w:hAnsi="Microsoft Sans Serif" w:cs="Microsoft Sans Serif"/>
          <w:sz w:val="20"/>
          <w:szCs w:val="20"/>
        </w:rPr>
        <w:t>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dijareju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povra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1E392193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tretmanu </w:t>
      </w:r>
      <w:r>
        <w:rPr>
          <w:rFonts w:ascii="Microsoft Sans Serif" w:hAnsi="Microsoft Sans Serif" w:cs="Microsoft Sans Serif"/>
          <w:sz w:val="20"/>
          <w:szCs w:val="20"/>
        </w:rPr>
        <w:t>desenzitizacije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radi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smanjenja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preos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etljivosti (</w:t>
      </w:r>
      <w:r>
        <w:rPr>
          <w:rFonts w:ascii="Microsoft Sans Serif" w:hAnsi="Microsoft Sans Serif" w:cs="Microsoft Sans Serif"/>
          <w:sz w:val="20"/>
          <w:szCs w:val="20"/>
        </w:rPr>
        <w:t>alergijske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reakcije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)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ubod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ele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10C9B928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pripadnik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crne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rase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jer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ACE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inhibitori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mogu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efikasni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đ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postoji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pove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rizik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nastanka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angioedema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(oticanje lica, usana, jezika i/ili grla);</w:t>
      </w:r>
    </w:p>
    <w:p w14:paraId="25D0E237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</w:rPr>
        <w:t>uzimate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neki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sljede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lijekova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terapiju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enog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krvnog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pritiska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:</w:t>
      </w:r>
    </w:p>
    <w:p w14:paraId="598311AD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</w:rPr>
        <w:t>blokator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 </w:t>
      </w:r>
      <w:r>
        <w:rPr>
          <w:rFonts w:ascii="Microsoft Sans Serif" w:hAnsi="Microsoft Sans Serif" w:cs="Microsoft Sans Serif"/>
          <w:sz w:val="20"/>
          <w:szCs w:val="20"/>
        </w:rPr>
        <w:t>receptora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angiotenzina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ARB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), (</w:t>
      </w:r>
      <w:r>
        <w:rPr>
          <w:rFonts w:ascii="Microsoft Sans Serif" w:hAnsi="Microsoft Sans Serif" w:cs="Microsoft Sans Serif"/>
          <w:sz w:val="20"/>
          <w:szCs w:val="20"/>
        </w:rPr>
        <w:t>poznate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sartani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-</w:t>
      </w:r>
      <w:r>
        <w:rPr>
          <w:rFonts w:ascii="Microsoft Sans Serif" w:hAnsi="Microsoft Sans Serif" w:cs="Microsoft Sans Serif"/>
          <w:sz w:val="20"/>
          <w:szCs w:val="20"/>
        </w:rPr>
        <w:t>npr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valsartan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telmisartan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irbesartan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), </w:t>
      </w:r>
      <w:r>
        <w:rPr>
          <w:rFonts w:ascii="Microsoft Sans Serif" w:hAnsi="Microsoft Sans Serif" w:cs="Microsoft Sans Serif"/>
          <w:sz w:val="20"/>
          <w:szCs w:val="20"/>
        </w:rPr>
        <w:t>naro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ito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probleme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bubrezima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povezani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dijabetesom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1449EE72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</w:rPr>
        <w:t>aliskiren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734D41A9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</w:rPr>
        <w:t>uzimate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bilo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sljede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lijekova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rizik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nastanka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angioedema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(naglo potkožno oticanje u području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kao npr.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grla) će biti veći: </w:t>
      </w:r>
    </w:p>
    <w:p w14:paraId="75DCDDB6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racekadotril,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 koji se koristi u terapiji dijareje;</w:t>
      </w:r>
    </w:p>
    <w:p w14:paraId="35328FEB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ekove koji se koriste za sprečavanje odbacivanja transplantiranih organa i za 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 xml:space="preserve">terapiju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rak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(sirolimus, everolimus, temsirolimus i drugi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ekovi koji pripadaju grupi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ekova tzv. mTOR inhibitori;</w:t>
      </w:r>
    </w:p>
    <w:p w14:paraId="6FC80D80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tkivni aktivator plazminogena (l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ekovi koji se koriste za rastvaranje krvnih ugrušaka), koji se obično koriste tokom hospitalizacije;</w:t>
      </w:r>
    </w:p>
    <w:p w14:paraId="68BACD40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vildagliptin,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 koji se prim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enjuje u terapiji dijabetesa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;</w:t>
      </w:r>
    </w:p>
    <w:p w14:paraId="616103DD">
      <w:pPr>
        <w:tabs>
          <w:tab w:val="left" w:pos="7797"/>
        </w:tabs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uzimate bilo koji od gore navedenih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ekova (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pogledati dio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„Drugi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ekovi i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</w:rPr>
        <w:t>Skopryl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Combo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“).</w:t>
      </w:r>
    </w:p>
    <w:p w14:paraId="61DE198A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20869E53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Razgovarajte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im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ljekarom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javi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uporan, dugotrajan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suv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alj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nakon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etka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terapije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Skopryl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Combo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67748BCD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š </w:t>
      </w:r>
      <w:r>
        <w:rPr>
          <w:rFonts w:ascii="Microsoft Sans Serif" w:hAnsi="Microsoft Sans Serif" w:cs="Microsoft Sans Serif"/>
          <w:sz w:val="20"/>
          <w:szCs w:val="20"/>
        </w:rPr>
        <w:t>ljekar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ć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redovno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provjeravati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krvni pritisak, </w:t>
      </w:r>
      <w:r>
        <w:rPr>
          <w:rFonts w:ascii="Microsoft Sans Serif" w:hAnsi="Microsoft Sans Serif" w:cs="Microsoft Sans Serif"/>
          <w:sz w:val="20"/>
          <w:szCs w:val="20"/>
        </w:rPr>
        <w:t>funkciju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bubrega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preko testa krvi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koncentraciju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elektrolita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npr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kalijuma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)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krvi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7D241368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Pogledati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đ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informacije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dijelu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„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Nemojte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uzimati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lijek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Skopryl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Combo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“.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</w:p>
    <w:p w14:paraId="6C09781C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4251C9C6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Djeca i adolescenti</w:t>
      </w:r>
    </w:p>
    <w:p w14:paraId="56B697A8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Lijek Skopryl Combo se ne smije primjenjivati kod djece mlađe od 18 godina.</w:t>
      </w:r>
    </w:p>
    <w:p w14:paraId="35E4E2FF">
      <w:pPr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28E517BF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Uzimanje drugih lijekova i 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ek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a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Skopryl Combo</w:t>
      </w:r>
    </w:p>
    <w:p w14:paraId="197DEECB">
      <w:p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i/>
          <w:sz w:val="20"/>
          <w:szCs w:val="20"/>
        </w:rPr>
        <w:t>Molimo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Vas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da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obavijestite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svog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ljekara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ili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farmaceuta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o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svim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lijekovima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koje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uzimate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ili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koje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ste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nedavno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>uzimali,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uklju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>č</w:t>
      </w:r>
      <w:r>
        <w:rPr>
          <w:rFonts w:ascii="Microsoft Sans Serif" w:hAnsi="Microsoft Sans Serif" w:cs="Microsoft Sans Serif"/>
          <w:i/>
          <w:sz w:val="20"/>
          <w:szCs w:val="20"/>
        </w:rPr>
        <w:t>uju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i/>
          <w:sz w:val="20"/>
          <w:szCs w:val="20"/>
        </w:rPr>
        <w:t>i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i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one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koje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ste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kupili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bez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recepta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>.</w:t>
      </w:r>
    </w:p>
    <w:p w14:paraId="04619000">
      <w:pPr>
        <w:spacing w:after="0" w:line="240" w:lineRule="auto"/>
        <w:jc w:val="both"/>
        <w:rPr>
          <w:rFonts w:ascii="Microsoft Sans Serif" w:hAnsi="Microsoft Sans Serif" w:cs="Microsoft Sans Serif"/>
          <w:i/>
          <w:iCs/>
          <w:sz w:val="20"/>
          <w:szCs w:val="20"/>
          <w:lang w:val="sr-Latn-RS"/>
        </w:rPr>
      </w:pPr>
    </w:p>
    <w:p w14:paraId="2DDE0D5E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Diuretici koji štede kalijum (kao što su spironolakton, amilorid, triamteren, koji se koriste da smanje zadržavanje tečnosti u tijelu), zamjene za so koje sadrže kalijum ili dodaci ishrani sa kalijumom se mogu uzimati sa lijekom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samo pod strogim ljekarskim nadzorom.</w:t>
      </w:r>
    </w:p>
    <w:p w14:paraId="3AB39FEC">
      <w:pPr>
        <w:spacing w:after="0" w:line="240" w:lineRule="auto"/>
        <w:jc w:val="both"/>
        <w:rPr>
          <w:rFonts w:ascii="Microsoft Sans Serif" w:hAnsi="Microsoft Sans Serif" w:cs="Microsoft Sans Serif"/>
          <w:i/>
          <w:iCs/>
          <w:sz w:val="20"/>
          <w:szCs w:val="20"/>
          <w:lang w:val="sr-Latn-RS"/>
        </w:rPr>
      </w:pPr>
    </w:p>
    <w:p w14:paraId="180AF33C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Poseban oprez je neophodan kada se lijek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Skopryl Combo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uzima u kombinaciji sa sljedećim lijekovima:</w:t>
      </w:r>
    </w:p>
    <w:p w14:paraId="7721F7BF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diuretici (koriste se za izbacivanje viška tečnosti iz organizma)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6D2A4801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drugi lijekovi za snižavanje krvnog pritiska (antihipertenzivi)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0A1944AE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lijekovi za primjenu u terapiji oboljenja srca (npr. verapamil, diltiazem)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066C737F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- nesteroidni antiinflamatorni lijekovi (NSAIL) kao što je acetilsalicilna kiselina (koristi se za ublažavanje upale zglobova, bolova u mišićima, glavobolje, zapaljenja,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povišene t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elesne temperature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09979007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- litijum, triciklični antidepresivi, antipsihotici (koriste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se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u terapiji mentalnih poremećaja)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167D1B8F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insulin i oralni antidijabetici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lijekovi koji se koriste u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terapiji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visokog nivoa glukoze u krvi)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58970D92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stimulansi autonomnog nervnog sistema (simpatomimetici) kao što su efedrin, fenilefrin i ksilometazolin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i sabutamol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koji se koriste za 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ečenje zapušenosti nosa, kašlja, prehlade i astme);</w:t>
      </w:r>
    </w:p>
    <w:p w14:paraId="35F084F6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imunosupresivni lijekovi (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koriste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se za sprečavanje odbacivanja transplantiranih organa, npr.</w:t>
      </w:r>
    </w:p>
    <w:p w14:paraId="6729B2EC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kortikosteroidi, citotoksični lijekovi i antimetaboliti)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45C1F49B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alopurinol (koristi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se u terapiji gihta)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3CD1B53A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- prokainamid (koristi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se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u terapiji aritmija)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3CAEBD68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-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dodaci ishrani koji sadrže kalijum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(uključujući zamjene za so), diuretici koji štede kalijum i drugi lijekovi koji povećavaju koncentraciju kalijuma u ​​krvi (npr. trimetoprim i kotrimoksazol za infekcije izazivane bakterijama;</w:t>
      </w:r>
    </w:p>
    <w:p w14:paraId="3118B0E5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ciklosporin - imunosupresivni lijek koji se koristi za sprečavanje odbacivanja presađe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nih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organa; </w:t>
      </w:r>
    </w:p>
    <w:p w14:paraId="54224085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- heparin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–l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koji se koristi za razređivanje krvi radi sprečavanja stvaranja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krvnih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ugrušaka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);</w:t>
      </w:r>
    </w:p>
    <w:p w14:paraId="41120EF9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- simvastatin (koristi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se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za snižavanje vrijednosti holesterola i mas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ti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u krvi)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6CD54C6F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narkotici, morfin i slični lijekovi (koriste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se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u terapiji jakog bola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);</w:t>
      </w:r>
    </w:p>
    <w:p w14:paraId="4DE22054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lijekovi koji se koriste u terapiji karcinoma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76FF26D5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anestetici, koji se koriste u hirurgiji ili tokom stomatoloških procedura. Obavijestite svog ljekara ili stomatologa da uzimate lijek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Skopryl Combo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prije nego što primite lokalnu ili opštu anesteziju, zbog rizika od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iznenadnog prolaznog pada krvnog pritiska;</w:t>
      </w:r>
    </w:p>
    <w:p w14:paraId="35819DEF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antikonvulzivi (kao što su karbamazepin, fenobarbital i fenitoin) koji se koriste u terapiji epilepsije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4894AAAC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lijekovi koji se koriste u terapiji bakterijskih infekcija (antibiotici, npr. rifampicin, eritromicin, klaritromicin), HIV infekcije (tzv. inhibitori proteaze, npr. ritonavir, indinavir, nelfinavir) ili gljivičnih infekcija (npr. ketokonazol, itrakonazol)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0A6461F4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biljni proizvodi koji sadrže kantarion (</w:t>
      </w:r>
      <w:r>
        <w:rPr>
          <w:rFonts w:ascii="Microsoft Sans Serif" w:hAnsi="Microsoft Sans Serif" w:cs="Microsoft Sans Serif"/>
          <w:i/>
          <w:iCs/>
          <w:sz w:val="20"/>
          <w:szCs w:val="20"/>
          <w:lang w:val="sr-Latn-RS"/>
        </w:rPr>
        <w:t>Hypericum perforatum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480E7C78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soli zlata, naročito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kada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se primjenjuju intravenski (koriste se u terapiji simptoma reumatoidnog artritisa)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6EC9F596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dantrolen (relaksans skeletnih mišića, koristi se u terapiji maligne hipertermije uzrokovane hipnotičkim sredstvima koja se koriste tokom operacije)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1A93C4B1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takrolimus (primjenjuje se za kontrolu imunog odgovora, čime omogućava da tijelo prihvati transplantirani organ)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.</w:t>
      </w:r>
    </w:p>
    <w:p w14:paraId="31ED812F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</w:p>
    <w:p w14:paraId="7F81BB77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Sljedeći lijekovi mogu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da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povećaju rizik od angioedema (znaci angioedema mogu da uključuju oticanje lica, usana, jezika i/ili grla sa teškoćama pri gutanju ili disanju): </w:t>
      </w:r>
    </w:p>
    <w:p w14:paraId="2F01CACE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lijekovi koji se koriste za rastvaranje krvnih ugrušaka (tkivni aktivatori plazminogena), koji se obično koriste tokom hospitalizacije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72CDFD00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</w:t>
      </w:r>
      <w:r>
        <w:rPr>
          <w:rFonts w:ascii="Microsoft Sans Serif" w:hAnsi="Microsoft Sans Serif" w:cs="Microsoft Sans Serif"/>
          <w:iCs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lijekovi koji se najčešće koriste za sprečavanje odbacivanja transplantiranog organa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i u terapij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kancera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(sirolimus, everolimus,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temsirolimus i ostali mTOR inhibitor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i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). Pogledati dio </w:t>
      </w:r>
      <w:r>
        <w:rPr>
          <w:rFonts w:ascii="Microsoft Sans Serif" w:hAnsi="Microsoft Sans Serif" w:cs="Microsoft Sans Serif"/>
          <w:iCs/>
          <w:sz w:val="20"/>
          <w:szCs w:val="20"/>
          <w:lang w:val="mk-MK"/>
        </w:rPr>
        <w:t>„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Upozorenja i mjere opreza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”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;</w:t>
      </w:r>
    </w:p>
    <w:p w14:paraId="636FE3BB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vildagliptin, lijek koji se koristi za liječenje dijabetesa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56806B27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racekadotril, koji se koristi za liječenje dijareje.</w:t>
      </w:r>
    </w:p>
    <w:p w14:paraId="179B986D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</w:p>
    <w:p w14:paraId="47335E98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Vaš ljekar će možda morati da promijeni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Vašu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dozu lijeka i/ili da preduzme druge mjere opreza ako:</w:t>
      </w:r>
    </w:p>
    <w:p w14:paraId="18C0D49F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uzimate blokator receptora angiotenzina II ili aliskiren (pogledati dijelove „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 xml:space="preserve">Nemojte uzimati lijek 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Skopryl Combo ako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”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i </w:t>
      </w:r>
      <w:r>
        <w:rPr>
          <w:rFonts w:ascii="Microsoft Sans Serif" w:hAnsi="Microsoft Sans Serif" w:cs="Microsoft Sans Serif"/>
          <w:iCs/>
          <w:sz w:val="20"/>
          <w:szCs w:val="20"/>
          <w:lang w:val="mk-MK"/>
        </w:rPr>
        <w:t>„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Upozorenja i mjere opreza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”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).</w:t>
      </w:r>
    </w:p>
    <w:p w14:paraId="38A9A4B7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</w:p>
    <w:p w14:paraId="5F20C8DC">
      <w:pPr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Uzimanje lijeka Skopryl Combo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sa 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hranom i pićima</w:t>
      </w:r>
    </w:p>
    <w:p w14:paraId="66E620BB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Lijek Skopryl Combo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se može uzimati sa ili bez hrane, ali treba izbjegavati konzumiranje alkohola u toku terapije.</w:t>
      </w:r>
    </w:p>
    <w:p w14:paraId="25828FF6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Sok od grejpfruta i grejpfrut ne treba uzimati tokom trajanja terapije lijekom Skopryl Combo, jer mogu da dovedu do povećanja koncentracije aktivne supstance amlodipina u krvi, što može da prouzrokuje nepredvidivo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pove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ć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anje u efektu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eka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Skopryl Combo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na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sniženje krvnog pritiska.</w:t>
      </w:r>
    </w:p>
    <w:p w14:paraId="1CD984AB">
      <w:pPr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  <w:lang w:val="sv-SE"/>
        </w:rPr>
      </w:pPr>
    </w:p>
    <w:p w14:paraId="5FC365B7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  <w:t>Plodnost, trudnoća i dojenje</w:t>
      </w:r>
    </w:p>
    <w:p w14:paraId="44BD010D">
      <w:pPr>
        <w:spacing w:after="0" w:line="240" w:lineRule="auto"/>
        <w:jc w:val="both"/>
        <w:rPr>
          <w:rFonts w:ascii="Microsoft Sans Serif" w:hAnsi="Microsoft Sans Serif" w:cs="Microsoft Sans Serif"/>
          <w:bCs/>
          <w:i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i/>
          <w:iCs/>
          <w:sz w:val="20"/>
          <w:szCs w:val="20"/>
          <w:lang w:val="sv-SE"/>
        </w:rPr>
        <w:t>Trudnoća</w:t>
      </w:r>
    </w:p>
    <w:p w14:paraId="21DE1B1A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Morate reći svom ljekaru ako mislite da ste (ili da biste možda mogli biti) trudni. Vaš ljekar će Vas posavjetovati da prestanete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da uzimate 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prije nego što zatrudnite ili čim se trudnoća utvrdi 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preporučiti da uzmete drugi lijek kao zamjenu za lijek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. Lijek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se ne preporučuje u ranoj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trudnoći, a ne smije se koristiti ako ste trudni duže od 3 mjeseca, jer može izazvati ozbiljno oštećenje ploda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.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 </w:t>
      </w:r>
    </w:p>
    <w:p w14:paraId="60C283F1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</w:pPr>
    </w:p>
    <w:p w14:paraId="214CAA0A">
      <w:pPr>
        <w:spacing w:after="0" w:line="240" w:lineRule="auto"/>
        <w:jc w:val="both"/>
        <w:rPr>
          <w:rFonts w:ascii="Microsoft Sans Serif" w:hAnsi="Microsoft Sans Serif" w:cs="Microsoft Sans Serif"/>
          <w:bCs/>
          <w:i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v-SE"/>
        </w:rPr>
        <w:t>Dojenje</w:t>
      </w:r>
    </w:p>
    <w:p w14:paraId="15241448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Amlodipin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se u malim količinama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izlučuje u majčino mlijeko. Obavijestite svog ljekara ako dojite ili namjeravate da dojite.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se ne preporučuje majkama koje doje. Vaš ljekar će Vam vjerovatno preporučiti drugi lijek ako želite da dojite, posebno ako je beba novorođenče ili je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pr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evremeno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rođena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.</w:t>
      </w:r>
    </w:p>
    <w:p w14:paraId="242ACF0C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color w:val="FF0000"/>
          <w:sz w:val="20"/>
          <w:szCs w:val="20"/>
          <w:lang w:val="sv-SE"/>
        </w:rPr>
      </w:pPr>
    </w:p>
    <w:p w14:paraId="1955BE60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  <w:t>Upravljanje vozilima i rukovanje mašinama</w:t>
      </w:r>
    </w:p>
    <w:p w14:paraId="712BA80F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Prije vožnje, ili rukovanja mašinama, ili izvođenja drugih aktivnosti koje zahtijevaju koncentraciju, uvjerite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se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kako lijek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deluje na Vas. </w:t>
      </w:r>
    </w:p>
    <w:p w14:paraId="32DB2902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može da utiče na Vašu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sposobnost upravljanja vozilima i rukovanja mašinama (posebno na početku terapije). </w:t>
      </w:r>
    </w:p>
    <w:p w14:paraId="1CC0F863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Nemojte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voziti ili rukovati mašinama ako primjetite da lijek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negativno utiče na Vašu sposobnost upravljanja vozilima ili rukovanja mašinama (npr. osjećate mučninu, vrtoglavicu, umor ili imate glavobolju).</w:t>
      </w:r>
    </w:p>
    <w:p w14:paraId="3205AC75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v-SE"/>
        </w:rPr>
      </w:pPr>
    </w:p>
    <w:p w14:paraId="53F03F21">
      <w:pPr>
        <w:spacing w:after="0" w:line="240" w:lineRule="auto"/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</w:pPr>
    </w:p>
    <w:p w14:paraId="3A30B2BA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  <w:t>3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. 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KAKO SE UZIMA LIJEK 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SKOPRYL COMBO</w:t>
      </w:r>
    </w:p>
    <w:p w14:paraId="79456A26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2FEC99DC">
      <w:pPr>
        <w:shd w:val="clear" w:color="auto" w:fill="FFFFFF"/>
        <w:jc w:val="both"/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v-SE"/>
        </w:rPr>
      </w:pP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Uvijek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uzimajte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lijek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Skopryl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Combo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onako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kako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Vas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je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uputio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ljekar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.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v-SE"/>
        </w:rPr>
        <w:t>Ako niste sigurni kako, posavjetujte se sa ljekarom ili farmaceutom.</w:t>
      </w:r>
    </w:p>
    <w:p w14:paraId="6E9166F9">
      <w:pPr>
        <w:pStyle w:val="12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Preporučena doza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 xml:space="preserve">eka 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 xml:space="preserve"> je jedna tableta na dan.</w:t>
      </w:r>
    </w:p>
    <w:p w14:paraId="5B284D80">
      <w:pPr>
        <w:pStyle w:val="12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ek Skopryl Combo može da se uzima sa ili bez hranom. Progutajte svaku tabletu c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 xml:space="preserve">elu sa vodom. 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ek treba da uzimate svakog dana u isto vreme.</w:t>
      </w:r>
    </w:p>
    <w:p w14:paraId="7E89AB57">
      <w:pPr>
        <w:pStyle w:val="12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Ako imate utisak da je dejstvo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eka  Skopryl Combo previše jako ili previše slabo, obratite se svom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ekaru ili farmaceutu.</w:t>
      </w:r>
    </w:p>
    <w:p w14:paraId="027F3241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mk-MK"/>
        </w:rPr>
      </w:pPr>
    </w:p>
    <w:p w14:paraId="64B78EA6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Prim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ena kod d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ece i adolescenata</w:t>
      </w:r>
    </w:p>
    <w:p w14:paraId="70E8687F">
      <w:pPr>
        <w:pStyle w:val="12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ek Skopryl Combo</w:t>
      </w:r>
      <w:r>
        <w:rPr>
          <w:rFonts w:ascii="Microsoft Sans Serif" w:hAnsi="Microsoft Sans Serif" w:cs="Microsoft Sans Serif"/>
          <w:bCs w:val="0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nije nam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BA"/>
        </w:rPr>
        <w:t>i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enjen za prim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enu kod d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 xml:space="preserve">ece 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BA"/>
        </w:rPr>
        <w:t>mlađe od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 xml:space="preserve"> 18 godina usl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ed nedostatka podataka o bezb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ednosti i efikasnosti.</w:t>
      </w:r>
    </w:p>
    <w:p w14:paraId="1EFDBA16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mk-MK"/>
        </w:rPr>
      </w:pPr>
    </w:p>
    <w:p w14:paraId="06D8B1D7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Stariji pacijenti</w:t>
      </w:r>
    </w:p>
    <w:p w14:paraId="422B4266">
      <w:pPr>
        <w:pStyle w:val="12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Uopšteno, nije potrebno posebno prilagođavanje doze kod osoba starijih od 65 godina.</w:t>
      </w:r>
    </w:p>
    <w:p w14:paraId="109F0CDD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mk-MK"/>
        </w:rPr>
      </w:pPr>
    </w:p>
    <w:p w14:paraId="40BD2A8A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Pacijenti sa oštećenjem funkcije jetre</w:t>
      </w:r>
    </w:p>
    <w:p w14:paraId="3415C913">
      <w:pPr>
        <w:pStyle w:val="12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Oboljenje jetre može uticati na nivo amlodipina u krvi. U ovom slučaju, Vaš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ekar će Vam sav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etovati češće kontrole.</w:t>
      </w:r>
    </w:p>
    <w:p w14:paraId="42CFA8AE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mk-MK"/>
        </w:rPr>
      </w:pPr>
    </w:p>
    <w:p w14:paraId="3386FFB1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Pacijenti sa oštećenjem funkcije bubrega</w:t>
      </w:r>
    </w:p>
    <w:p w14:paraId="5D0BF307">
      <w:pPr>
        <w:pStyle w:val="12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Tokom terapije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ekom Skopryl Combo potrebno je redovno praćenje funkcije bubrega, koncentracije kalijuma i natrijuma u serumu. U slučaju pogoršanja funkcije bubrega terapija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ekom Skopryl Combo</w:t>
      </w:r>
      <w:r>
        <w:rPr>
          <w:rFonts w:ascii="Microsoft Sans Serif" w:hAnsi="Microsoft Sans Serif" w:cs="Microsoft Sans Serif"/>
          <w:bCs w:val="0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će biti obustavljena i zam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enjena terapijom sa pojedinačnim komponentama čije će se doze adekvatno prilagođavati.</w:t>
      </w:r>
    </w:p>
    <w:p w14:paraId="2E77498E">
      <w:pPr>
        <w:spacing w:after="0" w:line="240" w:lineRule="auto"/>
        <w:rPr>
          <w:rFonts w:ascii="Microsoft Sans Serif" w:hAnsi="Microsoft Sans Serif" w:cs="Microsoft Sans Serif"/>
          <w:sz w:val="20"/>
          <w:szCs w:val="20"/>
          <w:lang w:val="mk-MK"/>
        </w:rPr>
      </w:pPr>
    </w:p>
    <w:p w14:paraId="314DA9A6">
      <w:pPr>
        <w:spacing w:after="0" w:line="240" w:lineRule="auto"/>
        <w:rPr>
          <w:rFonts w:ascii="Microsoft Sans Serif" w:hAnsi="Microsoft Sans Serif" w:cs="Microsoft Sans Serif"/>
          <w:b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mk-MK"/>
        </w:rPr>
        <w:t xml:space="preserve">Ako uzmete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mk-MK"/>
        </w:rPr>
        <w:t xml:space="preserve">više 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lijek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Skopryl Combo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mk-MK"/>
        </w:rPr>
        <w:t>nego što ste trebali</w:t>
      </w:r>
    </w:p>
    <w:p w14:paraId="31D17AC1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Odmah se obratite svom ljekaru ili idite u hitnu službu najbliže bolnice.</w:t>
      </w:r>
    </w:p>
    <w:p w14:paraId="4FB49CFE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 xml:space="preserve">Predoziranje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ekom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 xml:space="preserve">može dovesti do velikog pada krvnog pritiska, koji se mora pažljivo pratiti. Znaci predoziranja su narušen balans elektrolita, slabost bubrega, ubrzano disanje (hiperventilacija),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ubrzan puls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, lupanje srca, usporen rad srca, vrtoglavica, anksioznost i kašalj. Možda ćete osjetiti ošamućenost, nesvjesticu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 xml:space="preserve">ili slabost.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Stanje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šok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 xml:space="preserve"> se može javiti u slučaju velikog pada krvnog pritiska. Vaša koža može biti hladna i vlažna i možete izgubiti svijest. </w:t>
      </w:r>
    </w:p>
    <w:p w14:paraId="5D0FB3A5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bs-Latn-BA"/>
        </w:rPr>
        <w:t>Višak tečnosti se može akumulirati u vašim plućima (plućni edem) izazivajući kratak dah koji se može razviti od 24-48 sati nakon uzimanja lijeka.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 xml:space="preserve"> </w:t>
      </w:r>
    </w:p>
    <w:p w14:paraId="5A627FEC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</w:p>
    <w:p w14:paraId="4C5F1C73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Ako se pojave karakteristični simptomi (kao što su vrtoglavica i glavobolja), potrebno je da zauzmete ležeći položaj, licem okrenutim prema gore. Vaš ljekar će preduzeti odgovarajuće mjere liječenja.</w:t>
      </w:r>
    </w:p>
    <w:p w14:paraId="77D3358D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iCs/>
          <w:sz w:val="20"/>
          <w:szCs w:val="20"/>
          <w:lang w:val="mk-MK"/>
        </w:rPr>
      </w:pPr>
    </w:p>
    <w:p w14:paraId="7CBA50E3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mk-MK"/>
        </w:rPr>
        <w:t xml:space="preserve">Ako ste zaboravili da uzmete 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lijek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Skopryl Combo</w:t>
      </w:r>
    </w:p>
    <w:p w14:paraId="12BE1F9C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Ne uzimajte duplu dozu da bi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nadoknadili propuštenu tabletu, kako biste izbegli rizik od predoziranja.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Uzmite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sljede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dozu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uobi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ajeno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vrijeme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.</w:t>
      </w:r>
    </w:p>
    <w:p w14:paraId="22CF62FD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</w:p>
    <w:p w14:paraId="09154A0C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Ako naglo prestanete da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uzimate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lijek </w:t>
      </w:r>
      <w:r>
        <w:rPr>
          <w:rFonts w:ascii="Microsoft Sans Serif" w:hAnsi="Microsoft Sans Serif" w:cs="Microsoft Sans Serif"/>
          <w:b/>
          <w:sz w:val="20"/>
          <w:szCs w:val="20"/>
        </w:rPr>
        <w:t>Skopryl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Combo</w:t>
      </w:r>
    </w:p>
    <w:p w14:paraId="25BB1F62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Trajanje terapije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ć</w:t>
      </w:r>
      <w:r>
        <w:rPr>
          <w:rFonts w:ascii="Microsoft Sans Serif" w:hAnsi="Microsoft Sans Serif" w:cs="Microsoft Sans Serif"/>
          <w:bCs/>
          <w:sz w:val="20"/>
          <w:szCs w:val="20"/>
          <w:lang w:val="en-GB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en-GB"/>
        </w:rPr>
        <w:t>odrediti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en-GB"/>
        </w:rPr>
        <w:t>Va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š </w:t>
      </w:r>
      <w:r>
        <w:rPr>
          <w:rFonts w:ascii="Microsoft Sans Serif" w:hAnsi="Microsoft Sans Serif" w:cs="Microsoft Sans Serif"/>
          <w:bCs/>
          <w:sz w:val="20"/>
          <w:szCs w:val="20"/>
          <w:lang w:val="en-GB"/>
        </w:rPr>
        <w:t>ljekar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.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Nemojte prestati da uzimati lijek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čak i ako se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os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ećate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bolje. Ako prestanete da uzimate lijek ranije nego što je preporučeno,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Vaše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stanje se može pogoršati.</w:t>
      </w:r>
    </w:p>
    <w:p w14:paraId="16AFAB07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</w:p>
    <w:p w14:paraId="6C40D666">
      <w:pPr>
        <w:pStyle w:val="9"/>
        <w:tabs>
          <w:tab w:val="left" w:pos="284"/>
          <w:tab w:val="clear" w:pos="4536"/>
          <w:tab w:val="clear" w:pos="9072"/>
        </w:tabs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Ako imate dodatnih pitanja o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eni ovog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eka, obratite se svom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ekaru ili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farmaceutu.</w:t>
      </w:r>
    </w:p>
    <w:p w14:paraId="0E6E035D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v-SE"/>
        </w:rPr>
      </w:pPr>
    </w:p>
    <w:p w14:paraId="2D83C773">
      <w:pPr>
        <w:spacing w:after="0" w:line="240" w:lineRule="auto"/>
        <w:rPr>
          <w:rFonts w:ascii="Microsoft Sans Serif" w:hAnsi="Microsoft Sans Serif" w:cs="Microsoft Sans Serif"/>
          <w:b/>
          <w:color w:val="FF0000"/>
          <w:sz w:val="20"/>
          <w:szCs w:val="20"/>
          <w:lang w:val="sv-SE"/>
        </w:rPr>
      </w:pPr>
    </w:p>
    <w:p w14:paraId="33875740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4. 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>MOGUĆA NEŽELJENA DJELOVANJA</w:t>
      </w:r>
    </w:p>
    <w:p w14:paraId="6A2B0F3C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v-SE"/>
        </w:rPr>
      </w:pPr>
    </w:p>
    <w:p w14:paraId="10F45A99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Kao i svi 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ekovi, ovaj 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ek može da prouzrokuje neželjena djelovanja, iako ona ne moraju da se jave kod svih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pacijenata koji uzimaju ovaj 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ek.</w:t>
      </w:r>
    </w:p>
    <w:p w14:paraId="09446558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v-SE"/>
        </w:rPr>
      </w:pPr>
    </w:p>
    <w:p w14:paraId="1FF09891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/>
          <w:iCs/>
          <w:sz w:val="20"/>
          <w:szCs w:val="20"/>
          <w:u w:val="single"/>
          <w:lang w:val="sv-SE"/>
        </w:rPr>
        <w:t>Česta neželjena djelovanja (mogu da se jave kod najviše 1 na 10 pacijenata koji uzimaju l</w:t>
      </w:r>
      <w:r>
        <w:rPr>
          <w:rFonts w:ascii="Microsoft Sans Serif" w:hAnsi="Microsoft Sans Serif" w:cs="Microsoft Sans Serif"/>
          <w:i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/>
          <w:iCs/>
          <w:sz w:val="20"/>
          <w:szCs w:val="20"/>
          <w:u w:val="single"/>
          <w:lang w:val="sv-SE"/>
        </w:rPr>
        <w:t>ek)</w:t>
      </w:r>
      <w:r>
        <w:rPr>
          <w:rFonts w:ascii="Microsoft Sans Serif" w:hAnsi="Microsoft Sans Serif" w:cs="Microsoft Sans Serif"/>
          <w:i/>
          <w:iCs/>
          <w:sz w:val="20"/>
          <w:szCs w:val="20"/>
          <w:u w:val="single"/>
          <w:lang w:val="hr-BA"/>
        </w:rPr>
        <w:t>:</w:t>
      </w:r>
    </w:p>
    <w:p w14:paraId="6C19C3F8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U toku kliničke studije sa amlodipinom i lizinoprilom u kombinaciji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česta neželjena djelovanja 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bila su: glavobolja, kašalj i vrtoglavica.</w:t>
      </w:r>
    </w:p>
    <w:p w14:paraId="3380045F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51346CFA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Alergijske reakcije (reakcije preos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etljivosti) mogu se javiti tokom prim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ene 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eka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.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 Morate prekinuti uzimanje 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eka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Skopryl Combo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 i odmah potražiti medicinsku pomoć, ukoliko se kod Vas javi bilo koji od sl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edećih simptoma </w:t>
      </w:r>
      <w:r>
        <w:rPr>
          <w:rFonts w:ascii="Microsoft Sans Serif" w:hAnsi="Microsoft Sans Serif" w:cs="Microsoft Sans Serif"/>
          <w:i/>
          <w:iCs/>
          <w:sz w:val="20"/>
          <w:szCs w:val="20"/>
          <w:lang w:val="hr-BA"/>
        </w:rPr>
        <w:t>angioedema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:</w:t>
      </w:r>
    </w:p>
    <w:p w14:paraId="6345A310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- otežano disanje sa ili bez oticanja lica, usana, jezika i/ili grla;</w:t>
      </w:r>
    </w:p>
    <w:p w14:paraId="018D7A67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- oticanje lica, usana, jezika i/ili grla što može uzrokovati otežano gutanje;</w:t>
      </w:r>
    </w:p>
    <w:p w14:paraId="2B9D6FE0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- teške kožne reakcije, uključujući izražen osip, koprivnjač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u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, crvenilo kože koje se javlja po c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elom t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elu, jak svrab, plikovi, ljuštenje i oticanje kože, zapaljenje sluzokože (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Stevens-Johnson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-ov 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sindrom, toksična epidermalna nekroliza) ili druge alergijske reakcije.</w:t>
      </w:r>
    </w:p>
    <w:p w14:paraId="51D9AF87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272FBA81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Dodatna neželjena djelovanja koja su prijavljena pri prim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eni samo amlodipina ili samo lizinoprila (dv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 aktivne supstance), a koja se takođe mogu javiti pri prim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eni 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eka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hr-BA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su sl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edeća:</w:t>
      </w:r>
    </w:p>
    <w:p w14:paraId="6D12AA99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00279138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Amlodipin</w:t>
      </w:r>
    </w:p>
    <w:p w14:paraId="08FAB889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Veoma česta neželjena djelovanja (mogu da se jave kod više od 1 na 10 pacijenata koji uzimaju l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ek):</w:t>
      </w:r>
    </w:p>
    <w:p w14:paraId="1586132D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Otok.</w:t>
      </w:r>
    </w:p>
    <w:p w14:paraId="539A5810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63314DA4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Česta neželjena djelovanja (mogu da se jave kod najviše 1 na 10 pacijenata koji uzimaju l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ek):</w:t>
      </w:r>
    </w:p>
    <w:p w14:paraId="757C7D6B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Glavobolja, otok članaka, grčevi mišića, 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ećaj umora, slabost, pospanost, smetnje u vidu, mučnina, poremećaj varenja, prom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ena u pražnjenju cr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eva (proliv ili zatvor), vrtoglavica, bol u stomaku, palpitacije (brži ili nepravilan rad srca), naleti crvenila, otežano disanje.</w:t>
      </w:r>
    </w:p>
    <w:p w14:paraId="43E460D7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Obav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estite svog 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ekara ukoliko Vam ova neželjena djelovanja predstavljaju problem ili ukoliko traju duže od ned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elju dana.</w:t>
      </w:r>
    </w:p>
    <w:p w14:paraId="2B63F265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3456E1D0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Povremena neželjena djelovanja (mogu da se jave kod najviše 1 na 100 pacijenata koji uzimaju l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ek):</w:t>
      </w:r>
    </w:p>
    <w:p w14:paraId="0421A93B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Osip na koži, svrab kože, gubitak kose, crveni mrlje na koži, prom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ena boje kože, koprivnjača, povraćanje, bol u mišićima ili zglobovima, bol u leđima, bol u grudima, prom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ene raspoloženja (uključujući anksioznost), depresija, </w:t>
      </w:r>
      <w:r>
        <w:rPr>
          <w:rFonts w:ascii="Microsoft Sans Serif" w:hAnsi="Microsoft Sans Serif" w:cs="Microsoft Sans Serif"/>
          <w:iCs/>
          <w:sz w:val="20"/>
          <w:szCs w:val="20"/>
          <w:lang w:val="mk-MK"/>
        </w:rPr>
        <w:t>nesanica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, podrhtavanje, tinitus (zujanje u uhu), nepravilan rad srca (aritmija), nizak krvni pritisak, kašalj, poremećaj čula ukusa, poremećaj čula (utrnulost ili 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ećaj golicanja), curenje nosa, češća potreba za mokrenjem noću, poremećaj u mokrenju, suvoća usta, gubitak 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ećaja bola, pojačano znojenje, nesv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estica, bol, slabost, uvećanje dojki kod muškaraca, impotencija, povećanje t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elesne mase, smanjenje t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elesne mase.</w:t>
      </w:r>
    </w:p>
    <w:p w14:paraId="1A65E68C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524A3F7B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R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etka neželjena djelovanja (mogu da se jave kod najviše 1 na 1000 pacijenata koji uzimaju l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ek):</w:t>
      </w:r>
    </w:p>
    <w:p w14:paraId="05723B7C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Zbunjenost.</w:t>
      </w:r>
    </w:p>
    <w:p w14:paraId="0A60C9CF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3E2AC1CC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Veoma r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etka neželjena djelovanja (mogu da se jave kod najviše 1 na 10000 pacijenata koji uzimaju l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ek):</w:t>
      </w:r>
    </w:p>
    <w:p w14:paraId="09598069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Alergijske reakcije, poremećene vr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ednosti laboratorijskih testova funkcije jetre, zapaljenje jetre (hepatitis), žuta prebojenost kože (žutica), smanjenje broja b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elih krvnih zrnaca i krvnih pločica, povećanje vr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ednosti šećera u krvi, srčani udar (infarkt miokarda), teške reakcije na koži (osip na koži, perutanje ili ljuštenje), teške alergijske reakcije praćene povišenom t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elesnom temperaturom, crvenim mrljama, bolom u zglobovima i/ili poremećajima oka (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Stevens-Johnson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-ov sindrom), oticanje ili zapaljenje desni, zapaljenje pankreasa, zapaljenje sluzokože želuca, 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etljivost na sv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etlost, povećana mišićna napetost, periferna neuropatija (poremećaj nervnog sistema: slabost i 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ećaj golicanja), zapaljenje krvnih sudova.</w:t>
      </w:r>
    </w:p>
    <w:p w14:paraId="499FF2B1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182E5322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Nepoznata učestalost (ne može se proc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eniti na osnovu dostupnih podataka):</w:t>
      </w:r>
    </w:p>
    <w:p w14:paraId="4438093B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Podrhtavanje, ukočenost, izraz lica poput maske, usporeni pokreti i povlačenje nogu po podlozi pri hodu, neuravnotežen hod.</w:t>
      </w:r>
    </w:p>
    <w:p w14:paraId="34C6FA05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507266A2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Lizinopril</w:t>
      </w:r>
    </w:p>
    <w:p w14:paraId="4FD8465E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</w:pPr>
    </w:p>
    <w:p w14:paraId="3710651B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Česta neželjena djelovanja (mogu da se jave kod najviše 1 na 10 pacijenata koji uzimaju l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ek):</w:t>
      </w:r>
    </w:p>
    <w:p w14:paraId="0B03984D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Glavobolja, vrtoglavica ili nesv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estica posebno kada naglo ustanete, proliv, kašalj, povraćanje, problemi sa bubrezima.</w:t>
      </w:r>
    </w:p>
    <w:p w14:paraId="23F66D22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</w:p>
    <w:p w14:paraId="3FC57CCE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Povremena neželjena djelovanja (mogu da se jave kod 1 na 100 pacijenata koji uzimaju l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ek):</w:t>
      </w:r>
    </w:p>
    <w:p w14:paraId="1651C14E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Prom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ene raspoloženja, prom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ena boje kože (bl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edo plava praćena crvenilom) i/ili 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ećaj utrnulosti ili peckanja prstiju ruke ili noge (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Raynaud’s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-ov fenomen), prom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ena čula ukusa, halucinacije (opažanje stvari koje realno ne postoje), zamor, 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ećaj pospanosti ili nesanica, vrtoglavica, parestezije (peckanje, svrab, pečenje), brz i nepravilan rad srca (palpitacija), srčani udar (infarkt miokarda), šlog, curenje nosa, mučnina, bol u stomaku ili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poremećaj varenja, impotencija, umor, prom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ene u rezultatima nekih laboratorijskih testova (koji pokazuju kako rade bubrezi i jetra), osip na koži, svrab, ubrzan srčani rad (tahikardija).</w:t>
      </w:r>
    </w:p>
    <w:p w14:paraId="59719857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75EE14A0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R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etka neželjena djelovanja (mogu da se jave kod najviše 1 na 1000 pacijenata koji uzimaju l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ek):</w:t>
      </w:r>
    </w:p>
    <w:p w14:paraId="499A21DB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Angioedem (reakcija preos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etljivosti sa iznenadnim oticanjem usana, lica i vrata i ponekad oticanjem šaka i stopala; veća je učestalost pojave angioedema kod pacijenata crne rase u odnosu na druge rase).</w:t>
      </w:r>
    </w:p>
    <w:p w14:paraId="741D323E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Zbunjenost, sindrom neadekvatnog lučenja antidiuretskog hormona, koji kontroliše koliko se urina izluči, akutni problem sa bubrezima, slabost bubrega, suvoća usta, gubitak kose, psorijaza, koprivnjača, uvećanje grudi kod muškaraca. 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Poremećaj čula mirisa.</w:t>
      </w:r>
    </w:p>
    <w:p w14:paraId="1F1D7015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Pogoršanje krvne slike: smanjenje vr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ednosti hemoglobina i hematokrita. Povećanje vr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ednosti pigmenta žuči (bilirubin), mala koncentracija natrijuma u krvi.</w:t>
      </w:r>
    </w:p>
    <w:p w14:paraId="47619D56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v-SE"/>
        </w:rPr>
      </w:pPr>
    </w:p>
    <w:p w14:paraId="06DDBF91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v-SE"/>
        </w:rPr>
        <w:t>Veoma r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v-SE"/>
        </w:rPr>
        <w:t>etka neželjena djelovanja (mogu da se jave kod najviše 1 na 10000 pacijenata koji uzimaju l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v-SE"/>
        </w:rPr>
        <w:t>ek)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:</w:t>
      </w:r>
    </w:p>
    <w:p w14:paraId="040AD08E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Smanjenje vr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ednosti šećera u krvi (hipoglikemija), bol u sinusima, zviždanje u grudima, zapaljenje pluća (pneumonija), žuta prebojenost kože i/ili očiju (žutica), zapaljenje jetre ili pankreasa, slabost jetre, teški poremećaji na nivou kože (simptomi uključuju crvenilo, plikove i ljuštenje), znojenje. </w:t>
      </w:r>
    </w:p>
    <w:p w14:paraId="2DEF97E0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Značajno smanjenje volumena urina (ili prestanak mokrenja). Otok cr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eva.</w:t>
      </w:r>
    </w:p>
    <w:p w14:paraId="5BA2405E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Pogoršanje krvne slike: smanjenje broja crvenih krvnih zrnaca (anemija), smanjenje broja krvnih pločica (trombocitopenija), smanjenje broja b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elih krvnih zrnaca (neutropenija, leukopenija, agranulocitoza). Ove prom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ene mogu da dovedu do produženog krvarenja, umora, slabosti, oboljenja limfnih čvorova, autoimunskih poremećaja (kada Vaš imunski sistem stvara antit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ela koja napadaju sopstvena tkiva). Možete lakše dobiti infekciju.</w:t>
      </w:r>
    </w:p>
    <w:p w14:paraId="7A8C47BD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v-SE"/>
        </w:rPr>
      </w:pPr>
    </w:p>
    <w:p w14:paraId="72A90595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v-SE"/>
        </w:rPr>
        <w:t>Nepoznata učestalost (ne može se proc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v-SE"/>
        </w:rPr>
        <w:t>eniti na osnovu dostupnih podataka)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:</w:t>
      </w:r>
    </w:p>
    <w:p w14:paraId="594822EF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Nesv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es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tica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, depresija, teška alergijska reakcija preos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etljivosti (anafilaktička/anafilaktoidna reakcija).</w:t>
      </w:r>
    </w:p>
    <w:p w14:paraId="3F7103C4">
      <w:pPr>
        <w:spacing w:after="0" w:line="240" w:lineRule="auto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378BC1AA">
      <w:pPr>
        <w:tabs>
          <w:tab w:val="left" w:pos="284"/>
        </w:tabs>
        <w:spacing w:after="0" w:line="240" w:lineRule="auto"/>
        <w:rPr>
          <w:rFonts w:ascii="Microsoft Sans Serif" w:hAnsi="Microsoft Sans Serif" w:eastAsia="Times New Roman" w:cs="Microsoft Sans Serif"/>
          <w:sz w:val="20"/>
          <w:szCs w:val="20"/>
          <w:u w:val="single"/>
          <w:lang w:val="sv-SE"/>
        </w:rPr>
      </w:pPr>
      <w:r>
        <w:rPr>
          <w:rFonts w:ascii="Microsoft Sans Serif" w:hAnsi="Microsoft Sans Serif" w:eastAsia="Times New Roman" w:cs="Microsoft Sans Serif"/>
          <w:sz w:val="20"/>
          <w:szCs w:val="20"/>
          <w:u w:val="single"/>
          <w:lang w:val="sv-SE"/>
        </w:rPr>
        <w:t>Prijavljivanje sumnje na neželjena djelovanja lijeka</w:t>
      </w:r>
    </w:p>
    <w:p w14:paraId="07916091">
      <w:pPr>
        <w:spacing w:after="0" w:line="240" w:lineRule="auto"/>
        <w:rPr>
          <w:rFonts w:ascii="Microsoft Sans Serif" w:hAnsi="Microsoft Sans Serif" w:eastAsia="Times New Roman" w:cs="Microsoft Sans Serif"/>
          <w:sz w:val="20"/>
          <w:szCs w:val="20"/>
          <w:lang w:val="sv-SE" w:eastAsia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sv-SE"/>
        </w:rPr>
        <w:t>U slučaju bilo kakvih neželjenih reakcija nakon primjene lijeka, potrebno je obavijestiti Vašeg ljekara ili farmaceuta. Ovo podrazumijeva sve moguće neželjene reakcije koje nisu navedene u ovom uputstvu o za pacijenta, kao i one koje jesu.</w:t>
      </w:r>
    </w:p>
    <w:p w14:paraId="6F324AED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v-SE" w:eastAsia="hr-HR"/>
        </w:rPr>
      </w:pPr>
    </w:p>
    <w:p w14:paraId="301B67D7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v-SE" w:eastAsia="hr-HR"/>
        </w:rPr>
      </w:pPr>
    </w:p>
    <w:p w14:paraId="77716566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5. 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KAKO ČUVATI LIJEK 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SKOPRYL COMBO</w:t>
      </w:r>
    </w:p>
    <w:p w14:paraId="544BEB45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355E07D1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Lijek čuvati izvan dohvata i pogleda djece.</w:t>
      </w:r>
    </w:p>
    <w:p w14:paraId="777CEA6E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0E3A7061">
      <w:pPr>
        <w:spacing w:after="0" w:line="240" w:lineRule="auto"/>
        <w:jc w:val="both"/>
        <w:rPr>
          <w:rFonts w:ascii="Microsoft Sans Serif" w:hAnsi="Microsoft Sans Serif" w:cs="Microsoft Sans Serif"/>
          <w:iCs/>
          <w:snapToGrid w:val="0"/>
          <w:sz w:val="20"/>
          <w:szCs w:val="20"/>
          <w:lang w:val="sr-Cyrl-C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Lij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</w:rPr>
        <w:t>Skopryl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Combo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se ne smije koristiti poslije isteka roka upotrebe navedenog na pakovanju. Rok trajanja odnosi se na posljednji dan tog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mjeseca. </w:t>
      </w:r>
    </w:p>
    <w:p w14:paraId="72F5FACC">
      <w:pPr>
        <w:spacing w:after="0" w:line="240" w:lineRule="auto"/>
        <w:jc w:val="both"/>
        <w:rPr>
          <w:rFonts w:ascii="Microsoft Sans Serif" w:hAnsi="Microsoft Sans Serif" w:cs="Microsoft Sans Serif"/>
          <w:iCs/>
          <w:snapToGrid w:val="0"/>
          <w:sz w:val="20"/>
          <w:szCs w:val="20"/>
          <w:lang w:val="sr-Cyrl-CS"/>
        </w:rPr>
      </w:pPr>
    </w:p>
    <w:p w14:paraId="134267CB">
      <w:pPr>
        <w:spacing w:after="0" w:line="240" w:lineRule="auto"/>
        <w:jc w:val="both"/>
        <w:rPr>
          <w:rFonts w:ascii="Microsoft Sans Serif" w:hAnsi="Microsoft Sans Serif" w:cs="Microsoft Sans Serif"/>
          <w:iCs/>
          <w:snapToGrid w:val="0"/>
          <w:sz w:val="20"/>
          <w:szCs w:val="20"/>
          <w:lang w:val="sr-Cyrl-CS"/>
        </w:rPr>
      </w:pPr>
      <w:r>
        <w:rPr>
          <w:rFonts w:ascii="Microsoft Sans Serif" w:hAnsi="Microsoft Sans Serif" w:cs="Microsoft Sans Serif"/>
          <w:iCs/>
          <w:snapToGrid w:val="0"/>
          <w:sz w:val="20"/>
          <w:szCs w:val="20"/>
          <w:lang w:val="sr-Cyrl-CS"/>
        </w:rPr>
        <w:t xml:space="preserve">Lijek treba čuvati na temperaturi do 30⁰C. </w:t>
      </w:r>
    </w:p>
    <w:p w14:paraId="4CF5D047">
      <w:pPr>
        <w:spacing w:after="0" w:line="240" w:lineRule="auto"/>
        <w:jc w:val="both"/>
        <w:rPr>
          <w:rFonts w:ascii="Microsoft Sans Serif" w:hAnsi="Microsoft Sans Serif" w:cs="Microsoft Sans Serif"/>
          <w:iCs/>
          <w:snapToGrid w:val="0"/>
          <w:sz w:val="20"/>
          <w:szCs w:val="20"/>
          <w:lang w:val="sr-Cyrl-CS"/>
        </w:rPr>
      </w:pPr>
      <w:r>
        <w:rPr>
          <w:rFonts w:ascii="Microsoft Sans Serif" w:hAnsi="Microsoft Sans Serif" w:cs="Microsoft Sans Serif"/>
          <w:iCs/>
          <w:snapToGrid w:val="0"/>
          <w:sz w:val="20"/>
          <w:szCs w:val="20"/>
          <w:lang w:val="sr-Cyrl-CS"/>
        </w:rPr>
        <w:t>Čuvati u originalnom pakovanju radi zaštite od svjetlosti.</w:t>
      </w:r>
    </w:p>
    <w:p w14:paraId="53ED4727">
      <w:pPr>
        <w:spacing w:after="0" w:line="240" w:lineRule="auto"/>
        <w:jc w:val="both"/>
        <w:rPr>
          <w:rFonts w:ascii="Microsoft Sans Serif" w:hAnsi="Microsoft Sans Serif" w:cs="Microsoft Sans Serif"/>
          <w:iCs/>
          <w:snapToGrid w:val="0"/>
          <w:sz w:val="20"/>
          <w:szCs w:val="20"/>
          <w:lang w:val="sr-Cyrl-CS"/>
        </w:rPr>
      </w:pPr>
    </w:p>
    <w:p w14:paraId="50CF7909">
      <w:pPr>
        <w:shd w:val="clear" w:color="auto" w:fill="FFFFFF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sr-Latn-BA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sr-Latn-BA"/>
        </w:rPr>
        <w:t>Neiskorišteni lijek ne treba odlagati u kućni otpad ili ga bacati u otpadne vode. Potrebno je pitati farmaceuta za najbolji način odlaganja neutrošenog lijeka, jer se na taj način čuva okolina.</w:t>
      </w:r>
    </w:p>
    <w:p w14:paraId="174B7D6E">
      <w:pPr>
        <w:shd w:val="clear" w:color="auto" w:fill="FFFFFF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sr-Latn-BA"/>
        </w:rPr>
      </w:pPr>
    </w:p>
    <w:p w14:paraId="42632E41">
      <w:pPr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71F2413C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BA"/>
        </w:rPr>
      </w:pPr>
    </w:p>
    <w:p w14:paraId="75BDA1E4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 xml:space="preserve">6. 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>DODATNE INFORMACIJE</w:t>
      </w:r>
    </w:p>
    <w:p w14:paraId="06F894DA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BA"/>
        </w:rPr>
      </w:pPr>
    </w:p>
    <w:p w14:paraId="09732DC4">
      <w:pPr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Šta lijek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Skopryl Combo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sadrži</w:t>
      </w:r>
    </w:p>
    <w:p w14:paraId="22AF5F05">
      <w:pPr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</w:p>
    <w:p w14:paraId="3CDCF9BD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- Aktivne supstance su lizinopril i amlodipin.</w:t>
      </w:r>
    </w:p>
    <w:p w14:paraId="0465A6F9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</w:p>
    <w:p w14:paraId="4AC353BB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Skopryl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Combo</w:t>
      </w:r>
      <w:r>
        <w:rPr>
          <w:rFonts w:ascii="Microsoft Sans Serif" w:hAnsi="Microsoft Sans Serif" w:cs="Microsoft Sans Serif"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>10 mg/5 mg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tablete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:</w:t>
      </w:r>
    </w:p>
    <w:p w14:paraId="42700C64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Jedna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tableta sadrži 10 mg lizinoprila (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u obliku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dihidrata) i 5 mg amlodipina (u obliku besilat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).</w:t>
      </w:r>
    </w:p>
    <w:p w14:paraId="5F9841E7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</w:p>
    <w:p w14:paraId="6F251222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>Skopryl Combo</w:t>
      </w:r>
      <w:r>
        <w:rPr>
          <w:rFonts w:ascii="Microsoft Sans Serif" w:hAnsi="Microsoft Sans Serif" w:cs="Microsoft Sans Serif"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>20 mg/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10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mg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tablete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:</w:t>
      </w:r>
    </w:p>
    <w:p w14:paraId="7C358CAC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Jedna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tableta sadrži 20 mg lizinoprila (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u obliku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dihidrata) i 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10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mg amlodipina (u obliku besilat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). </w:t>
      </w:r>
    </w:p>
    <w:p w14:paraId="2D629919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</w:pPr>
    </w:p>
    <w:p w14:paraId="3A981C3D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Skopryl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Combo</w:t>
      </w:r>
      <w:r>
        <w:rPr>
          <w:rFonts w:ascii="Microsoft Sans Serif" w:hAnsi="Microsoft Sans Serif" w:cs="Microsoft Sans Serif"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>20 mg/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5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mg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tablete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:</w:t>
      </w:r>
    </w:p>
    <w:p w14:paraId="788026ED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Jedna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tableta sadrži 20 mg lizinoprila (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u obliku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dihidrata) i 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5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mg amlodipina (u obliku besilat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).</w:t>
      </w:r>
    </w:p>
    <w:p w14:paraId="676238F9">
      <w:pPr>
        <w:tabs>
          <w:tab w:val="left" w:pos="284"/>
        </w:tabs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</w:p>
    <w:p w14:paraId="3E30916F">
      <w:pPr>
        <w:tabs>
          <w:tab w:val="left" w:pos="284"/>
        </w:tabs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Pomoćne supstance su: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kalcijum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–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hidrogenfosfat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;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manitol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;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kukuruzni skrob,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djelimično prežel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atinizirani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; natrijum–skrobglikolat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tip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A i magnezijum-stearat.</w:t>
      </w:r>
    </w:p>
    <w:p w14:paraId="68481528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</w:p>
    <w:p w14:paraId="01C6700C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Kako izgleda lijek 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Skopryl Combo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 i sadržaj pakovanja</w:t>
      </w:r>
    </w:p>
    <w:p w14:paraId="34C53348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</w:pPr>
    </w:p>
    <w:p w14:paraId="0C4D3079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mk-MK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 xml:space="preserve">,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>10 mg/5 mg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tablete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:</w:t>
      </w:r>
    </w:p>
    <w:p w14:paraId="084937E0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Okrugle, ravne fasetirane tablete, bijele do skoro bijele boje, sa podionom linijom sa jedne strane i oznakom "L A" sa druge strane.</w:t>
      </w:r>
    </w:p>
    <w:p w14:paraId="7BF13C67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Podiona linija služi samo da olakša lomljenje da bi se lijek lakše progutao, a ne za podjelu na jednake doze.</w:t>
      </w:r>
    </w:p>
    <w:p w14:paraId="70A725D0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</w:pPr>
    </w:p>
    <w:p w14:paraId="57629A11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Unutrašnje pakovanje: Blister od PVC/PVDC/aluminijumske folije. Svaki blister sadrži 10 tableta.</w:t>
      </w:r>
    </w:p>
    <w:p w14:paraId="7CBD619A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Spoljašnje pakovanje: Složiva kartonska kutija koja sadrži 30 ili 90 tableta (3 ili 9 blistera) i Uputstvo za pacijenta.</w:t>
      </w:r>
    </w:p>
    <w:p w14:paraId="08565293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</w:p>
    <w:p w14:paraId="72AA8E2B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>20 mg/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10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mg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tablete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:</w:t>
      </w:r>
    </w:p>
    <w:p w14:paraId="141CED60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Okrugle, bikonveksne tablete, b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ele do skoro b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ele boje, sa pod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onom linijom sa jedne strane i oznakom "L A 2" sa druge strane.</w:t>
      </w:r>
    </w:p>
    <w:p w14:paraId="34CB4921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Tableta se može podijeliti na jednake doze.</w:t>
      </w:r>
    </w:p>
    <w:p w14:paraId="75C134E0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</w:p>
    <w:p w14:paraId="101676EE">
      <w:pPr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sr-Cyrl-RS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sr-Cyrl-RS"/>
        </w:rPr>
        <w:t>Unutrašnje pakovanje: Blister od PVC/PVDC/aluminijumske folije. Svaki blister sadrži 15 tableta.</w:t>
      </w:r>
    </w:p>
    <w:p w14:paraId="48DD3E2F">
      <w:pPr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sr-Cyrl-RS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sr-Cyrl-RS"/>
        </w:rPr>
        <w:t xml:space="preserve">Spoljašnje pakovanje: Složiva kartonska kutija koja sadrži 30 </w:t>
      </w:r>
      <w:r>
        <w:rPr>
          <w:rFonts w:ascii="Microsoft Sans Serif" w:hAnsi="Microsoft Sans Serif" w:eastAsia="Times New Roman" w:cs="Microsoft Sans Serif"/>
          <w:sz w:val="20"/>
          <w:szCs w:val="20"/>
          <w:lang w:val="sv-SE"/>
        </w:rPr>
        <w:t xml:space="preserve">ili 90 </w:t>
      </w:r>
      <w:r>
        <w:rPr>
          <w:rFonts w:ascii="Microsoft Sans Serif" w:hAnsi="Microsoft Sans Serif" w:eastAsia="Times New Roman" w:cs="Microsoft Sans Serif"/>
          <w:sz w:val="20"/>
          <w:szCs w:val="20"/>
          <w:lang w:val="sr-Cyrl-RS"/>
        </w:rPr>
        <w:t xml:space="preserve">tableta (2 </w:t>
      </w:r>
      <w:r>
        <w:rPr>
          <w:rFonts w:ascii="Microsoft Sans Serif" w:hAnsi="Microsoft Sans Serif" w:eastAsia="Times New Roman" w:cs="Microsoft Sans Serif"/>
          <w:sz w:val="20"/>
          <w:szCs w:val="20"/>
          <w:lang w:val="sv-SE"/>
        </w:rPr>
        <w:t xml:space="preserve">ili 6 </w:t>
      </w:r>
      <w:r>
        <w:rPr>
          <w:rFonts w:ascii="Microsoft Sans Serif" w:hAnsi="Microsoft Sans Serif" w:eastAsia="Times New Roman" w:cs="Microsoft Sans Serif"/>
          <w:sz w:val="20"/>
          <w:szCs w:val="20"/>
          <w:lang w:val="sr-Cyrl-RS"/>
        </w:rPr>
        <w:t xml:space="preserve">blistera) i Uputstvo za </w:t>
      </w:r>
      <w:r>
        <w:rPr>
          <w:rFonts w:ascii="Microsoft Sans Serif" w:hAnsi="Microsoft Sans Serif" w:eastAsia="Times New Roman" w:cs="Microsoft Sans Serif"/>
          <w:sz w:val="20"/>
          <w:szCs w:val="20"/>
          <w:lang w:val="sr-Latn-RS"/>
        </w:rPr>
        <w:t>pacijenta</w:t>
      </w:r>
      <w:r>
        <w:rPr>
          <w:rFonts w:ascii="Microsoft Sans Serif" w:hAnsi="Microsoft Sans Serif" w:eastAsia="Times New Roman" w:cs="Microsoft Sans Serif"/>
          <w:sz w:val="20"/>
          <w:szCs w:val="20"/>
          <w:lang w:val="sr-Cyrl-RS"/>
        </w:rPr>
        <w:t>.</w:t>
      </w:r>
    </w:p>
    <w:p w14:paraId="6AA773FA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sv-SE"/>
        </w:rPr>
      </w:pPr>
    </w:p>
    <w:p w14:paraId="35193508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>20 mg/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5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mg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tablete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:</w:t>
      </w:r>
    </w:p>
    <w:p w14:paraId="23144D5F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Okrugle, bikonveksne tablete, b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ele do skoro b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ele boje, sa pod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onom linijom sa jedne strane i oznakom "L A 1" sa druge strane.</w:t>
      </w:r>
    </w:p>
    <w:p w14:paraId="5CE90AB4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Pod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ona linija služi samo da olakša lomljenje da bi se l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ek lakše progutao, a ne za pod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elu na jednake doze.</w:t>
      </w:r>
    </w:p>
    <w:p w14:paraId="734C8962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</w:p>
    <w:p w14:paraId="5A3F6751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Unutrašnje pakovanje: Blister od PVC/PVDC/aluminijumske folije. Svaki blister sadrži 15 tableta.</w:t>
      </w:r>
    </w:p>
    <w:p w14:paraId="4D6B6BDC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Spoljašnje pakovanje: Složiva kartonska kutija koja sadrži 30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ili 90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tableta (2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ili 6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blistera) i Uputstvo za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pacijenta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.</w:t>
      </w:r>
    </w:p>
    <w:p w14:paraId="2D15C42B">
      <w:pPr>
        <w:spacing w:after="0" w:line="240" w:lineRule="auto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</w:p>
    <w:p w14:paraId="01166EAA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>Režim izdavanja lijeka:</w:t>
      </w:r>
    </w:p>
    <w:p w14:paraId="54A02BED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1FC1F778">
      <w:pPr>
        <w:widowControl w:val="0"/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Lijek se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izdaje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uz ljekarski recept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.</w:t>
      </w:r>
    </w:p>
    <w:p w14:paraId="6F3F89C3">
      <w:pPr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7394EF81">
      <w:pPr>
        <w:spacing w:after="0" w:line="240" w:lineRule="auto"/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sv-SE"/>
        </w:rPr>
        <w:t>PROIZVO</w:t>
      </w:r>
      <w:r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hr-HR"/>
        </w:rPr>
        <w:t>Đ</w:t>
      </w:r>
      <w:r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sv-SE"/>
        </w:rPr>
        <w:t>A</w:t>
      </w:r>
      <w:r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hr-HR"/>
        </w:rPr>
        <w:t>Č</w:t>
      </w:r>
      <w:r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sv-SE"/>
        </w:rPr>
        <w:t xml:space="preserve"> </w:t>
      </w:r>
    </w:p>
    <w:p w14:paraId="33B516D5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</w:p>
    <w:p w14:paraId="4539C3AB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sv-SE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>ALKALOID AD Skopje</w:t>
      </w: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ab/>
      </w:r>
    </w:p>
    <w:p w14:paraId="29BDA730">
      <w:pPr>
        <w:spacing w:after="0" w:line="240" w:lineRule="auto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 xml:space="preserve">Bul. Aleksandar Makedonski br. 12, </w:t>
      </w:r>
    </w:p>
    <w:p w14:paraId="6BC3ACE8">
      <w:pPr>
        <w:spacing w:after="0" w:line="240" w:lineRule="auto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>1000 Skopje, Republika Severna Makedonija</w:t>
      </w: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ab/>
      </w:r>
    </w:p>
    <w:p w14:paraId="4CCD43A1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v-SE"/>
        </w:rPr>
      </w:pPr>
    </w:p>
    <w:p w14:paraId="79A8615C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v-SE"/>
        </w:rPr>
      </w:pPr>
    </w:p>
    <w:p w14:paraId="4BABF983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PROIZVO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Đ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A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 xml:space="preserve">Č GOTOVOG LIJEKA  </w:t>
      </w:r>
    </w:p>
    <w:p w14:paraId="1F8FF06E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sv-SE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 xml:space="preserve">ALKALOID AD Skopje </w:t>
      </w:r>
    </w:p>
    <w:p w14:paraId="70077DA1">
      <w:pPr>
        <w:spacing w:after="0" w:line="240" w:lineRule="auto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 xml:space="preserve">Bul. Aleksandar Makedonski br. 12, </w:t>
      </w:r>
    </w:p>
    <w:p w14:paraId="6A6B893D">
      <w:pPr>
        <w:spacing w:after="0" w:line="240" w:lineRule="auto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>1000 Skopje, Republika Severna Makedonija</w:t>
      </w: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ab/>
      </w:r>
    </w:p>
    <w:p w14:paraId="6356BA5F">
      <w:pPr>
        <w:spacing w:after="0" w:line="240" w:lineRule="auto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48AD3331">
      <w:pPr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hr-HR"/>
        </w:rPr>
        <w:t>NOSILAC DOZVOLE ZA STAVLJANJE LIJEKA U PROMET</w:t>
      </w:r>
    </w:p>
    <w:p w14:paraId="3791AFCD">
      <w:pPr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>ALKALOID d.o.o. Sarajevo</w:t>
      </w:r>
    </w:p>
    <w:p w14:paraId="6B120C82">
      <w:pPr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>Isevića sokak 6, Sarajevo</w:t>
      </w:r>
    </w:p>
    <w:p w14:paraId="2E76CA8B">
      <w:pPr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>Bosna i Hercegovina</w:t>
      </w:r>
    </w:p>
    <w:p w14:paraId="1E44FEF4">
      <w:pPr>
        <w:widowControl w:val="0"/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0577E7C4">
      <w:pPr>
        <w:spacing w:after="0" w:line="240" w:lineRule="auto"/>
        <w:rPr>
          <w:rFonts w:ascii="Microsoft Sans Serif" w:hAnsi="Microsoft Sans Serif" w:eastAsia="Times New Roman" w:cs="Microsoft Sans Serif"/>
          <w:b/>
          <w:sz w:val="20"/>
          <w:szCs w:val="20"/>
          <w:lang w:val="sr-Latn-BA"/>
        </w:rPr>
      </w:pPr>
      <w:r>
        <w:rPr>
          <w:rFonts w:ascii="Microsoft Sans Serif" w:hAnsi="Microsoft Sans Serif" w:eastAsia="Times New Roman" w:cs="Microsoft Sans Serif"/>
          <w:b/>
          <w:sz w:val="20"/>
          <w:szCs w:val="20"/>
          <w:lang w:val="sr-Latn-BA"/>
        </w:rPr>
        <w:t>BROJ I DATUM  DOZVOLE ZA STAVLJANJE LIJEKA U PROMET</w:t>
      </w:r>
    </w:p>
    <w:p w14:paraId="64030E3C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60E7DAD8">
      <w:pPr>
        <w:spacing w:after="0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Combo, 10 mg/5 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tablete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,30 tableta: 04-07.3-1-613/20 od 02.04.2021.</w:t>
      </w:r>
    </w:p>
    <w:p w14:paraId="39C36B35">
      <w:pPr>
        <w:spacing w:after="0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Combo, 10 mg/5 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tablete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, 90 tableta: 04-07.3-1-611/20 od 02.04.2021.</w:t>
      </w:r>
    </w:p>
    <w:p w14:paraId="18F4A8D2">
      <w:pPr>
        <w:spacing w:after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Combo, 20 mg/10 mg, tablete,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30 tableta: 04-07.3-1-608/20 od 02.04.2021.</w:t>
      </w:r>
    </w:p>
    <w:p w14:paraId="7CFD4E96">
      <w:pPr>
        <w:spacing w:after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Combo, 20 mg/10 mg, tablete,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90 tableta: 04-07.3-1-609/20 od 02.04.2021.</w:t>
      </w:r>
    </w:p>
    <w:p w14:paraId="1CBCC994">
      <w:pPr>
        <w:spacing w:after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Skopryl Combo, 20 mg/5 mg, tablete,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30 tableta: 04-07.3-1-612/20 od 02.04.2021.</w:t>
      </w:r>
    </w:p>
    <w:p w14:paraId="3E29B3EA">
      <w:pPr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Skopryl Combo, 20 mg/5 mg, tablete,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90 tableta: 04-07.3-1-610/20 od 02.04.2021.</w:t>
      </w:r>
    </w:p>
    <w:p w14:paraId="0ED48706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6446114D">
      <w:pPr>
        <w:shd w:val="clear" w:color="auto" w:fill="FFFFFF"/>
        <w:spacing w:after="0" w:line="240" w:lineRule="auto"/>
        <w:rPr>
          <w:rFonts w:ascii="Microsoft Sans Serif" w:hAnsi="Microsoft Sans Serif" w:eastAsia="Times New Roman" w:cs="Microsoft Sans Serif"/>
          <w:sz w:val="20"/>
          <w:szCs w:val="20"/>
          <w:lang w:val="sr-Latn-BA"/>
        </w:rPr>
      </w:pPr>
      <w:r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sr-Latn-BA"/>
        </w:rPr>
        <w:t>Datum revizije uputstva</w:t>
      </w:r>
    </w:p>
    <w:p w14:paraId="6F129A53">
      <w:pPr>
        <w:spacing w:after="0" w:line="240" w:lineRule="auto"/>
        <w:rPr>
          <w:rFonts w:ascii="Microsoft Sans Serif" w:hAnsi="Microsoft Sans Serif" w:eastAsia="Times New Roman" w:cs="Microsoft Sans Serif"/>
          <w:sz w:val="20"/>
          <w:szCs w:val="20"/>
          <w:lang w:val="sr-Latn-BA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sr-Latn-BA"/>
        </w:rPr>
        <w:t>Septembar, 2023.</w:t>
      </w:r>
    </w:p>
    <w:p w14:paraId="37B75CD0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sectPr>
      <w:pgSz w:w="11907" w:h="16840"/>
      <w:pgMar w:top="2552" w:right="1134" w:bottom="1134" w:left="1418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CA3D59"/>
    <w:multiLevelType w:val="singleLevel"/>
    <w:tmpl w:val="03CA3D59"/>
    <w:lvl w:ilvl="0" w:tentative="0">
      <w:start w:val="0"/>
      <w:numFmt w:val="bullet"/>
      <w:lvlText w:val="-"/>
      <w:lvlJc w:val="left"/>
      <w:pPr>
        <w:tabs>
          <w:tab w:val="left" w:pos="360"/>
        </w:tabs>
        <w:ind w:left="1440" w:firstLine="0"/>
      </w:pPr>
      <w:rPr>
        <w:rFonts w:ascii="Symbol" w:hAnsi="Symbol" w:cs="Symbol"/>
        <w:i/>
        <w:iCs/>
        <w:color w:val="008000"/>
        <w:sz w:val="22"/>
        <w:szCs w:val="22"/>
      </w:rPr>
    </w:lvl>
  </w:abstractNum>
  <w:abstractNum w:abstractNumId="1">
    <w:nsid w:val="04703C26"/>
    <w:multiLevelType w:val="multilevel"/>
    <w:tmpl w:val="04703C2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0" w:firstLine="0"/>
      </w:pPr>
      <w:rPr>
        <w:b w:val="0"/>
        <w:i w:val="0"/>
        <w:sz w:val="22"/>
        <w:szCs w:val="22"/>
      </w:rPr>
    </w:lvl>
    <w:lvl w:ilvl="1" w:tentative="0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>
    <w:nsid w:val="7D48117A"/>
    <w:multiLevelType w:val="multilevel"/>
    <w:tmpl w:val="7D48117A"/>
    <w:lvl w:ilvl="0" w:tentative="0">
      <w:start w:val="0"/>
      <w:numFmt w:val="bullet"/>
      <w:lvlText w:val="‒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0"/>
      <w:numFmt w:val="bullet"/>
      <w:lvlText w:val="-"/>
      <w:lvlJc w:val="left"/>
      <w:pPr>
        <w:ind w:left="1440" w:hanging="360"/>
      </w:pPr>
      <w:rPr>
        <w:rFonts w:hint="default" w:ascii="Microsoft Sans Serif" w:hAnsi="Microsoft Sans Serif" w:eastAsia="Times New Roman" w:cs="Microsoft Sans Serif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  <w:lvlOverride w:ilvl="0">
      <w:lvl w:ilvl="0" w:tentative="1">
        <w:start w:val="0"/>
        <w:numFmt w:val="bullet"/>
        <w:lvlText w:val="-"/>
        <w:lvlJc w:val="left"/>
        <w:pPr>
          <w:tabs>
            <w:tab w:val="left" w:pos="576"/>
          </w:tabs>
          <w:ind w:left="0" w:firstLine="0"/>
        </w:pPr>
        <w:rPr>
          <w:rFonts w:ascii="Symbol" w:hAnsi="Symbol" w:cs="Symbol"/>
          <w:i/>
          <w:iCs/>
          <w:color w:val="008000"/>
          <w:sz w:val="22"/>
          <w:szCs w:val="22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hideSpellingErrors/>
  <w:documentProtection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41"/>
    <w:rsid w:val="000037DF"/>
    <w:rsid w:val="000265B6"/>
    <w:rsid w:val="00030E9D"/>
    <w:rsid w:val="00045AEA"/>
    <w:rsid w:val="00056163"/>
    <w:rsid w:val="00056C43"/>
    <w:rsid w:val="000573CC"/>
    <w:rsid w:val="000662DA"/>
    <w:rsid w:val="00067EE9"/>
    <w:rsid w:val="000739F8"/>
    <w:rsid w:val="00074981"/>
    <w:rsid w:val="000759AE"/>
    <w:rsid w:val="00080A32"/>
    <w:rsid w:val="00080C3D"/>
    <w:rsid w:val="00081E85"/>
    <w:rsid w:val="000864EB"/>
    <w:rsid w:val="000A3922"/>
    <w:rsid w:val="000B0BA1"/>
    <w:rsid w:val="000C5135"/>
    <w:rsid w:val="000C667D"/>
    <w:rsid w:val="000F0D5E"/>
    <w:rsid w:val="001077C9"/>
    <w:rsid w:val="00111DA7"/>
    <w:rsid w:val="00123382"/>
    <w:rsid w:val="0012438E"/>
    <w:rsid w:val="0013790F"/>
    <w:rsid w:val="00142927"/>
    <w:rsid w:val="0014477C"/>
    <w:rsid w:val="00152B7D"/>
    <w:rsid w:val="00173104"/>
    <w:rsid w:val="00176010"/>
    <w:rsid w:val="0017631D"/>
    <w:rsid w:val="00190075"/>
    <w:rsid w:val="00190613"/>
    <w:rsid w:val="00196FFC"/>
    <w:rsid w:val="001A0A2E"/>
    <w:rsid w:val="001A0B67"/>
    <w:rsid w:val="001A23A2"/>
    <w:rsid w:val="001B1B0E"/>
    <w:rsid w:val="001B65FA"/>
    <w:rsid w:val="001C141B"/>
    <w:rsid w:val="00200378"/>
    <w:rsid w:val="0020091C"/>
    <w:rsid w:val="00203C67"/>
    <w:rsid w:val="002063EA"/>
    <w:rsid w:val="002149E7"/>
    <w:rsid w:val="00215931"/>
    <w:rsid w:val="00242ADE"/>
    <w:rsid w:val="00244959"/>
    <w:rsid w:val="002504E6"/>
    <w:rsid w:val="00271CAF"/>
    <w:rsid w:val="00282B34"/>
    <w:rsid w:val="00287EB9"/>
    <w:rsid w:val="00293BEF"/>
    <w:rsid w:val="002A6917"/>
    <w:rsid w:val="002A6A2E"/>
    <w:rsid w:val="002C27B1"/>
    <w:rsid w:val="002C4B12"/>
    <w:rsid w:val="002D77A6"/>
    <w:rsid w:val="002E4B06"/>
    <w:rsid w:val="002E501B"/>
    <w:rsid w:val="002F6240"/>
    <w:rsid w:val="00313DE2"/>
    <w:rsid w:val="00316731"/>
    <w:rsid w:val="00322B6B"/>
    <w:rsid w:val="0034764E"/>
    <w:rsid w:val="00356DAE"/>
    <w:rsid w:val="0036376C"/>
    <w:rsid w:val="003706D3"/>
    <w:rsid w:val="00374605"/>
    <w:rsid w:val="00375CFB"/>
    <w:rsid w:val="0038064C"/>
    <w:rsid w:val="00383FCE"/>
    <w:rsid w:val="003A0B01"/>
    <w:rsid w:val="003A6952"/>
    <w:rsid w:val="003E48C8"/>
    <w:rsid w:val="00410345"/>
    <w:rsid w:val="00410745"/>
    <w:rsid w:val="004138D3"/>
    <w:rsid w:val="004204AB"/>
    <w:rsid w:val="00425C93"/>
    <w:rsid w:val="00427B2C"/>
    <w:rsid w:val="00462E90"/>
    <w:rsid w:val="0047223C"/>
    <w:rsid w:val="0048275E"/>
    <w:rsid w:val="004B079A"/>
    <w:rsid w:val="004C074C"/>
    <w:rsid w:val="004D0F85"/>
    <w:rsid w:val="004F66D9"/>
    <w:rsid w:val="0050553B"/>
    <w:rsid w:val="00507EB2"/>
    <w:rsid w:val="00514324"/>
    <w:rsid w:val="00523B33"/>
    <w:rsid w:val="00530BB8"/>
    <w:rsid w:val="00536475"/>
    <w:rsid w:val="005410DB"/>
    <w:rsid w:val="00543DE9"/>
    <w:rsid w:val="00550A67"/>
    <w:rsid w:val="00550D39"/>
    <w:rsid w:val="00556FEC"/>
    <w:rsid w:val="005577EA"/>
    <w:rsid w:val="005676CE"/>
    <w:rsid w:val="00571258"/>
    <w:rsid w:val="00582A1B"/>
    <w:rsid w:val="00587878"/>
    <w:rsid w:val="00592BE7"/>
    <w:rsid w:val="0059750F"/>
    <w:rsid w:val="005A76C5"/>
    <w:rsid w:val="005B0772"/>
    <w:rsid w:val="005B7549"/>
    <w:rsid w:val="005D1729"/>
    <w:rsid w:val="005E5AF6"/>
    <w:rsid w:val="005F1AF3"/>
    <w:rsid w:val="005F719F"/>
    <w:rsid w:val="0060244A"/>
    <w:rsid w:val="00613941"/>
    <w:rsid w:val="0062303B"/>
    <w:rsid w:val="0062395F"/>
    <w:rsid w:val="00626487"/>
    <w:rsid w:val="00630CC3"/>
    <w:rsid w:val="00631DB5"/>
    <w:rsid w:val="006348D3"/>
    <w:rsid w:val="0063702F"/>
    <w:rsid w:val="00642E16"/>
    <w:rsid w:val="00646A67"/>
    <w:rsid w:val="00662CC1"/>
    <w:rsid w:val="00671F73"/>
    <w:rsid w:val="006944F7"/>
    <w:rsid w:val="006A437E"/>
    <w:rsid w:val="006A5B18"/>
    <w:rsid w:val="006B3C10"/>
    <w:rsid w:val="006B49E6"/>
    <w:rsid w:val="006D1476"/>
    <w:rsid w:val="006F3B62"/>
    <w:rsid w:val="0070348B"/>
    <w:rsid w:val="00711433"/>
    <w:rsid w:val="00720037"/>
    <w:rsid w:val="0072143F"/>
    <w:rsid w:val="00737534"/>
    <w:rsid w:val="0074073B"/>
    <w:rsid w:val="007467B6"/>
    <w:rsid w:val="00751361"/>
    <w:rsid w:val="007568D3"/>
    <w:rsid w:val="00770B70"/>
    <w:rsid w:val="00770DAA"/>
    <w:rsid w:val="00772BBE"/>
    <w:rsid w:val="00772DC1"/>
    <w:rsid w:val="007808AF"/>
    <w:rsid w:val="00781CFD"/>
    <w:rsid w:val="007A4066"/>
    <w:rsid w:val="007B08F7"/>
    <w:rsid w:val="007B1FF1"/>
    <w:rsid w:val="007B398B"/>
    <w:rsid w:val="007C0C9C"/>
    <w:rsid w:val="007D1621"/>
    <w:rsid w:val="007D774F"/>
    <w:rsid w:val="007E1B0A"/>
    <w:rsid w:val="007E1CC4"/>
    <w:rsid w:val="007E7063"/>
    <w:rsid w:val="007F6816"/>
    <w:rsid w:val="00807BF9"/>
    <w:rsid w:val="00816C78"/>
    <w:rsid w:val="00817522"/>
    <w:rsid w:val="008238C8"/>
    <w:rsid w:val="008330DF"/>
    <w:rsid w:val="008429C3"/>
    <w:rsid w:val="008511F3"/>
    <w:rsid w:val="0085298E"/>
    <w:rsid w:val="00860662"/>
    <w:rsid w:val="00861C1E"/>
    <w:rsid w:val="0086570D"/>
    <w:rsid w:val="00874536"/>
    <w:rsid w:val="008807BD"/>
    <w:rsid w:val="0089112A"/>
    <w:rsid w:val="00897259"/>
    <w:rsid w:val="008B1AA0"/>
    <w:rsid w:val="008C5018"/>
    <w:rsid w:val="008C565C"/>
    <w:rsid w:val="008D157D"/>
    <w:rsid w:val="008D5B02"/>
    <w:rsid w:val="00901557"/>
    <w:rsid w:val="00905601"/>
    <w:rsid w:val="0090708B"/>
    <w:rsid w:val="009233A0"/>
    <w:rsid w:val="009255E2"/>
    <w:rsid w:val="00946146"/>
    <w:rsid w:val="0095454C"/>
    <w:rsid w:val="00955BA6"/>
    <w:rsid w:val="00967252"/>
    <w:rsid w:val="009B3F04"/>
    <w:rsid w:val="009B5EC2"/>
    <w:rsid w:val="009B7D6B"/>
    <w:rsid w:val="009C58B7"/>
    <w:rsid w:val="009D0926"/>
    <w:rsid w:val="00A03DE2"/>
    <w:rsid w:val="00A05A2C"/>
    <w:rsid w:val="00A15039"/>
    <w:rsid w:val="00A20103"/>
    <w:rsid w:val="00A27DAA"/>
    <w:rsid w:val="00A31C25"/>
    <w:rsid w:val="00A33AD6"/>
    <w:rsid w:val="00A35CE7"/>
    <w:rsid w:val="00A365C8"/>
    <w:rsid w:val="00A46D0C"/>
    <w:rsid w:val="00A500BE"/>
    <w:rsid w:val="00A57463"/>
    <w:rsid w:val="00A61DA3"/>
    <w:rsid w:val="00A63006"/>
    <w:rsid w:val="00A72F38"/>
    <w:rsid w:val="00A920D2"/>
    <w:rsid w:val="00AA19DA"/>
    <w:rsid w:val="00AA385C"/>
    <w:rsid w:val="00AA5E05"/>
    <w:rsid w:val="00AA6DE4"/>
    <w:rsid w:val="00AB1918"/>
    <w:rsid w:val="00AB2911"/>
    <w:rsid w:val="00AB5095"/>
    <w:rsid w:val="00AC3A34"/>
    <w:rsid w:val="00AD3908"/>
    <w:rsid w:val="00B0123F"/>
    <w:rsid w:val="00B11ED5"/>
    <w:rsid w:val="00B24336"/>
    <w:rsid w:val="00B31E35"/>
    <w:rsid w:val="00B3607D"/>
    <w:rsid w:val="00B3767A"/>
    <w:rsid w:val="00B54C9C"/>
    <w:rsid w:val="00B62BF1"/>
    <w:rsid w:val="00B7467B"/>
    <w:rsid w:val="00BA51A5"/>
    <w:rsid w:val="00BA643B"/>
    <w:rsid w:val="00BA7EBC"/>
    <w:rsid w:val="00BB0DFD"/>
    <w:rsid w:val="00BC0092"/>
    <w:rsid w:val="00BC3BDE"/>
    <w:rsid w:val="00BD64E7"/>
    <w:rsid w:val="00BE14BB"/>
    <w:rsid w:val="00BE1E73"/>
    <w:rsid w:val="00BF4DAB"/>
    <w:rsid w:val="00C03DE2"/>
    <w:rsid w:val="00C047A8"/>
    <w:rsid w:val="00C062C2"/>
    <w:rsid w:val="00C10141"/>
    <w:rsid w:val="00C17780"/>
    <w:rsid w:val="00C17CD1"/>
    <w:rsid w:val="00C23B84"/>
    <w:rsid w:val="00C23F07"/>
    <w:rsid w:val="00C350D8"/>
    <w:rsid w:val="00C350F7"/>
    <w:rsid w:val="00C35C76"/>
    <w:rsid w:val="00C509F5"/>
    <w:rsid w:val="00C5321C"/>
    <w:rsid w:val="00C65029"/>
    <w:rsid w:val="00C747B9"/>
    <w:rsid w:val="00C83068"/>
    <w:rsid w:val="00C85C7B"/>
    <w:rsid w:val="00C86EC6"/>
    <w:rsid w:val="00C9764A"/>
    <w:rsid w:val="00CA2854"/>
    <w:rsid w:val="00CB0334"/>
    <w:rsid w:val="00CC34CA"/>
    <w:rsid w:val="00CD40D8"/>
    <w:rsid w:val="00CD5FDB"/>
    <w:rsid w:val="00CE0736"/>
    <w:rsid w:val="00CE4EE6"/>
    <w:rsid w:val="00CE5421"/>
    <w:rsid w:val="00CE6D1E"/>
    <w:rsid w:val="00CF69C2"/>
    <w:rsid w:val="00D02ECD"/>
    <w:rsid w:val="00D14075"/>
    <w:rsid w:val="00D150F8"/>
    <w:rsid w:val="00D24E11"/>
    <w:rsid w:val="00D3164B"/>
    <w:rsid w:val="00D34E03"/>
    <w:rsid w:val="00D41C50"/>
    <w:rsid w:val="00D67269"/>
    <w:rsid w:val="00D737C1"/>
    <w:rsid w:val="00D7572D"/>
    <w:rsid w:val="00D75985"/>
    <w:rsid w:val="00D767F8"/>
    <w:rsid w:val="00D97437"/>
    <w:rsid w:val="00DB0367"/>
    <w:rsid w:val="00DC22DB"/>
    <w:rsid w:val="00DD2B1E"/>
    <w:rsid w:val="00DD3B8C"/>
    <w:rsid w:val="00DD630D"/>
    <w:rsid w:val="00DE233B"/>
    <w:rsid w:val="00DE39A4"/>
    <w:rsid w:val="00DE3EEE"/>
    <w:rsid w:val="00DF0677"/>
    <w:rsid w:val="00DF399F"/>
    <w:rsid w:val="00DF4EB5"/>
    <w:rsid w:val="00E13613"/>
    <w:rsid w:val="00E14A2B"/>
    <w:rsid w:val="00E171FB"/>
    <w:rsid w:val="00E27654"/>
    <w:rsid w:val="00E3482C"/>
    <w:rsid w:val="00E5550E"/>
    <w:rsid w:val="00E82DA0"/>
    <w:rsid w:val="00E84095"/>
    <w:rsid w:val="00E946AD"/>
    <w:rsid w:val="00E979C1"/>
    <w:rsid w:val="00EA4E8B"/>
    <w:rsid w:val="00EA68C5"/>
    <w:rsid w:val="00EB1100"/>
    <w:rsid w:val="00EB43D7"/>
    <w:rsid w:val="00EC7AC1"/>
    <w:rsid w:val="00ED0B0A"/>
    <w:rsid w:val="00F0275B"/>
    <w:rsid w:val="00F21289"/>
    <w:rsid w:val="00F31739"/>
    <w:rsid w:val="00F31EA3"/>
    <w:rsid w:val="00F41131"/>
    <w:rsid w:val="00F506B3"/>
    <w:rsid w:val="00F55148"/>
    <w:rsid w:val="00F55A65"/>
    <w:rsid w:val="00F5702E"/>
    <w:rsid w:val="00F61706"/>
    <w:rsid w:val="00F8472E"/>
    <w:rsid w:val="00FA24D4"/>
    <w:rsid w:val="00FA5107"/>
    <w:rsid w:val="00FB072C"/>
    <w:rsid w:val="00FB08F7"/>
    <w:rsid w:val="00FB7953"/>
    <w:rsid w:val="00FC2D5A"/>
    <w:rsid w:val="00FC5A02"/>
    <w:rsid w:val="00FD0198"/>
    <w:rsid w:val="00FD1AD3"/>
    <w:rsid w:val="00FD3043"/>
    <w:rsid w:val="00FD4EA8"/>
    <w:rsid w:val="00FE1005"/>
    <w:rsid w:val="00FE12C8"/>
    <w:rsid w:val="00FE3935"/>
    <w:rsid w:val="00FF4998"/>
    <w:rsid w:val="5CE7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7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8"/>
    <w:semiHidden/>
    <w:unhideWhenUsed/>
    <w:qFormat/>
    <w:uiPriority w:val="99"/>
    <w:rPr>
      <w:b/>
      <w:bCs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header"/>
    <w:basedOn w:val="1"/>
    <w:link w:val="13"/>
    <w:qFormat/>
    <w:uiPriority w:val="9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 w:eastAsia="Times New Roman" w:cs="Times New Roman"/>
      <w:szCs w:val="24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Balloon Text Char"/>
    <w:basedOn w:val="2"/>
    <w:link w:val="4"/>
    <w:uiPriority w:val="99"/>
    <w:rPr>
      <w:rFonts w:ascii="Tahoma" w:hAnsi="Tahoma" w:cs="Tahoma"/>
      <w:sz w:val="16"/>
      <w:szCs w:val="16"/>
    </w:rPr>
  </w:style>
  <w:style w:type="paragraph" w:customStyle="1" w:styleId="12">
    <w:name w:val="NASLOV 123"/>
    <w:basedOn w:val="1"/>
    <w:qFormat/>
    <w:uiPriority w:val="0"/>
    <w:pPr>
      <w:tabs>
        <w:tab w:val="left" w:pos="284"/>
      </w:tabs>
      <w:spacing w:before="200" w:line="240" w:lineRule="auto"/>
    </w:pPr>
    <w:rPr>
      <w:rFonts w:ascii="Times New Roman" w:hAnsi="Times New Roman" w:eastAsia="Times New Roman" w:cs="Times New Roman"/>
      <w:b/>
      <w:bCs/>
      <w:lang w:val="ru-RU"/>
    </w:rPr>
  </w:style>
  <w:style w:type="character" w:customStyle="1" w:styleId="13">
    <w:name w:val="Header Char"/>
    <w:basedOn w:val="2"/>
    <w:link w:val="9"/>
    <w:uiPriority w:val="99"/>
    <w:rPr>
      <w:rFonts w:ascii="Times New Roman" w:hAnsi="Times New Roman" w:eastAsia="Times New Roman" w:cs="Times New Roman"/>
      <w:szCs w:val="24"/>
    </w:rPr>
  </w:style>
  <w:style w:type="paragraph" w:customStyle="1" w:styleId="1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mk-MK" w:eastAsia="en-US" w:bidi="ar-SA"/>
    </w:rPr>
  </w:style>
  <w:style w:type="character" w:customStyle="1" w:styleId="15">
    <w:name w:val="Footer Char"/>
    <w:basedOn w:val="2"/>
    <w:link w:val="8"/>
    <w:qFormat/>
    <w:uiPriority w:val="99"/>
  </w:style>
  <w:style w:type="paragraph" w:customStyle="1" w:styleId="16">
    <w:name w:val="Char Char Char Char Char Char"/>
    <w:basedOn w:val="1"/>
    <w:qFormat/>
    <w:uiPriority w:val="0"/>
    <w:pPr>
      <w:spacing w:after="160" w:line="240" w:lineRule="exact"/>
    </w:pPr>
    <w:rPr>
      <w:rFonts w:ascii="Tahoma" w:hAnsi="Tahoma" w:eastAsia="Times New Roman" w:cs="Times New Roman"/>
      <w:sz w:val="20"/>
      <w:szCs w:val="20"/>
    </w:rPr>
  </w:style>
  <w:style w:type="character" w:customStyle="1" w:styleId="17">
    <w:name w:val="Comment Text Char"/>
    <w:basedOn w:val="2"/>
    <w:link w:val="6"/>
    <w:semiHidden/>
    <w:qFormat/>
    <w:uiPriority w:val="99"/>
    <w:rPr>
      <w:sz w:val="20"/>
      <w:szCs w:val="20"/>
    </w:rPr>
  </w:style>
  <w:style w:type="character" w:customStyle="1" w:styleId="18">
    <w:name w:val="Comment Subject Char"/>
    <w:basedOn w:val="17"/>
    <w:link w:val="7"/>
    <w:semiHidden/>
    <w:qFormat/>
    <w:uiPriority w:val="99"/>
    <w:rPr>
      <w:b/>
      <w:bCs/>
      <w:sz w:val="20"/>
      <w:szCs w:val="20"/>
    </w:rPr>
  </w:style>
  <w:style w:type="paragraph" w:customStyle="1" w:styleId="19">
    <w:name w:val="Revision"/>
    <w:hidden/>
    <w:semiHidden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FE6B2463DCD468DDA6340563834B3" ma:contentTypeVersion="15" ma:contentTypeDescription="Create a new document." ma:contentTypeScope="" ma:versionID="ed06de89fb70e16c8f325472add5b96b">
  <xsd:schema xmlns:xsd="http://www.w3.org/2001/XMLSchema" xmlns:xs="http://www.w3.org/2001/XMLSchema" xmlns:p="http://schemas.microsoft.com/office/2006/metadata/properties" xmlns:ns2="c3c8f14d-de17-4729-8cd2-1c2c3f027e5c" xmlns:ns3="b621dfd6-c00f-47c5-b5af-67d3653e8304" targetNamespace="http://schemas.microsoft.com/office/2006/metadata/properties" ma:root="true" ma:fieldsID="2d948f4f0ef2fc55568c69c746b0b4b3" ns2:_="" ns3:_="">
    <xsd:import namespace="c3c8f14d-de17-4729-8cd2-1c2c3f027e5c"/>
    <xsd:import namespace="b621dfd6-c00f-47c5-b5af-67d3653e8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8f14d-de17-4729-8cd2-1c2c3f027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17e887b-1209-4573-9ff2-b0cecb1881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1dfd6-c00f-47c5-b5af-67d3653e8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6c1a041-ff7c-4483-8ed2-8551aa9b4c3b}" ma:internalName="TaxCatchAll" ma:showField="CatchAllData" ma:web="b621dfd6-c00f-47c5-b5af-67d3653e8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c8f14d-de17-4729-8cd2-1c2c3f027e5c">
      <Terms xmlns="http://schemas.microsoft.com/office/infopath/2007/PartnerControls"/>
    </lcf76f155ced4ddcb4097134ff3c332f>
    <TaxCatchAll xmlns="b621dfd6-c00f-47c5-b5af-67d3653e83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6FFFAA-DF50-4EFA-8944-A2D1B3A6505D}">
  <ds:schemaRefs/>
</ds:datastoreItem>
</file>

<file path=customXml/itemProps2.xml><?xml version="1.0" encoding="utf-8"?>
<ds:datastoreItem xmlns:ds="http://schemas.openxmlformats.org/officeDocument/2006/customXml" ds:itemID="{CBBA5019-3396-418A-B8C0-8D11A5AF200B}">
  <ds:schemaRefs/>
</ds:datastoreItem>
</file>

<file path=customXml/itemProps3.xml><?xml version="1.0" encoding="utf-8"?>
<ds:datastoreItem xmlns:ds="http://schemas.openxmlformats.org/officeDocument/2006/customXml" ds:itemID="{785D78FC-3FFA-49A3-9EAB-29AA6B5D48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3940</Words>
  <Characters>22458</Characters>
  <Lines>187</Lines>
  <Paragraphs>52</Paragraphs>
  <TotalTime>0</TotalTime>
  <ScaleCrop>false</ScaleCrop>
  <LinksUpToDate>false</LinksUpToDate>
  <CharactersWithSpaces>26346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2023-12-04T10:45:00Z</dcterms:created>
  <dc:creator>Stefan SM. Milenkovski</dc:creator>
  <cp:lastModifiedBy>Haris</cp:lastModifiedBy>
  <dcterms:modified xsi:type="dcterms:W3CDTF">2025-02-21T15:30:02Z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0x01010006FFE6B2463DCD468DDA6340563834B3</vt:lpwstr>
  </property>
  <property fmtid="{D5CDD505-2E9C-101B-9397-08002B2CF9AE}" pid="3" name="KSOProductBuildVer">
    <vt:lpwstr>1033-12.2.0.19805</vt:lpwstr>
  </property>
  <property fmtid="{D5CDD505-2E9C-101B-9397-08002B2CF9AE}" pid="4" name="ICV">
    <vt:lpwstr>423FDCEF175C47D4805B2DD84023240C_13</vt:lpwstr>
  </property>
</Properties>
</file>