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EC792">
      <w:pPr>
        <w:jc w:val="center"/>
        <w:rPr>
          <w:rFonts w:ascii="Microsoft Sans Serif" w:hAnsi="Microsoft Sans Serif" w:cs="Microsoft Sans Serif"/>
          <w:b/>
          <w:bCs/>
          <w:iCs/>
          <w:sz w:val="20"/>
          <w:szCs w:val="20"/>
        </w:rPr>
      </w:pPr>
      <w:bookmarkStart w:id="0" w:name="_GoBack"/>
      <w:bookmarkEnd w:id="0"/>
      <w:r>
        <w:rPr>
          <w:rFonts w:ascii="Microsoft Sans Serif" w:hAnsi="Microsoft Sans Serif" w:cs="Microsoft Sans Serif"/>
          <w:b/>
          <w:bCs/>
          <w:iCs/>
          <w:sz w:val="20"/>
          <w:szCs w:val="20"/>
        </w:rPr>
        <w:t>SAŽETAK KARAKTERISTIKA LIJEKA</w:t>
      </w:r>
    </w:p>
    <w:p w14:paraId="2FAAF4A5">
      <w:pPr>
        <w:jc w:val="center"/>
        <w:rPr>
          <w:rFonts w:ascii="Microsoft Sans Serif" w:hAnsi="Microsoft Sans Serif" w:cs="Microsoft Sans Serif"/>
          <w:sz w:val="20"/>
          <w:szCs w:val="20"/>
        </w:rPr>
      </w:pPr>
    </w:p>
    <w:p w14:paraId="4C783828">
      <w:pPr>
        <w:pStyle w:val="22"/>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1. </w:t>
      </w:r>
      <w:r>
        <w:rPr>
          <w:rFonts w:ascii="Microsoft Sans Serif" w:hAnsi="Microsoft Sans Serif" w:cs="Microsoft Sans Serif"/>
          <w:sz w:val="20"/>
          <w:szCs w:val="20"/>
          <w:lang w:val="de-DE"/>
        </w:rPr>
        <w:t xml:space="preserve">NAZIV </w:t>
      </w:r>
      <w:r>
        <w:rPr>
          <w:rFonts w:ascii="Microsoft Sans Serif" w:hAnsi="Microsoft Sans Serif" w:cs="Microsoft Sans Serif"/>
          <w:sz w:val="20"/>
          <w:szCs w:val="20"/>
          <w:lang w:val="bs-Latn-BA"/>
        </w:rPr>
        <w:t xml:space="preserve">GOTOVOG </w:t>
      </w:r>
      <w:r>
        <w:rPr>
          <w:rFonts w:ascii="Microsoft Sans Serif" w:hAnsi="Microsoft Sans Serif" w:cs="Microsoft Sans Serif"/>
          <w:sz w:val="20"/>
          <w:szCs w:val="20"/>
          <w:lang w:val="de-DE"/>
        </w:rPr>
        <w:t>LIJEKA</w:t>
      </w:r>
    </w:p>
    <w:p w14:paraId="3B0F24AF">
      <w:pPr>
        <w:pStyle w:val="22"/>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sz w:val="20"/>
          <w:szCs w:val="20"/>
          <w:lang w:val="sr-Latn-RS"/>
        </w:rPr>
        <w:t xml:space="preserve">Tosynal </w:t>
      </w:r>
    </w:p>
    <w:p w14:paraId="4EFF125C">
      <w:pPr>
        <w:pStyle w:val="22"/>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RS"/>
        </w:rPr>
        <w:t>5 mg</w:t>
      </w:r>
    </w:p>
    <w:p w14:paraId="2A702386">
      <w:pPr>
        <w:pStyle w:val="22"/>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Cyrl-RS"/>
        </w:rPr>
        <w:t>10</w:t>
      </w: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Latn-RS"/>
        </w:rPr>
        <w:t>mg</w:t>
      </w:r>
    </w:p>
    <w:p w14:paraId="2B0F85D3">
      <w:pPr>
        <w:pStyle w:val="22"/>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Cyrl-RS"/>
        </w:rPr>
        <w:t>film tablet</w:t>
      </w:r>
      <w:r>
        <w:rPr>
          <w:rFonts w:ascii="Microsoft Sans Serif" w:hAnsi="Microsoft Sans Serif" w:cs="Microsoft Sans Serif"/>
          <w:b w:val="0"/>
          <w:sz w:val="20"/>
          <w:szCs w:val="20"/>
          <w:lang w:val="sr-Latn-RS"/>
        </w:rPr>
        <w:t>a</w:t>
      </w:r>
    </w:p>
    <w:p w14:paraId="0D8DC7B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prasugrel </w:t>
      </w:r>
    </w:p>
    <w:p w14:paraId="1332BB8D">
      <w:pPr>
        <w:rPr>
          <w:rFonts w:ascii="Microsoft Sans Serif" w:hAnsi="Microsoft Sans Serif" w:cs="Microsoft Sans Serif"/>
          <w:b/>
          <w:bCs/>
          <w:sz w:val="20"/>
          <w:szCs w:val="20"/>
        </w:rPr>
      </w:pPr>
    </w:p>
    <w:p w14:paraId="1C51D96E">
      <w:pPr>
        <w:pStyle w:val="22"/>
        <w:jc w:val="both"/>
        <w:rPr>
          <w:rFonts w:ascii="Microsoft Sans Serif" w:hAnsi="Microsoft Sans Serif" w:cs="Microsoft Sans Serif"/>
          <w:sz w:val="20"/>
          <w:szCs w:val="20"/>
        </w:rPr>
      </w:pPr>
      <w:r>
        <w:rPr>
          <w:rFonts w:ascii="Microsoft Sans Serif" w:hAnsi="Microsoft Sans Serif" w:cs="Microsoft Sans Serif"/>
          <w:sz w:val="20"/>
          <w:szCs w:val="20"/>
        </w:rPr>
        <w:t>2. KVALITATIVNI I KVANTITATIVNI SASTAV</w:t>
      </w:r>
    </w:p>
    <w:p w14:paraId="0B0F1633">
      <w:pPr>
        <w:rPr>
          <w:rFonts w:ascii="Microsoft Sans Serif" w:hAnsi="Microsoft Sans Serif" w:cs="Microsoft Sans Serif"/>
          <w:bCs/>
          <w:iCs/>
          <w:sz w:val="20"/>
          <w:szCs w:val="20"/>
          <w:lang w:val="sr-Cyrl-RS"/>
        </w:rPr>
      </w:pPr>
      <w:r>
        <w:rPr>
          <w:rFonts w:ascii="Microsoft Sans Serif" w:hAnsi="Microsoft Sans Serif" w:cs="Microsoft Sans Serif"/>
          <w:sz w:val="20"/>
          <w:szCs w:val="20"/>
          <w:lang w:val="sr-Latn-RS"/>
        </w:rPr>
        <w:t>Tosynal,</w:t>
      </w:r>
      <w:r>
        <w:rPr>
          <w:rFonts w:ascii="Microsoft Sans Serif" w:hAnsi="Microsoft Sans Serif" w:cs="Microsoft Sans Serif"/>
          <w:bCs/>
          <w:iCs/>
          <w:sz w:val="20"/>
          <w:szCs w:val="20"/>
          <w:lang w:val="sr-Latn-CS"/>
        </w:rPr>
        <w:t xml:space="preserve"> 5 mg, </w:t>
      </w:r>
      <w:r>
        <w:rPr>
          <w:rFonts w:ascii="Microsoft Sans Serif" w:hAnsi="Microsoft Sans Serif" w:cs="Microsoft Sans Serif"/>
          <w:bCs/>
          <w:iCs/>
          <w:sz w:val="20"/>
          <w:szCs w:val="20"/>
          <w:lang w:val="sr-Cyrl-RS"/>
        </w:rPr>
        <w:t>film tablete</w:t>
      </w:r>
    </w:p>
    <w:p w14:paraId="5CD34FB5">
      <w:pPr>
        <w:pStyle w:val="22"/>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Jedna film tableta sadrži 5</w:t>
      </w: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Latn-RS"/>
        </w:rPr>
        <w:t>mg</w:t>
      </w:r>
      <w:r>
        <w:rPr>
          <w:rFonts w:ascii="Microsoft Sans Serif" w:hAnsi="Microsoft Sans Serif" w:cs="Microsoft Sans Serif"/>
          <w:b w:val="0"/>
          <w:sz w:val="20"/>
          <w:szCs w:val="20"/>
          <w:lang w:val="sr-Cyrl-RS"/>
        </w:rPr>
        <w:t xml:space="preserve"> prasugrela.</w:t>
      </w:r>
    </w:p>
    <w:p w14:paraId="31A5C0E6">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Pomoćne supstance sa potvrđenim dejstvom: </w:t>
      </w:r>
    </w:p>
    <w:p w14:paraId="3EE611D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film tableta sadrži 5</w:t>
      </w:r>
      <w:r>
        <w:rPr>
          <w:rFonts w:ascii="Microsoft Sans Serif" w:hAnsi="Microsoft Sans Serif" w:cs="Microsoft Sans Serif"/>
          <w:sz w:val="20"/>
          <w:szCs w:val="20"/>
          <w:lang w:val="sr-Latn-RS"/>
        </w:rPr>
        <w:t>4,1</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mg </w:t>
      </w:r>
      <w:r>
        <w:rPr>
          <w:rFonts w:ascii="Microsoft Sans Serif" w:hAnsi="Microsoft Sans Serif" w:cs="Microsoft Sans Serif"/>
          <w:sz w:val="20"/>
          <w:szCs w:val="20"/>
          <w:lang w:val="sr-Cyrl-RS"/>
        </w:rPr>
        <w:t xml:space="preserve">laktoze i 0,18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saharoze.</w:t>
      </w:r>
    </w:p>
    <w:p w14:paraId="1B476097">
      <w:pPr>
        <w:rPr>
          <w:rFonts w:ascii="Microsoft Sans Serif" w:hAnsi="Microsoft Sans Serif" w:cs="Microsoft Sans Serif"/>
          <w:sz w:val="20"/>
          <w:szCs w:val="20"/>
          <w:lang w:val="sr-Cyrl-RS"/>
        </w:rPr>
      </w:pPr>
    </w:p>
    <w:p w14:paraId="1C514185">
      <w:pPr>
        <w:rPr>
          <w:rFonts w:ascii="Microsoft Sans Serif" w:hAnsi="Microsoft Sans Serif" w:cs="Microsoft Sans Serif"/>
          <w:bCs/>
          <w:iCs/>
          <w:sz w:val="20"/>
          <w:szCs w:val="20"/>
          <w:lang w:val="sr-Cyrl-RS"/>
        </w:rPr>
      </w:pPr>
      <w:r>
        <w:rPr>
          <w:rFonts w:ascii="Microsoft Sans Serif" w:hAnsi="Microsoft Sans Serif" w:cs="Microsoft Sans Serif"/>
          <w:sz w:val="20"/>
          <w:szCs w:val="20"/>
          <w:lang w:val="sr-Latn-RS"/>
        </w:rPr>
        <w:t>Tosynal</w:t>
      </w:r>
      <w:r>
        <w:rPr>
          <w:rFonts w:ascii="Microsoft Sans Serif" w:hAnsi="Microsoft Sans Serif" w:cs="Microsoft Sans Serif"/>
          <w:bCs/>
          <w:iCs/>
          <w:sz w:val="20"/>
          <w:szCs w:val="20"/>
          <w:lang w:val="sr-Latn-CS"/>
        </w:rPr>
        <w:t xml:space="preserve"> 10 mg, </w:t>
      </w:r>
      <w:r>
        <w:rPr>
          <w:rFonts w:ascii="Microsoft Sans Serif" w:hAnsi="Microsoft Sans Serif" w:cs="Microsoft Sans Serif"/>
          <w:bCs/>
          <w:iCs/>
          <w:sz w:val="20"/>
          <w:szCs w:val="20"/>
          <w:lang w:val="sr-Cyrl-RS"/>
        </w:rPr>
        <w:t>film tablete</w:t>
      </w:r>
    </w:p>
    <w:p w14:paraId="744B5BC9">
      <w:pPr>
        <w:pStyle w:val="22"/>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Jedna film tableta sadrži 10</w:t>
      </w: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Latn-RS"/>
        </w:rPr>
        <w:t>mg</w:t>
      </w:r>
      <w:r>
        <w:rPr>
          <w:rFonts w:ascii="Microsoft Sans Serif" w:hAnsi="Microsoft Sans Serif" w:cs="Microsoft Sans Serif"/>
          <w:b w:val="0"/>
          <w:sz w:val="20"/>
          <w:szCs w:val="20"/>
          <w:lang w:val="sr-Cyrl-RS"/>
        </w:rPr>
        <w:t xml:space="preserve"> prasugrela.</w:t>
      </w:r>
    </w:p>
    <w:p w14:paraId="0A0D315F">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Pomoćne supstance sa potvrđenim dejstvom: </w:t>
      </w:r>
    </w:p>
    <w:p w14:paraId="372BCD0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film tableta sadrži 1</w:t>
      </w:r>
      <w:r>
        <w:rPr>
          <w:rFonts w:ascii="Microsoft Sans Serif" w:hAnsi="Microsoft Sans Serif" w:cs="Microsoft Sans Serif"/>
          <w:sz w:val="20"/>
          <w:szCs w:val="20"/>
          <w:lang w:val="sr-Latn-RS"/>
        </w:rPr>
        <w:t xml:space="preserve">08,2 </w:t>
      </w:r>
      <w:r>
        <w:rPr>
          <w:rFonts w:ascii="Microsoft Sans Serif" w:hAnsi="Microsoft Sans Serif" w:cs="Microsoft Sans Serif"/>
          <w:sz w:val="20"/>
          <w:szCs w:val="20"/>
        </w:rPr>
        <w:t xml:space="preserve">mg </w:t>
      </w:r>
      <w:r>
        <w:rPr>
          <w:rFonts w:ascii="Microsoft Sans Serif" w:hAnsi="Microsoft Sans Serif" w:cs="Microsoft Sans Serif"/>
          <w:sz w:val="20"/>
          <w:szCs w:val="20"/>
          <w:lang w:val="sr-Cyrl-RS"/>
        </w:rPr>
        <w:t xml:space="preserve">laktoze i 0,36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saharoze.</w:t>
      </w:r>
    </w:p>
    <w:p w14:paraId="26652BE8">
      <w:pPr>
        <w:rPr>
          <w:rFonts w:ascii="Microsoft Sans Serif" w:hAnsi="Microsoft Sans Serif" w:cs="Microsoft Sans Serif"/>
          <w:sz w:val="20"/>
          <w:szCs w:val="20"/>
        </w:rPr>
      </w:pPr>
    </w:p>
    <w:p w14:paraId="12523D20">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 xml:space="preserve">Za listu svih pomoćnih supstanci, </w:t>
      </w:r>
      <w:r>
        <w:rPr>
          <w:rFonts w:ascii="Microsoft Sans Serif" w:hAnsi="Microsoft Sans Serif" w:cs="Microsoft Sans Serif"/>
          <w:sz w:val="20"/>
          <w:szCs w:val="20"/>
          <w:lang w:val="sr-Latn-RS"/>
        </w:rPr>
        <w:t>pogledati</w:t>
      </w:r>
      <w:r>
        <w:rPr>
          <w:rFonts w:ascii="Microsoft Sans Serif" w:hAnsi="Microsoft Sans Serif" w:cs="Microsoft Sans Serif"/>
          <w:sz w:val="20"/>
          <w:szCs w:val="20"/>
          <w:lang w:val="sr-Cyrl-CS"/>
        </w:rPr>
        <w:t xml:space="preserve"> od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 xml:space="preserve">elјak 6.1. </w:t>
      </w:r>
    </w:p>
    <w:p w14:paraId="77FF9FEE">
      <w:pPr>
        <w:rPr>
          <w:rFonts w:ascii="Microsoft Sans Serif" w:hAnsi="Microsoft Sans Serif" w:cs="Microsoft Sans Serif"/>
          <w:color w:val="0070C0"/>
          <w:sz w:val="20"/>
          <w:szCs w:val="20"/>
          <w:lang w:val="ru-RU"/>
        </w:rPr>
      </w:pPr>
    </w:p>
    <w:p w14:paraId="24A76D37">
      <w:pPr>
        <w:pStyle w:val="22"/>
        <w:jc w:val="both"/>
        <w:rPr>
          <w:rFonts w:ascii="Microsoft Sans Serif" w:hAnsi="Microsoft Sans Serif" w:cs="Microsoft Sans Serif"/>
          <w:sz w:val="20"/>
          <w:szCs w:val="20"/>
        </w:rPr>
      </w:pPr>
      <w:r>
        <w:rPr>
          <w:rFonts w:ascii="Microsoft Sans Serif" w:hAnsi="Microsoft Sans Serif" w:cs="Microsoft Sans Serif"/>
          <w:sz w:val="20"/>
          <w:szCs w:val="20"/>
        </w:rPr>
        <w:t>3. FARMACEUTSKI OBLIK</w:t>
      </w:r>
    </w:p>
    <w:p w14:paraId="4615A548">
      <w:pPr>
        <w:pStyle w:val="22"/>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w:t>
      </w:r>
      <w:r>
        <w:rPr>
          <w:rFonts w:ascii="Microsoft Sans Serif" w:hAnsi="Microsoft Sans Serif" w:cs="Microsoft Sans Serif"/>
          <w:b w:val="0"/>
          <w:sz w:val="20"/>
          <w:szCs w:val="20"/>
          <w:lang w:val="sr-Latn-RS"/>
        </w:rPr>
        <w:t>a</w:t>
      </w:r>
      <w:r>
        <w:rPr>
          <w:rFonts w:ascii="Microsoft Sans Serif" w:hAnsi="Microsoft Sans Serif" w:cs="Microsoft Sans Serif"/>
          <w:b w:val="0"/>
          <w:sz w:val="20"/>
          <w:szCs w:val="20"/>
          <w:lang w:val="sr-Cyrl-RS"/>
        </w:rPr>
        <w:t>.</w:t>
      </w:r>
    </w:p>
    <w:p w14:paraId="47728DE1">
      <w:pPr>
        <w:pStyle w:val="22"/>
        <w:spacing w:before="0" w:after="0"/>
        <w:jc w:val="both"/>
        <w:rPr>
          <w:rFonts w:ascii="Microsoft Sans Serif" w:hAnsi="Microsoft Sans Serif" w:cs="Microsoft Sans Serif"/>
          <w:b w:val="0"/>
          <w:sz w:val="20"/>
          <w:szCs w:val="20"/>
          <w:lang w:val="mk-MK"/>
        </w:rPr>
      </w:pPr>
    </w:p>
    <w:p w14:paraId="10B9B899">
      <w:pPr>
        <w:pStyle w:val="22"/>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lang w:val="sr-Latn-RS"/>
        </w:rPr>
        <w:t>Tosynal,</w:t>
      </w: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Cyrl-RS"/>
        </w:rPr>
        <w:t xml:space="preserve">5 </w:t>
      </w:r>
      <w:r>
        <w:rPr>
          <w:rFonts w:ascii="Microsoft Sans Serif" w:hAnsi="Microsoft Sans Serif" w:cs="Microsoft Sans Serif"/>
          <w:b w:val="0"/>
          <w:sz w:val="20"/>
          <w:szCs w:val="20"/>
          <w:lang w:val="sr-Latn-RS"/>
        </w:rPr>
        <w:t>mg</w:t>
      </w:r>
      <w:r>
        <w:rPr>
          <w:rFonts w:ascii="Microsoft Sans Serif" w:hAnsi="Microsoft Sans Serif" w:cs="Microsoft Sans Serif"/>
          <w:b w:val="0"/>
          <w:sz w:val="20"/>
          <w:szCs w:val="20"/>
          <w:lang w:val="sr-Cyrl-RS"/>
        </w:rPr>
        <w:t>: Žute, dugulјaste, bikonveksne film tablete sa utisnutim „</w:t>
      </w:r>
      <w:r>
        <w:rPr>
          <w:rFonts w:ascii="Microsoft Sans Serif" w:hAnsi="Microsoft Sans Serif" w:cs="Microsoft Sans Serif"/>
          <w:b w:val="0"/>
          <w:sz w:val="20"/>
          <w:szCs w:val="20"/>
          <w:lang w:val="sr-Latn-RS"/>
        </w:rPr>
        <w:t>F1</w:t>
      </w:r>
      <w:r>
        <w:rPr>
          <w:rFonts w:ascii="Microsoft Sans Serif" w:hAnsi="Microsoft Sans Serif" w:cs="Microsoft Sans Serif"/>
          <w:b w:val="0"/>
          <w:sz w:val="20"/>
          <w:szCs w:val="20"/>
        </w:rPr>
        <w:t>”</w:t>
      </w:r>
      <w:r>
        <w:rPr>
          <w:rFonts w:ascii="Microsoft Sans Serif" w:hAnsi="Microsoft Sans Serif" w:cs="Microsoft Sans Serif"/>
          <w:b w:val="0"/>
          <w:sz w:val="20"/>
          <w:szCs w:val="20"/>
          <w:lang w:val="sr-Cyrl-RS"/>
        </w:rPr>
        <w:t xml:space="preserve"> sa jedne strane.</w:t>
      </w:r>
    </w:p>
    <w:p w14:paraId="3FEB807A">
      <w:pPr>
        <w:pStyle w:val="22"/>
        <w:spacing w:before="0" w:after="0"/>
        <w:jc w:val="both"/>
        <w:rPr>
          <w:rFonts w:ascii="Microsoft Sans Serif" w:hAnsi="Microsoft Sans Serif" w:cs="Microsoft Sans Serif"/>
          <w:b w:val="0"/>
          <w:sz w:val="20"/>
          <w:szCs w:val="20"/>
          <w:lang w:val="mk-MK"/>
        </w:rPr>
      </w:pPr>
    </w:p>
    <w:p w14:paraId="48AC9951">
      <w:pPr>
        <w:pStyle w:val="22"/>
        <w:spacing w:before="0" w:after="0"/>
        <w:jc w:val="both"/>
        <w:rPr>
          <w:rFonts w:ascii="Microsoft Sans Serif" w:hAnsi="Microsoft Sans Serif" w:cs="Microsoft Sans Serif"/>
          <w:sz w:val="20"/>
          <w:szCs w:val="20"/>
          <w:lang w:val="sr-Cyrl-RS"/>
        </w:rPr>
      </w:pPr>
      <w:r>
        <w:rPr>
          <w:rFonts w:ascii="Microsoft Sans Serif" w:hAnsi="Microsoft Sans Serif" w:cs="Microsoft Sans Serif"/>
          <w:b w:val="0"/>
          <w:sz w:val="20"/>
          <w:szCs w:val="20"/>
          <w:lang w:val="sr-Latn-RS"/>
        </w:rPr>
        <w:t xml:space="preserve">Tosynal, </w:t>
      </w:r>
      <w:r>
        <w:rPr>
          <w:rFonts w:ascii="Microsoft Sans Serif" w:hAnsi="Microsoft Sans Serif" w:cs="Microsoft Sans Serif"/>
          <w:b w:val="0"/>
          <w:sz w:val="20"/>
          <w:szCs w:val="20"/>
          <w:lang w:val="sr-Cyrl-RS"/>
        </w:rPr>
        <w:t xml:space="preserve">10 </w:t>
      </w:r>
      <w:r>
        <w:rPr>
          <w:rFonts w:ascii="Microsoft Sans Serif" w:hAnsi="Microsoft Sans Serif" w:cs="Microsoft Sans Serif"/>
          <w:b w:val="0"/>
          <w:sz w:val="20"/>
          <w:szCs w:val="20"/>
          <w:lang w:val="sr-Latn-RS"/>
        </w:rPr>
        <w:t>mg</w:t>
      </w:r>
      <w:r>
        <w:rPr>
          <w:rFonts w:ascii="Microsoft Sans Serif" w:hAnsi="Microsoft Sans Serif" w:cs="Microsoft Sans Serif"/>
          <w:b w:val="0"/>
          <w:sz w:val="20"/>
          <w:szCs w:val="20"/>
          <w:lang w:val="sr-Cyrl-RS"/>
        </w:rPr>
        <w:t>: Narandžaste, dugulјaste, bikonveksne film tablete sa utisnutim „</w:t>
      </w:r>
      <w:r>
        <w:rPr>
          <w:rFonts w:ascii="Microsoft Sans Serif" w:hAnsi="Microsoft Sans Serif" w:cs="Microsoft Sans Serif"/>
          <w:b w:val="0"/>
          <w:sz w:val="20"/>
          <w:szCs w:val="20"/>
          <w:lang w:val="sr-Latn-RS"/>
        </w:rPr>
        <w:t>F2</w:t>
      </w:r>
      <w:r>
        <w:rPr>
          <w:rFonts w:ascii="Microsoft Sans Serif" w:hAnsi="Microsoft Sans Serif" w:cs="Microsoft Sans Serif"/>
          <w:b w:val="0"/>
          <w:sz w:val="20"/>
          <w:szCs w:val="20"/>
        </w:rPr>
        <w:t>”</w:t>
      </w:r>
      <w:r>
        <w:rPr>
          <w:rFonts w:ascii="Microsoft Sans Serif" w:hAnsi="Microsoft Sans Serif" w:cs="Microsoft Sans Serif"/>
          <w:b w:val="0"/>
          <w:sz w:val="20"/>
          <w:szCs w:val="20"/>
          <w:lang w:val="sr-Cyrl-RS"/>
        </w:rPr>
        <w:t xml:space="preserve"> sa jedne strane</w:t>
      </w:r>
      <w:r>
        <w:rPr>
          <w:rFonts w:ascii="Microsoft Sans Serif" w:hAnsi="Microsoft Sans Serif" w:cs="Microsoft Sans Serif"/>
          <w:b w:val="0"/>
          <w:sz w:val="20"/>
          <w:szCs w:val="20"/>
        </w:rPr>
        <w:t>.</w:t>
      </w:r>
    </w:p>
    <w:p w14:paraId="20829FD4">
      <w:pPr>
        <w:pStyle w:val="22"/>
        <w:spacing w:before="0" w:after="0"/>
        <w:jc w:val="both"/>
        <w:rPr>
          <w:rFonts w:ascii="Microsoft Sans Serif" w:hAnsi="Microsoft Sans Serif" w:cs="Microsoft Sans Serif"/>
          <w:color w:val="0070C0"/>
          <w:sz w:val="20"/>
          <w:szCs w:val="20"/>
          <w:lang w:val="sr-Cyrl-RS"/>
        </w:rPr>
      </w:pPr>
    </w:p>
    <w:p w14:paraId="4E3A54F7">
      <w:pPr>
        <w:pStyle w:val="22"/>
        <w:jc w:val="both"/>
        <w:rPr>
          <w:rFonts w:ascii="Microsoft Sans Serif" w:hAnsi="Microsoft Sans Serif" w:cs="Microsoft Sans Serif"/>
          <w:sz w:val="20"/>
          <w:szCs w:val="20"/>
        </w:rPr>
      </w:pPr>
      <w:r>
        <w:rPr>
          <w:rFonts w:ascii="Microsoft Sans Serif" w:hAnsi="Microsoft Sans Serif" w:cs="Microsoft Sans Serif"/>
          <w:sz w:val="20"/>
          <w:szCs w:val="20"/>
        </w:rPr>
        <w:t>4. KLINIČKI PODACI</w:t>
      </w:r>
    </w:p>
    <w:p w14:paraId="2EDA767A">
      <w:pPr>
        <w:rPr>
          <w:rFonts w:ascii="Microsoft Sans Serif" w:hAnsi="Microsoft Sans Serif" w:cs="Microsoft Sans Serif"/>
          <w:b/>
          <w:bCs/>
          <w:sz w:val="20"/>
          <w:szCs w:val="20"/>
        </w:rPr>
      </w:pPr>
      <w:r>
        <w:rPr>
          <w:rFonts w:ascii="Microsoft Sans Serif" w:hAnsi="Microsoft Sans Serif" w:cs="Microsoft Sans Serif"/>
          <w:b/>
          <w:bCs/>
          <w:sz w:val="20"/>
          <w:szCs w:val="20"/>
        </w:rPr>
        <w:t>4.1. Terapijske indikacije</w:t>
      </w:r>
    </w:p>
    <w:p w14:paraId="0DFFEBA2">
      <w:pPr>
        <w:rPr>
          <w:rFonts w:ascii="Microsoft Sans Serif" w:hAnsi="Microsoft Sans Serif" w:cs="Microsoft Sans Serif"/>
          <w:b/>
          <w:bCs/>
          <w:sz w:val="20"/>
          <w:szCs w:val="20"/>
        </w:rPr>
      </w:pPr>
    </w:p>
    <w:p w14:paraId="2DFF5A01">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Lijek </w:t>
      </w:r>
      <w:r>
        <w:rPr>
          <w:rFonts w:ascii="Microsoft Sans Serif" w:hAnsi="Microsoft Sans Serif" w:cs="Microsoft Sans Serif"/>
          <w:sz w:val="20"/>
          <w:szCs w:val="20"/>
          <w:lang w:val="sr-Latn-RS"/>
        </w:rPr>
        <w:t>Tosynal</w:t>
      </w:r>
      <w:r>
        <w:rPr>
          <w:rFonts w:ascii="Microsoft Sans Serif" w:hAnsi="Microsoft Sans Serif" w:cs="Microsoft Sans Serif"/>
          <w:bCs/>
          <w:sz w:val="20"/>
          <w:szCs w:val="20"/>
        </w:rPr>
        <w:t xml:space="preserve"> primjenjen istovremeno sa acetilsalicilnom kiselinom, indikovan je u prevenciji aterotrombotičkih događaja kod odraslih pacijenata sa akutnim koronarnim sindromom (tj. nestabilnom anginom, infarktom miokarda bez elevacije ST segmenta </w:t>
      </w:r>
      <w:r>
        <w:rPr>
          <w:rFonts w:ascii="Microsoft Sans Serif" w:hAnsi="Microsoft Sans Serif" w:cs="Microsoft Sans Serif"/>
          <w:spacing w:val="1"/>
          <w:sz w:val="20"/>
          <w:szCs w:val="20"/>
        </w:rPr>
        <w:t>[U</w:t>
      </w:r>
      <w:r>
        <w:rPr>
          <w:rFonts w:ascii="Microsoft Sans Serif" w:hAnsi="Microsoft Sans Serif" w:cs="Microsoft Sans Serif"/>
          <w:spacing w:val="-1"/>
          <w:sz w:val="20"/>
          <w:szCs w:val="20"/>
        </w:rPr>
        <w:t>A</w:t>
      </w:r>
      <w:r>
        <w:rPr>
          <w:rFonts w:ascii="Microsoft Sans Serif" w:hAnsi="Microsoft Sans Serif" w:cs="Microsoft Sans Serif"/>
          <w:spacing w:val="1"/>
          <w:sz w:val="20"/>
          <w:szCs w:val="20"/>
        </w:rPr>
        <w:t>/</w:t>
      </w:r>
      <w:r>
        <w:rPr>
          <w:rFonts w:ascii="Microsoft Sans Serif" w:hAnsi="Microsoft Sans Serif" w:cs="Microsoft Sans Serif"/>
          <w:spacing w:val="-1"/>
          <w:sz w:val="20"/>
          <w:szCs w:val="20"/>
        </w:rPr>
        <w:t>N</w:t>
      </w:r>
      <w:r>
        <w:rPr>
          <w:rFonts w:ascii="Microsoft Sans Serif" w:hAnsi="Microsoft Sans Serif" w:cs="Microsoft Sans Serif"/>
          <w:spacing w:val="-3"/>
          <w:sz w:val="20"/>
          <w:szCs w:val="20"/>
        </w:rPr>
        <w:t>S</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E</w:t>
      </w:r>
      <w:r>
        <w:rPr>
          <w:rFonts w:ascii="Microsoft Sans Serif" w:hAnsi="Microsoft Sans Serif" w:cs="Microsoft Sans Serif"/>
          <w:sz w:val="20"/>
          <w:szCs w:val="20"/>
        </w:rPr>
        <w:t>M</w:t>
      </w:r>
      <w:r>
        <w:rPr>
          <w:rFonts w:ascii="Microsoft Sans Serif" w:hAnsi="Microsoft Sans Serif" w:cs="Microsoft Sans Serif"/>
          <w:spacing w:val="-4"/>
          <w:sz w:val="20"/>
          <w:szCs w:val="20"/>
        </w:rPr>
        <w:t>I</w:t>
      </w: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bCs/>
          <w:sz w:val="20"/>
          <w:szCs w:val="20"/>
        </w:rPr>
        <w:t xml:space="preserve">ili infarktom miokarda sa elevacijom ST segmenta </w:t>
      </w:r>
      <w:r>
        <w:rPr>
          <w:rFonts w:ascii="Microsoft Sans Serif" w:hAnsi="Microsoft Sans Serif" w:cs="Microsoft Sans Serif"/>
          <w:spacing w:val="1"/>
          <w:sz w:val="20"/>
          <w:szCs w:val="20"/>
        </w:rPr>
        <w:t>[</w:t>
      </w:r>
      <w:r>
        <w:rPr>
          <w:rFonts w:ascii="Microsoft Sans Serif" w:hAnsi="Microsoft Sans Serif" w:cs="Microsoft Sans Serif"/>
          <w:spacing w:val="-3"/>
          <w:sz w:val="20"/>
          <w:szCs w:val="20"/>
        </w:rPr>
        <w:t>S</w:t>
      </w:r>
      <w:r>
        <w:rPr>
          <w:rFonts w:ascii="Microsoft Sans Serif" w:hAnsi="Microsoft Sans Serif" w:cs="Microsoft Sans Serif"/>
          <w:spacing w:val="2"/>
          <w:sz w:val="20"/>
          <w:szCs w:val="20"/>
        </w:rPr>
        <w:t>T</w:t>
      </w:r>
      <w:r>
        <w:rPr>
          <w:rFonts w:ascii="Microsoft Sans Serif" w:hAnsi="Microsoft Sans Serif" w:cs="Microsoft Sans Serif"/>
          <w:spacing w:val="-3"/>
          <w:sz w:val="20"/>
          <w:szCs w:val="20"/>
        </w:rPr>
        <w:t>E</w:t>
      </w:r>
      <w:r>
        <w:rPr>
          <w:rFonts w:ascii="Microsoft Sans Serif" w:hAnsi="Microsoft Sans Serif" w:cs="Microsoft Sans Serif"/>
          <w:spacing w:val="1"/>
          <w:sz w:val="20"/>
          <w:szCs w:val="20"/>
        </w:rPr>
        <w:t>M</w:t>
      </w:r>
      <w:r>
        <w:rPr>
          <w:rFonts w:ascii="Microsoft Sans Serif" w:hAnsi="Microsoft Sans Serif" w:cs="Microsoft Sans Serif"/>
          <w:spacing w:val="-4"/>
          <w:sz w:val="20"/>
          <w:szCs w:val="20"/>
        </w:rPr>
        <w:t>I</w:t>
      </w:r>
      <w:r>
        <w:rPr>
          <w:rFonts w:ascii="Microsoft Sans Serif" w:hAnsi="Microsoft Sans Serif" w:cs="Microsoft Sans Serif"/>
          <w:spacing w:val="1"/>
          <w:sz w:val="20"/>
          <w:szCs w:val="20"/>
        </w:rPr>
        <w:t>]</w:t>
      </w: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bCs/>
          <w:sz w:val="20"/>
          <w:szCs w:val="20"/>
        </w:rPr>
        <w:t xml:space="preserve">koji se podvrgavaju primarnoj ili odloženoj perkutanoj koronarnoj intervenciji (PCI). </w:t>
      </w:r>
    </w:p>
    <w:p w14:paraId="382C9C06">
      <w:pPr>
        <w:rPr>
          <w:rFonts w:ascii="Microsoft Sans Serif" w:hAnsi="Microsoft Sans Serif" w:cs="Microsoft Sans Serif"/>
          <w:bCs/>
          <w:sz w:val="20"/>
          <w:szCs w:val="20"/>
          <w:lang w:val="mk-MK"/>
        </w:rPr>
      </w:pPr>
    </w:p>
    <w:p w14:paraId="226A6CD8">
      <w:pPr>
        <w:rPr>
          <w:rFonts w:ascii="Microsoft Sans Serif" w:hAnsi="Microsoft Sans Serif" w:cs="Microsoft Sans Serif"/>
          <w:bCs/>
          <w:sz w:val="20"/>
          <w:szCs w:val="20"/>
        </w:rPr>
      </w:pPr>
      <w:r>
        <w:rPr>
          <w:rFonts w:ascii="Microsoft Sans Serif" w:hAnsi="Microsoft Sans Serif" w:cs="Microsoft Sans Serif"/>
          <w:bCs/>
          <w:sz w:val="20"/>
          <w:szCs w:val="20"/>
        </w:rPr>
        <w:t>Za dodatne informacije, pogledati odelјak 5.1.</w:t>
      </w:r>
    </w:p>
    <w:p w14:paraId="67DE6C10">
      <w:pPr>
        <w:widowControl w:val="0"/>
        <w:spacing w:before="13"/>
        <w:rPr>
          <w:rFonts w:ascii="Microsoft Sans Serif" w:hAnsi="Microsoft Sans Serif" w:eastAsia="Calibri" w:cs="Microsoft Sans Serif"/>
          <w:color w:val="0070C0"/>
          <w:sz w:val="20"/>
          <w:szCs w:val="20"/>
        </w:rPr>
      </w:pPr>
    </w:p>
    <w:p w14:paraId="5AE49A98">
      <w:pPr>
        <w:rPr>
          <w:rFonts w:ascii="Microsoft Sans Serif" w:hAnsi="Microsoft Sans Serif" w:cs="Microsoft Sans Serif"/>
          <w:b/>
          <w:bCs/>
          <w:sz w:val="20"/>
          <w:szCs w:val="20"/>
        </w:rPr>
      </w:pPr>
      <w:r>
        <w:rPr>
          <w:rFonts w:ascii="Microsoft Sans Serif" w:hAnsi="Microsoft Sans Serif" w:cs="Microsoft Sans Serif"/>
          <w:b/>
          <w:bCs/>
          <w:sz w:val="20"/>
          <w:szCs w:val="20"/>
        </w:rPr>
        <w:t>4.2. Doziranje i način primjene</w:t>
      </w:r>
    </w:p>
    <w:p w14:paraId="0F0BB1EE">
      <w:pPr>
        <w:rPr>
          <w:rFonts w:ascii="Microsoft Sans Serif" w:hAnsi="Microsoft Sans Serif" w:cs="Microsoft Sans Serif"/>
          <w:b/>
          <w:bCs/>
          <w:sz w:val="20"/>
          <w:szCs w:val="20"/>
        </w:rPr>
      </w:pPr>
    </w:p>
    <w:p w14:paraId="4EB5C2D7">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Doziranje</w:t>
      </w:r>
    </w:p>
    <w:p w14:paraId="2E00819B">
      <w:pPr>
        <w:rPr>
          <w:rFonts w:ascii="Microsoft Sans Serif" w:hAnsi="Microsoft Sans Serif" w:cs="Microsoft Sans Serif"/>
          <w:bCs/>
          <w:i/>
          <w:sz w:val="20"/>
          <w:szCs w:val="20"/>
          <w:lang w:val="sr-Cyrl-RS"/>
        </w:rPr>
      </w:pPr>
    </w:p>
    <w:p w14:paraId="6478E66E">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Odrasli</w:t>
      </w:r>
    </w:p>
    <w:p w14:paraId="0D2D02F9">
      <w:pPr>
        <w:rPr>
          <w:rFonts w:ascii="Microsoft Sans Serif" w:hAnsi="Microsoft Sans Serif" w:cs="Microsoft Sans Serif"/>
          <w:bCs/>
          <w:sz w:val="20"/>
          <w:szCs w:val="20"/>
        </w:rPr>
      </w:pP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ekom </w:t>
      </w:r>
      <w:r>
        <w:rPr>
          <w:rFonts w:ascii="Microsoft Sans Serif" w:hAnsi="Microsoft Sans Serif" w:cs="Microsoft Sans Serif"/>
          <w:sz w:val="20"/>
          <w:szCs w:val="20"/>
          <w:lang w:val="sr-Latn-RS"/>
        </w:rPr>
        <w:t>Tosynal</w:t>
      </w:r>
      <w:r>
        <w:rPr>
          <w:rFonts w:ascii="Microsoft Sans Serif" w:hAnsi="Microsoft Sans Serif" w:cs="Microsoft Sans Serif"/>
          <w:bCs/>
          <w:sz w:val="20"/>
          <w:szCs w:val="20"/>
        </w:rPr>
        <w:t xml:space="preserve"> treba započeti jednokratnom udarnom dozom od 60</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rPr>
        <w:t xml:space="preserve"> i zatim nastaviti dozom od 10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rPr>
        <w:t xml:space="preserve"> jed</w:t>
      </w:r>
      <w:r>
        <w:rPr>
          <w:rFonts w:ascii="Microsoft Sans Serif" w:hAnsi="Microsoft Sans Serif" w:cs="Microsoft Sans Serif"/>
          <w:bCs/>
          <w:sz w:val="20"/>
          <w:szCs w:val="20"/>
          <w:lang w:val="sr-Cyrl-RS"/>
        </w:rPr>
        <w:t>nom dnevno</w:t>
      </w:r>
      <w:r>
        <w:rPr>
          <w:rFonts w:ascii="Microsoft Sans Serif" w:hAnsi="Microsoft Sans Serif" w:cs="Microsoft Sans Serif"/>
          <w:bCs/>
          <w:sz w:val="20"/>
          <w:szCs w:val="20"/>
        </w:rPr>
        <w:t>. Kod pacijenata sa nestabilnom anginom pektoris ili infarktom miokarda bez elevacije ST segmenta,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kada se koronarna angiografija sprovodi u toku 48 sati od prijema, udarnu dozu treba primjeniti u vrijeme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perkutane koronarne intervencije (pogledati odjelјke 4.4, 4.8 i 5.1). Pacijenti koji uzimaju lijek </w:t>
      </w:r>
      <w:r>
        <w:rPr>
          <w:rFonts w:ascii="Microsoft Sans Serif" w:hAnsi="Microsoft Sans Serif" w:cs="Microsoft Sans Serif"/>
          <w:sz w:val="20"/>
          <w:szCs w:val="20"/>
          <w:lang w:val="sr-Latn-RS"/>
        </w:rPr>
        <w:t>Tosynal</w:t>
      </w:r>
      <w:r>
        <w:rPr>
          <w:rFonts w:ascii="Microsoft Sans Serif" w:hAnsi="Microsoft Sans Serif" w:cs="Microsoft Sans Serif"/>
          <w:bCs/>
          <w:sz w:val="20"/>
          <w:szCs w:val="20"/>
        </w:rPr>
        <w:t xml:space="preserve"> treba takođe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da uzimaju acetilsalicilnu kiselinu (u dnevnoj dozi od 75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rPr>
        <w:t xml:space="preserve"> do 325 mg).</w:t>
      </w:r>
    </w:p>
    <w:p w14:paraId="12D7CB59">
      <w:pPr>
        <w:rPr>
          <w:rFonts w:ascii="Microsoft Sans Serif" w:hAnsi="Microsoft Sans Serif" w:cs="Microsoft Sans Serif"/>
          <w:bCs/>
          <w:sz w:val="20"/>
          <w:szCs w:val="20"/>
        </w:rPr>
      </w:pPr>
      <w:r>
        <w:rPr>
          <w:rFonts w:ascii="Microsoft Sans Serif" w:hAnsi="Microsoft Sans Serif" w:cs="Microsoft Sans Serif"/>
          <w:bCs/>
          <w:sz w:val="20"/>
          <w:szCs w:val="20"/>
        </w:rPr>
        <w:t>Kod pacijenata sa akutnim koronarnim sindromom (AKS) koji su podvrgnuti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perkutanoj koronarnoj intervenciji, prijevremeni prekid primjene bilo kog antitrombocitnog lijeka, uklјučujući</w:t>
      </w:r>
      <w:r>
        <w:rPr>
          <w:rFonts w:ascii="Microsoft Sans Serif" w:hAnsi="Microsoft Sans Serif" w:cs="Microsoft Sans Serif"/>
          <w:bCs/>
          <w:sz w:val="20"/>
          <w:szCs w:val="20"/>
          <w:lang w:val="sr-Cyrl-RS"/>
        </w:rPr>
        <w:t xml:space="preserv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 </w:t>
      </w:r>
      <w:r>
        <w:rPr>
          <w:rFonts w:ascii="Microsoft Sans Serif" w:hAnsi="Microsoft Sans Serif" w:cs="Microsoft Sans Serif"/>
          <w:sz w:val="20"/>
          <w:szCs w:val="20"/>
          <w:lang w:val="sr-Latn-RS"/>
        </w:rPr>
        <w:t>Tosynal</w:t>
      </w:r>
      <w:r>
        <w:rPr>
          <w:rFonts w:ascii="Microsoft Sans Serif" w:hAnsi="Microsoft Sans Serif" w:cs="Microsoft Sans Serif"/>
          <w:bCs/>
          <w:sz w:val="20"/>
          <w:szCs w:val="20"/>
        </w:rPr>
        <w:t>, može povećati rizik od nastanka tromboze, infarkta miokarda ili smrtnog ishoda uslijed postojećeg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obolјenja. Preporučuje se terapija u trajanju do 12 meseci, osim ukoliko prekid terapije nije klinički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indikovan (pogledati odjelјke 4.4 i 5.1).</w:t>
      </w:r>
    </w:p>
    <w:p w14:paraId="7BA0D458">
      <w:pPr>
        <w:rPr>
          <w:rFonts w:ascii="Microsoft Sans Serif" w:hAnsi="Microsoft Sans Serif" w:cs="Microsoft Sans Serif"/>
          <w:bCs/>
          <w:sz w:val="20"/>
          <w:szCs w:val="20"/>
        </w:rPr>
      </w:pPr>
    </w:p>
    <w:p w14:paraId="63FF2AF4">
      <w:pPr>
        <w:rPr>
          <w:rFonts w:ascii="Microsoft Sans Serif" w:hAnsi="Microsoft Sans Serif" w:cs="Microsoft Sans Serif"/>
          <w:bCs/>
          <w:i/>
          <w:sz w:val="20"/>
          <w:szCs w:val="20"/>
        </w:rPr>
      </w:pPr>
      <w:r>
        <w:rPr>
          <w:rFonts w:ascii="Microsoft Sans Serif" w:hAnsi="Microsoft Sans Serif" w:cs="Microsoft Sans Serif"/>
          <w:bCs/>
          <w:i/>
          <w:sz w:val="20"/>
          <w:szCs w:val="20"/>
        </w:rPr>
        <w:t>Pacijenti ≥ 75 godina</w:t>
      </w:r>
    </w:p>
    <w:p w14:paraId="4F1FBD90">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Primjena lijeka </w:t>
      </w:r>
      <w:r>
        <w:rPr>
          <w:rFonts w:ascii="Microsoft Sans Serif" w:hAnsi="Microsoft Sans Serif" w:cs="Microsoft Sans Serif"/>
          <w:sz w:val="20"/>
          <w:szCs w:val="20"/>
          <w:lang w:val="sr-Latn-RS"/>
        </w:rPr>
        <w:t>Tosynal</w:t>
      </w:r>
      <w:r>
        <w:rPr>
          <w:rFonts w:ascii="Microsoft Sans Serif" w:hAnsi="Microsoft Sans Serif" w:cs="Microsoft Sans Serif"/>
          <w:bCs/>
          <w:sz w:val="20"/>
          <w:szCs w:val="20"/>
        </w:rPr>
        <w:t xml:space="preserve"> kod pacijenata starijih od 75 godina se generalno ne preporučuje. Ukoliko je ipak, poslije pažlјive ljekarske procjene koristi/rizika za individualnog pacijenta (vidjeti odjelјak 4.4) procjenjeno da je primjena ovog lijeka neophodna u ovoj uzrasnoj grupi, terapiju treba započeti udarnom dozom od 60 mg, a nastaviti smanjenom dnevnom dozom održavanja od 5 mg. Pacijenti stariji od 75 godina pokazuju veću osjetlјivost prema krvarenju, kao i veću izloženost aktivnom metabolitu prasugrela (pogledati odjelјke 4.4, 4.8, 5.1 i 5.2).</w:t>
      </w:r>
    </w:p>
    <w:p w14:paraId="0FB81EDF">
      <w:pPr>
        <w:rPr>
          <w:rFonts w:ascii="Microsoft Sans Serif" w:hAnsi="Microsoft Sans Serif" w:cs="Microsoft Sans Serif"/>
          <w:bCs/>
          <w:sz w:val="20"/>
          <w:szCs w:val="20"/>
        </w:rPr>
      </w:pPr>
    </w:p>
    <w:p w14:paraId="25851785">
      <w:pPr>
        <w:rPr>
          <w:rFonts w:ascii="Microsoft Sans Serif" w:hAnsi="Microsoft Sans Serif" w:cs="Microsoft Sans Serif"/>
          <w:bCs/>
          <w:i/>
          <w:sz w:val="20"/>
          <w:szCs w:val="20"/>
        </w:rPr>
      </w:pPr>
      <w:r>
        <w:rPr>
          <w:rFonts w:ascii="Microsoft Sans Serif" w:hAnsi="Microsoft Sans Serif" w:cs="Microsoft Sans Serif"/>
          <w:bCs/>
          <w:i/>
          <w:sz w:val="20"/>
          <w:szCs w:val="20"/>
        </w:rPr>
        <w:t>Pacijenti tjelesne mase ˂ 60 kg</w:t>
      </w:r>
    </w:p>
    <w:p w14:paraId="7DE4203B">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Kod ovih pacijenata terapiju lijekom </w:t>
      </w:r>
      <w:r>
        <w:rPr>
          <w:rFonts w:ascii="Microsoft Sans Serif" w:hAnsi="Microsoft Sans Serif" w:cs="Microsoft Sans Serif"/>
          <w:sz w:val="20"/>
          <w:szCs w:val="20"/>
          <w:lang w:val="sr-Latn-RS"/>
        </w:rPr>
        <w:t>Tosynal</w:t>
      </w:r>
      <w:r>
        <w:rPr>
          <w:rFonts w:ascii="Microsoft Sans Serif" w:hAnsi="Microsoft Sans Serif" w:cs="Microsoft Sans Serif"/>
          <w:bCs/>
          <w:sz w:val="20"/>
          <w:szCs w:val="20"/>
        </w:rPr>
        <w:t xml:space="preserve"> treba započeti jednokratnom udarnom dozom od 60 mg i zatim nastaviti dnevnom dozom održavanja od 5 mg. Ne preporučuje se primjena doze održavanja od 10 mg. Razlog tome je povećana izloženost aktivnom metabolitu prasugrela, kao i povećani rizik od krvarenja kod pacijenata tjelesne mase manje od 60 kg kada se primjenjuje dnevna doza od 10 mg, jednom dnevno, u odnosu na pacijente koji imaju 60 kg ili više (pogledati odjelјke 4.4, 4.8 i 5.2).</w:t>
      </w:r>
    </w:p>
    <w:p w14:paraId="33B56C3F">
      <w:pPr>
        <w:rPr>
          <w:rFonts w:ascii="Microsoft Sans Serif" w:hAnsi="Microsoft Sans Serif" w:cs="Microsoft Sans Serif"/>
          <w:bCs/>
          <w:sz w:val="20"/>
          <w:szCs w:val="20"/>
        </w:rPr>
      </w:pPr>
    </w:p>
    <w:p w14:paraId="52068D9E">
      <w:pPr>
        <w:rPr>
          <w:rFonts w:ascii="Microsoft Sans Serif" w:hAnsi="Microsoft Sans Serif" w:cs="Microsoft Sans Serif"/>
          <w:bCs/>
          <w:i/>
          <w:sz w:val="20"/>
          <w:szCs w:val="20"/>
        </w:rPr>
      </w:pPr>
      <w:r>
        <w:rPr>
          <w:rFonts w:ascii="Microsoft Sans Serif" w:hAnsi="Microsoft Sans Serif" w:cs="Microsoft Sans Serif"/>
          <w:bCs/>
          <w:i/>
          <w:sz w:val="20"/>
          <w:szCs w:val="20"/>
        </w:rPr>
        <w:t>Oštećenje funkcije bubrega</w:t>
      </w:r>
    </w:p>
    <w:p w14:paraId="6073D358">
      <w:pPr>
        <w:rPr>
          <w:rFonts w:ascii="Microsoft Sans Serif" w:hAnsi="Microsoft Sans Serif" w:cs="Microsoft Sans Serif"/>
          <w:bCs/>
          <w:sz w:val="20"/>
          <w:szCs w:val="20"/>
        </w:rPr>
      </w:pPr>
      <w:r>
        <w:rPr>
          <w:rFonts w:ascii="Microsoft Sans Serif" w:hAnsi="Microsoft Sans Serif" w:cs="Microsoft Sans Serif"/>
          <w:bCs/>
          <w:sz w:val="20"/>
          <w:szCs w:val="20"/>
        </w:rPr>
        <w:t>Nije neophodno podešavanje doze kod pacijenata sa oštećenjem funkcije bubrega, uklјučujući i pacijente koji su u terminalnoj fazi bolesti</w:t>
      </w:r>
      <w:r>
        <w:rPr>
          <w:rFonts w:ascii="Microsoft Sans Serif" w:hAnsi="Microsoft Sans Serif" w:cs="Microsoft Sans Serif"/>
          <w:bCs/>
          <w:sz w:val="20"/>
          <w:szCs w:val="20"/>
          <w:lang w:val="sr-Cyrl-RS"/>
        </w:rPr>
        <w:t xml:space="preserve"> bubrega</w:t>
      </w:r>
      <w:r>
        <w:rPr>
          <w:rFonts w:ascii="Microsoft Sans Serif" w:hAnsi="Microsoft Sans Serif" w:cs="Microsoft Sans Serif"/>
          <w:bCs/>
          <w:sz w:val="20"/>
          <w:szCs w:val="20"/>
        </w:rPr>
        <w:t xml:space="preserve"> (vidjeti odjelјak 5.2). Terapijsko iskustvo kod pacijenata sa oštećenjem funkcije bubrega je ograničeno (vidjeti odjelјak 4.4).</w:t>
      </w:r>
    </w:p>
    <w:p w14:paraId="567FB4DA">
      <w:pPr>
        <w:rPr>
          <w:rFonts w:ascii="Microsoft Sans Serif" w:hAnsi="Microsoft Sans Serif" w:cs="Microsoft Sans Serif"/>
          <w:bCs/>
          <w:sz w:val="20"/>
          <w:szCs w:val="20"/>
        </w:rPr>
      </w:pPr>
    </w:p>
    <w:p w14:paraId="7C49FFE2">
      <w:pPr>
        <w:rPr>
          <w:rFonts w:ascii="Microsoft Sans Serif" w:hAnsi="Microsoft Sans Serif" w:cs="Microsoft Sans Serif"/>
          <w:bCs/>
          <w:i/>
          <w:sz w:val="20"/>
          <w:szCs w:val="20"/>
        </w:rPr>
      </w:pPr>
      <w:r>
        <w:rPr>
          <w:rFonts w:ascii="Microsoft Sans Serif" w:hAnsi="Microsoft Sans Serif" w:cs="Microsoft Sans Serif"/>
          <w:bCs/>
          <w:i/>
          <w:sz w:val="20"/>
          <w:szCs w:val="20"/>
        </w:rPr>
        <w:t>Oštećenje funkcije jetre</w:t>
      </w:r>
    </w:p>
    <w:p w14:paraId="3DEA887F">
      <w:pPr>
        <w:rPr>
          <w:rFonts w:ascii="Microsoft Sans Serif" w:hAnsi="Microsoft Sans Serif" w:cs="Microsoft Sans Serif"/>
          <w:bCs/>
          <w:sz w:val="20"/>
          <w:szCs w:val="20"/>
        </w:rPr>
      </w:pPr>
      <w:r>
        <w:rPr>
          <w:rFonts w:ascii="Microsoft Sans Serif" w:hAnsi="Microsoft Sans Serif" w:cs="Microsoft Sans Serif"/>
          <w:bCs/>
          <w:sz w:val="20"/>
          <w:szCs w:val="20"/>
        </w:rPr>
        <w:t>Nije neophodno podešavanje doze kod osoba sa blagim do umjerenim oštećenjem funkcije jetre (</w:t>
      </w:r>
      <w:r>
        <w:rPr>
          <w:rFonts w:ascii="Microsoft Sans Serif" w:hAnsi="Microsoft Sans Serif" w:cs="Microsoft Sans Serif"/>
          <w:spacing w:val="-1"/>
          <w:sz w:val="20"/>
          <w:szCs w:val="20"/>
        </w:rPr>
        <w:t>C</w:t>
      </w:r>
      <w:r>
        <w:rPr>
          <w:rFonts w:ascii="Microsoft Sans Serif" w:hAnsi="Microsoft Sans Serif" w:cs="Microsoft Sans Serif"/>
          <w:spacing w:val="-2"/>
          <w:sz w:val="20"/>
          <w:szCs w:val="20"/>
        </w:rPr>
        <w:t>h</w:t>
      </w:r>
      <w:r>
        <w:rPr>
          <w:rFonts w:ascii="Microsoft Sans Serif" w:hAnsi="Microsoft Sans Serif" w:cs="Microsoft Sans Serif"/>
          <w:spacing w:val="1"/>
          <w:sz w:val="20"/>
          <w:szCs w:val="20"/>
        </w:rPr>
        <w:t>i</w:t>
      </w:r>
      <w:r>
        <w:rPr>
          <w:rFonts w:ascii="Microsoft Sans Serif" w:hAnsi="Microsoft Sans Serif" w:cs="Microsoft Sans Serif"/>
          <w:spacing w:val="-1"/>
          <w:sz w:val="20"/>
          <w:szCs w:val="20"/>
        </w:rPr>
        <w:t>l</w:t>
      </w:r>
      <w:r>
        <w:rPr>
          <w:rFonts w:ascii="Microsoft Sans Serif" w:hAnsi="Microsoft Sans Serif" w:cs="Microsoft Sans Serif"/>
          <w:sz w:val="20"/>
          <w:szCs w:val="20"/>
        </w:rPr>
        <w:t>d</w:t>
      </w:r>
      <w:r>
        <w:rPr>
          <w:rFonts w:ascii="Microsoft Sans Serif" w:hAnsi="Microsoft Sans Serif" w:cs="Microsoft Sans Serif"/>
          <w:spacing w:val="-2"/>
          <w:sz w:val="20"/>
          <w:szCs w:val="20"/>
        </w:rPr>
        <w:t xml:space="preserve"> </w:t>
      </w:r>
      <w:r>
        <w:rPr>
          <w:rFonts w:ascii="Microsoft Sans Serif" w:hAnsi="Microsoft Sans Serif" w:cs="Microsoft Sans Serif"/>
          <w:sz w:val="20"/>
          <w:szCs w:val="20"/>
        </w:rPr>
        <w:t>Pu</w:t>
      </w:r>
      <w:r>
        <w:rPr>
          <w:rFonts w:ascii="Microsoft Sans Serif" w:hAnsi="Microsoft Sans Serif" w:cs="Microsoft Sans Serif"/>
          <w:spacing w:val="-2"/>
          <w:sz w:val="20"/>
          <w:szCs w:val="20"/>
        </w:rPr>
        <w:t>g</w:t>
      </w:r>
      <w:r>
        <w:rPr>
          <w:rFonts w:ascii="Microsoft Sans Serif" w:hAnsi="Microsoft Sans Serif" w:cs="Microsoft Sans Serif"/>
          <w:sz w:val="20"/>
          <w:szCs w:val="20"/>
        </w:rPr>
        <w:t xml:space="preserve">h </w:t>
      </w:r>
      <w:r>
        <w:rPr>
          <w:rFonts w:ascii="Microsoft Sans Serif" w:hAnsi="Microsoft Sans Serif" w:cs="Microsoft Sans Serif"/>
          <w:bCs/>
          <w:sz w:val="20"/>
          <w:szCs w:val="20"/>
        </w:rPr>
        <w:t xml:space="preserve">klasa A i B) (pogledati odjelјak 5.2). Terapijsko iskustvo kod pacijenata sa blagim i umjerenim poremećajem funkcije jetre je ograničeno (pogledati odjelјak 4.4). Lijek </w:t>
      </w:r>
      <w:r>
        <w:rPr>
          <w:rFonts w:ascii="Microsoft Sans Serif" w:hAnsi="Microsoft Sans Serif" w:cs="Microsoft Sans Serif"/>
          <w:sz w:val="20"/>
          <w:szCs w:val="20"/>
          <w:lang w:val="sr-Latn-RS"/>
        </w:rPr>
        <w:t>Tosynal</w:t>
      </w:r>
      <w:r>
        <w:rPr>
          <w:rFonts w:ascii="Microsoft Sans Serif" w:hAnsi="Microsoft Sans Serif" w:cs="Microsoft Sans Serif"/>
          <w:bCs/>
          <w:sz w:val="20"/>
          <w:szCs w:val="20"/>
        </w:rPr>
        <w:t xml:space="preserve"> je kontraindikovan kod pacijenata sa teškim oštećenjem funkcije jetre (</w:t>
      </w:r>
      <w:r>
        <w:rPr>
          <w:rFonts w:ascii="Microsoft Sans Serif" w:hAnsi="Microsoft Sans Serif" w:cs="Microsoft Sans Serif"/>
          <w:spacing w:val="-1"/>
          <w:sz w:val="20"/>
          <w:szCs w:val="20"/>
        </w:rPr>
        <w:t>C</w:t>
      </w:r>
      <w:r>
        <w:rPr>
          <w:rFonts w:ascii="Microsoft Sans Serif" w:hAnsi="Microsoft Sans Serif" w:cs="Microsoft Sans Serif"/>
          <w:spacing w:val="-2"/>
          <w:sz w:val="20"/>
          <w:szCs w:val="20"/>
        </w:rPr>
        <w:t>h</w:t>
      </w:r>
      <w:r>
        <w:rPr>
          <w:rFonts w:ascii="Microsoft Sans Serif" w:hAnsi="Microsoft Sans Serif" w:cs="Microsoft Sans Serif"/>
          <w:spacing w:val="1"/>
          <w:sz w:val="20"/>
          <w:szCs w:val="20"/>
        </w:rPr>
        <w:t>i</w:t>
      </w:r>
      <w:r>
        <w:rPr>
          <w:rFonts w:ascii="Microsoft Sans Serif" w:hAnsi="Microsoft Sans Serif" w:cs="Microsoft Sans Serif"/>
          <w:spacing w:val="-1"/>
          <w:sz w:val="20"/>
          <w:szCs w:val="20"/>
        </w:rPr>
        <w:t>l</w:t>
      </w:r>
      <w:r>
        <w:rPr>
          <w:rFonts w:ascii="Microsoft Sans Serif" w:hAnsi="Microsoft Sans Serif" w:cs="Microsoft Sans Serif"/>
          <w:sz w:val="20"/>
          <w:szCs w:val="20"/>
        </w:rPr>
        <w:t>d</w:t>
      </w:r>
      <w:r>
        <w:rPr>
          <w:rFonts w:ascii="Microsoft Sans Serif" w:hAnsi="Microsoft Sans Serif" w:cs="Microsoft Sans Serif"/>
          <w:spacing w:val="-2"/>
          <w:sz w:val="20"/>
          <w:szCs w:val="20"/>
        </w:rPr>
        <w:t xml:space="preserve"> </w:t>
      </w:r>
      <w:r>
        <w:rPr>
          <w:rFonts w:ascii="Microsoft Sans Serif" w:hAnsi="Microsoft Sans Serif" w:cs="Microsoft Sans Serif"/>
          <w:sz w:val="20"/>
          <w:szCs w:val="20"/>
        </w:rPr>
        <w:t>Pu</w:t>
      </w:r>
      <w:r>
        <w:rPr>
          <w:rFonts w:ascii="Microsoft Sans Serif" w:hAnsi="Microsoft Sans Serif" w:cs="Microsoft Sans Serif"/>
          <w:spacing w:val="-2"/>
          <w:sz w:val="20"/>
          <w:szCs w:val="20"/>
        </w:rPr>
        <w:t>g</w:t>
      </w:r>
      <w:r>
        <w:rPr>
          <w:rFonts w:ascii="Microsoft Sans Serif" w:hAnsi="Microsoft Sans Serif" w:cs="Microsoft Sans Serif"/>
          <w:sz w:val="20"/>
          <w:szCs w:val="20"/>
        </w:rPr>
        <w:t>h</w:t>
      </w:r>
      <w:r>
        <w:rPr>
          <w:rFonts w:ascii="Microsoft Sans Serif" w:hAnsi="Microsoft Sans Serif" w:cs="Microsoft Sans Serif"/>
          <w:bCs/>
          <w:sz w:val="20"/>
          <w:szCs w:val="20"/>
        </w:rPr>
        <w:t xml:space="preserve"> klasa C).</w:t>
      </w:r>
    </w:p>
    <w:p w14:paraId="698352AA">
      <w:pPr>
        <w:rPr>
          <w:rFonts w:ascii="Microsoft Sans Serif" w:hAnsi="Microsoft Sans Serif" w:cs="Microsoft Sans Serif"/>
          <w:bCs/>
          <w:sz w:val="20"/>
          <w:szCs w:val="20"/>
        </w:rPr>
      </w:pPr>
    </w:p>
    <w:p w14:paraId="6E073E7D">
      <w:pPr>
        <w:rPr>
          <w:rFonts w:ascii="Microsoft Sans Serif" w:hAnsi="Microsoft Sans Serif" w:cs="Microsoft Sans Serif"/>
          <w:bCs/>
          <w:i/>
          <w:sz w:val="20"/>
          <w:szCs w:val="20"/>
        </w:rPr>
      </w:pPr>
      <w:r>
        <w:rPr>
          <w:rFonts w:ascii="Microsoft Sans Serif" w:hAnsi="Microsoft Sans Serif" w:cs="Microsoft Sans Serif"/>
          <w:bCs/>
          <w:i/>
          <w:sz w:val="20"/>
          <w:szCs w:val="20"/>
        </w:rPr>
        <w:t>Pedijatrijska populacija</w:t>
      </w:r>
    </w:p>
    <w:p w14:paraId="26F52F7B">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Bezbjednost i efikasnost primjene lijeka </w:t>
      </w:r>
      <w:r>
        <w:rPr>
          <w:rFonts w:ascii="Microsoft Sans Serif" w:hAnsi="Microsoft Sans Serif" w:cs="Microsoft Sans Serif"/>
          <w:sz w:val="20"/>
          <w:szCs w:val="20"/>
          <w:lang w:val="sr-Latn-RS"/>
        </w:rPr>
        <w:t>Tosynal</w:t>
      </w:r>
      <w:r>
        <w:rPr>
          <w:rFonts w:ascii="Microsoft Sans Serif" w:hAnsi="Microsoft Sans Serif" w:cs="Microsoft Sans Serif"/>
          <w:bCs/>
          <w:sz w:val="20"/>
          <w:szCs w:val="20"/>
        </w:rPr>
        <w:t xml:space="preserve"> kod djece mlađe od 18 godina nije utvrđena. Dostupni 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ograničeni podaci za primjenu lijeka kod djece sa anemijom srpastih ćelija (pogledati odjelјak 5.1).</w:t>
      </w:r>
    </w:p>
    <w:p w14:paraId="272B5515">
      <w:pPr>
        <w:rPr>
          <w:rFonts w:ascii="Microsoft Sans Serif" w:hAnsi="Microsoft Sans Serif" w:cs="Microsoft Sans Serif"/>
          <w:bCs/>
          <w:sz w:val="20"/>
          <w:szCs w:val="20"/>
        </w:rPr>
      </w:pPr>
    </w:p>
    <w:p w14:paraId="446BC079">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Način primjene</w:t>
      </w:r>
    </w:p>
    <w:p w14:paraId="74C3C47C">
      <w:pPr>
        <w:rPr>
          <w:rFonts w:ascii="Microsoft Sans Serif" w:hAnsi="Microsoft Sans Serif" w:cs="Microsoft Sans Serif"/>
          <w:bCs/>
          <w:sz w:val="20"/>
          <w:szCs w:val="20"/>
          <w:lang w:val="mk-MK"/>
        </w:rPr>
      </w:pPr>
    </w:p>
    <w:p w14:paraId="1555C3C8">
      <w:pPr>
        <w:rPr>
          <w:rFonts w:ascii="Microsoft Sans Serif" w:hAnsi="Microsoft Sans Serif" w:cs="Microsoft Sans Serif"/>
          <w:bCs/>
          <w:sz w:val="20"/>
          <w:szCs w:val="20"/>
        </w:rPr>
      </w:pPr>
      <w:r>
        <w:rPr>
          <w:rFonts w:ascii="Microsoft Sans Serif" w:hAnsi="Microsoft Sans Serif" w:cs="Microsoft Sans Serif"/>
          <w:bCs/>
          <w:sz w:val="20"/>
          <w:szCs w:val="20"/>
        </w:rPr>
        <w:t>Oralna upotreba.</w:t>
      </w:r>
    </w:p>
    <w:p w14:paraId="16449784">
      <w:pPr>
        <w:widowControl w:val="0"/>
        <w:spacing w:before="1" w:line="254" w:lineRule="exact"/>
        <w:ind w:right="63"/>
        <w:rPr>
          <w:rFonts w:ascii="Microsoft Sans Serif" w:hAnsi="Microsoft Sans Serif" w:cs="Microsoft Sans Serif"/>
          <w:bCs/>
          <w:sz w:val="20"/>
          <w:szCs w:val="20"/>
        </w:rPr>
      </w:pPr>
      <w:r>
        <w:rPr>
          <w:rFonts w:ascii="Microsoft Sans Serif" w:hAnsi="Microsoft Sans Serif" w:cs="Microsoft Sans Serif"/>
          <w:bCs/>
          <w:sz w:val="20"/>
          <w:szCs w:val="20"/>
        </w:rPr>
        <w:t>Lijek Tosynal se može primjenjivati sa hranom ili bez nje. Primjena udarne doze od 60 mg prasugrela ujutru prije obroka, može</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rPr>
        <w:t xml:space="preserve">izazvati brži početak dejstva (vidjeti odjelјak 5.2). Nemojte lomiti tabletu. </w:t>
      </w:r>
    </w:p>
    <w:p w14:paraId="60755DD8">
      <w:pPr>
        <w:rPr>
          <w:rFonts w:ascii="Microsoft Sans Serif" w:hAnsi="Microsoft Sans Serif" w:cs="Microsoft Sans Serif"/>
          <w:bCs/>
          <w:sz w:val="20"/>
          <w:szCs w:val="20"/>
        </w:rPr>
      </w:pPr>
    </w:p>
    <w:p w14:paraId="119E1ED5">
      <w:pPr>
        <w:rPr>
          <w:rFonts w:ascii="Microsoft Sans Serif" w:hAnsi="Microsoft Sans Serif" w:cs="Microsoft Sans Serif"/>
          <w:sz w:val="20"/>
          <w:szCs w:val="20"/>
        </w:rPr>
      </w:pPr>
    </w:p>
    <w:p w14:paraId="7A11926A">
      <w:pPr>
        <w:rPr>
          <w:rFonts w:ascii="Microsoft Sans Serif" w:hAnsi="Microsoft Sans Serif" w:cs="Microsoft Sans Serif"/>
          <w:b/>
          <w:bCs/>
          <w:sz w:val="20"/>
          <w:szCs w:val="20"/>
        </w:rPr>
      </w:pPr>
      <w:r>
        <w:rPr>
          <w:rFonts w:ascii="Microsoft Sans Serif" w:hAnsi="Microsoft Sans Serif" w:cs="Microsoft Sans Serif"/>
          <w:b/>
          <w:bCs/>
          <w:sz w:val="20"/>
          <w:szCs w:val="20"/>
        </w:rPr>
        <w:t>4.3. Kontraindikacije</w:t>
      </w:r>
    </w:p>
    <w:p w14:paraId="0F2ADFD3">
      <w:pPr>
        <w:rPr>
          <w:rFonts w:ascii="Microsoft Sans Serif" w:hAnsi="Microsoft Sans Serif" w:cs="Microsoft Sans Serif"/>
          <w:b/>
          <w:bCs/>
          <w:sz w:val="20"/>
          <w:szCs w:val="20"/>
        </w:rPr>
      </w:pPr>
    </w:p>
    <w:p w14:paraId="7AD96A1B">
      <w:pPr>
        <w:rPr>
          <w:rFonts w:ascii="Microsoft Sans Serif" w:hAnsi="Microsoft Sans Serif" w:cs="Microsoft Sans Serif"/>
          <w:bCs/>
          <w:sz w:val="20"/>
          <w:szCs w:val="20"/>
        </w:rPr>
      </w:pPr>
      <w:r>
        <w:rPr>
          <w:rFonts w:ascii="Microsoft Sans Serif" w:hAnsi="Microsoft Sans Serif" w:cs="Microsoft Sans Serif"/>
          <w:bCs/>
          <w:sz w:val="20"/>
          <w:szCs w:val="20"/>
        </w:rPr>
        <w:t>Preosjetlјivost na aktivnu supstancu ili na bilo koju od pomoćnih supstanci navedenih u odjelјku 6.1.</w:t>
      </w:r>
    </w:p>
    <w:p w14:paraId="01C88074">
      <w:pPr>
        <w:rPr>
          <w:rFonts w:ascii="Microsoft Sans Serif" w:hAnsi="Microsoft Sans Serif" w:cs="Microsoft Sans Serif"/>
          <w:bCs/>
          <w:sz w:val="20"/>
          <w:szCs w:val="20"/>
        </w:rPr>
      </w:pPr>
      <w:r>
        <w:rPr>
          <w:rFonts w:ascii="Microsoft Sans Serif" w:hAnsi="Microsoft Sans Serif" w:cs="Microsoft Sans Serif"/>
          <w:bCs/>
          <w:sz w:val="20"/>
          <w:szCs w:val="20"/>
        </w:rPr>
        <w:t>Aktivno patološko krvarenje.</w:t>
      </w:r>
    </w:p>
    <w:p w14:paraId="03F49253">
      <w:pPr>
        <w:rPr>
          <w:rFonts w:ascii="Microsoft Sans Serif" w:hAnsi="Microsoft Sans Serif" w:cs="Microsoft Sans Serif"/>
          <w:bCs/>
          <w:sz w:val="20"/>
          <w:szCs w:val="20"/>
        </w:rPr>
      </w:pPr>
      <w:r>
        <w:rPr>
          <w:rFonts w:ascii="Microsoft Sans Serif" w:hAnsi="Microsoft Sans Serif" w:cs="Microsoft Sans Serif"/>
          <w:bCs/>
          <w:sz w:val="20"/>
          <w:szCs w:val="20"/>
        </w:rPr>
        <w:t>Moždani udar ili prolazni ishemijski napad u istoriji bolesti.</w:t>
      </w:r>
    </w:p>
    <w:p w14:paraId="589E25C3">
      <w:pPr>
        <w:rPr>
          <w:rFonts w:ascii="Microsoft Sans Serif" w:hAnsi="Microsoft Sans Serif" w:cs="Microsoft Sans Serif"/>
          <w:sz w:val="20"/>
          <w:szCs w:val="20"/>
        </w:rPr>
      </w:pPr>
      <w:r>
        <w:rPr>
          <w:rFonts w:ascii="Microsoft Sans Serif" w:hAnsi="Microsoft Sans Serif" w:cs="Microsoft Sans Serif"/>
          <w:bCs/>
          <w:sz w:val="20"/>
          <w:szCs w:val="20"/>
        </w:rPr>
        <w:t>Teško oštećenje funkcije jetre</w:t>
      </w:r>
      <w:r>
        <w:rPr>
          <w:rFonts w:ascii="Microsoft Sans Serif" w:hAnsi="Microsoft Sans Serif" w:cs="Microsoft Sans Serif"/>
          <w:bCs/>
          <w:sz w:val="20"/>
          <w:szCs w:val="20"/>
          <w:lang w:val="sr-Cyrl-RS"/>
        </w:rPr>
        <w:t xml:space="preserve"> </w:t>
      </w:r>
      <w:r>
        <w:rPr>
          <w:rFonts w:ascii="Microsoft Sans Serif" w:hAnsi="Microsoft Sans Serif" w:cs="Microsoft Sans Serif"/>
          <w:spacing w:val="1"/>
          <w:sz w:val="20"/>
          <w:szCs w:val="20"/>
        </w:rPr>
        <w:t>(</w:t>
      </w:r>
      <w:r>
        <w:rPr>
          <w:rFonts w:ascii="Microsoft Sans Serif" w:hAnsi="Microsoft Sans Serif" w:cs="Microsoft Sans Serif"/>
          <w:spacing w:val="-1"/>
          <w:sz w:val="20"/>
          <w:szCs w:val="20"/>
        </w:rPr>
        <w:t>C</w:t>
      </w:r>
      <w:r>
        <w:rPr>
          <w:rFonts w:ascii="Microsoft Sans Serif" w:hAnsi="Microsoft Sans Serif" w:cs="Microsoft Sans Serif"/>
          <w:sz w:val="20"/>
          <w:szCs w:val="20"/>
        </w:rPr>
        <w:t>h</w:t>
      </w:r>
      <w:r>
        <w:rPr>
          <w:rFonts w:ascii="Microsoft Sans Serif" w:hAnsi="Microsoft Sans Serif" w:cs="Microsoft Sans Serif"/>
          <w:spacing w:val="-1"/>
          <w:sz w:val="20"/>
          <w:szCs w:val="20"/>
        </w:rPr>
        <w:t>i</w:t>
      </w:r>
      <w:r>
        <w:rPr>
          <w:rFonts w:ascii="Microsoft Sans Serif" w:hAnsi="Microsoft Sans Serif" w:cs="Microsoft Sans Serif"/>
          <w:spacing w:val="1"/>
          <w:sz w:val="20"/>
          <w:szCs w:val="20"/>
        </w:rPr>
        <w:t>l</w:t>
      </w:r>
      <w:r>
        <w:rPr>
          <w:rFonts w:ascii="Microsoft Sans Serif" w:hAnsi="Microsoft Sans Serif" w:cs="Microsoft Sans Serif"/>
          <w:sz w:val="20"/>
          <w:szCs w:val="20"/>
        </w:rPr>
        <w:t>d Pu</w:t>
      </w:r>
      <w:r>
        <w:rPr>
          <w:rFonts w:ascii="Microsoft Sans Serif" w:hAnsi="Microsoft Sans Serif" w:cs="Microsoft Sans Serif"/>
          <w:spacing w:val="-2"/>
          <w:sz w:val="20"/>
          <w:szCs w:val="20"/>
        </w:rPr>
        <w:t>g</w:t>
      </w:r>
      <w:r>
        <w:rPr>
          <w:rFonts w:ascii="Microsoft Sans Serif" w:hAnsi="Microsoft Sans Serif" w:cs="Microsoft Sans Serif"/>
          <w:sz w:val="20"/>
          <w:szCs w:val="20"/>
        </w:rPr>
        <w:t xml:space="preserve">h </w:t>
      </w:r>
      <w:r>
        <w:rPr>
          <w:rFonts w:ascii="Microsoft Sans Serif" w:hAnsi="Microsoft Sans Serif" w:cs="Microsoft Sans Serif"/>
          <w:sz w:val="20"/>
          <w:szCs w:val="20"/>
          <w:lang w:val="sr-Cyrl-RS"/>
        </w:rPr>
        <w:t xml:space="preserve">klasa </w:t>
      </w:r>
      <w:r>
        <w:rPr>
          <w:rFonts w:ascii="Microsoft Sans Serif" w:hAnsi="Microsoft Sans Serif" w:cs="Microsoft Sans Serif"/>
          <w:spacing w:val="-3"/>
          <w:sz w:val="20"/>
          <w:szCs w:val="20"/>
        </w:rPr>
        <w:t>C</w:t>
      </w:r>
      <w:r>
        <w:rPr>
          <w:rFonts w:ascii="Microsoft Sans Serif" w:hAnsi="Microsoft Sans Serif" w:cs="Microsoft Sans Serif"/>
          <w:spacing w:val="1"/>
          <w:sz w:val="20"/>
          <w:szCs w:val="20"/>
        </w:rPr>
        <w:t>)</w:t>
      </w:r>
      <w:r>
        <w:rPr>
          <w:rFonts w:ascii="Microsoft Sans Serif" w:hAnsi="Microsoft Sans Serif" w:cs="Microsoft Sans Serif"/>
          <w:sz w:val="20"/>
          <w:szCs w:val="20"/>
        </w:rPr>
        <w:t>.</w:t>
      </w:r>
    </w:p>
    <w:p w14:paraId="461B8FBC">
      <w:pPr>
        <w:rPr>
          <w:rFonts w:ascii="Microsoft Sans Serif" w:hAnsi="Microsoft Sans Serif" w:cs="Microsoft Sans Serif"/>
          <w:sz w:val="20"/>
          <w:szCs w:val="20"/>
        </w:rPr>
      </w:pPr>
    </w:p>
    <w:p w14:paraId="2A65EB0D">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 opreza pri upotrebi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p>
    <w:p w14:paraId="22F71DB4">
      <w:pPr>
        <w:rPr>
          <w:rFonts w:ascii="Microsoft Sans Serif" w:hAnsi="Microsoft Sans Serif" w:cs="Microsoft Sans Serif"/>
          <w:b/>
          <w:bCs/>
          <w:sz w:val="20"/>
          <w:szCs w:val="20"/>
          <w:lang w:val="ru-RU"/>
        </w:rPr>
      </w:pPr>
    </w:p>
    <w:p w14:paraId="7D3B3CE8">
      <w:pPr>
        <w:rPr>
          <w:rFonts w:ascii="Microsoft Sans Serif" w:hAnsi="Microsoft Sans Serif" w:cs="Microsoft Sans Serif"/>
          <w:bCs/>
          <w:i/>
          <w:sz w:val="20"/>
          <w:szCs w:val="20"/>
          <w:lang w:val="ru-RU"/>
        </w:rPr>
      </w:pPr>
      <w:r>
        <w:rPr>
          <w:rFonts w:ascii="Microsoft Sans Serif" w:hAnsi="Microsoft Sans Serif" w:cs="Microsoft Sans Serif"/>
          <w:bCs/>
          <w:i/>
          <w:sz w:val="20"/>
          <w:szCs w:val="20"/>
          <w:lang w:val="ru-RU"/>
        </w:rPr>
        <w:t>Rizik od krvarenja</w:t>
      </w:r>
    </w:p>
    <w:p w14:paraId="649C8B29">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sr-Latn-RS"/>
        </w:rPr>
        <w:t xml:space="preserve">Kod </w:t>
      </w:r>
      <w:r>
        <w:rPr>
          <w:rFonts w:ascii="Microsoft Sans Serif" w:hAnsi="Microsoft Sans Serif" w:cs="Microsoft Sans Serif"/>
          <w:bCs/>
          <w:sz w:val="20"/>
          <w:szCs w:val="20"/>
          <w:lang w:val="ru-RU"/>
        </w:rPr>
        <w:t xml:space="preserve">kliničkog ispitivanja </w:t>
      </w:r>
      <w:r>
        <w:rPr>
          <w:rFonts w:ascii="Microsoft Sans Serif" w:hAnsi="Microsoft Sans Serif" w:cs="Microsoft Sans Serif"/>
          <w:bCs/>
          <w:sz w:val="20"/>
          <w:szCs w:val="20"/>
        </w:rPr>
        <w:t xml:space="preserve">III </w:t>
      </w:r>
      <w:r>
        <w:rPr>
          <w:rFonts w:ascii="Microsoft Sans Serif" w:hAnsi="Microsoft Sans Serif" w:cs="Microsoft Sans Serif"/>
          <w:bCs/>
          <w:sz w:val="20"/>
          <w:szCs w:val="20"/>
          <w:lang w:val="mk-MK"/>
        </w:rPr>
        <w:t xml:space="preserve">faze </w:t>
      </w:r>
      <w:r>
        <w:rPr>
          <w:rFonts w:ascii="Microsoft Sans Serif" w:hAnsi="Microsoft Sans Serif" w:cs="Microsoft Sans Serif"/>
          <w:bCs/>
          <w:sz w:val="20"/>
          <w:szCs w:val="20"/>
          <w:lang w:val="ru-RU"/>
        </w:rPr>
        <w:t>(TRITON) glavni kriterijumi za isklјučivanje su bili povećani rizik od</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krvarenja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anemija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trombocitopenija</w:t>
      </w:r>
      <w:r>
        <w:rPr>
          <w:rFonts w:ascii="Microsoft Sans Serif" w:hAnsi="Microsoft Sans Serif" w:cs="Microsoft Sans Serif"/>
          <w:bCs/>
          <w:sz w:val="20"/>
          <w:szCs w:val="20"/>
          <w:lang w:val="sr-Latn-RS"/>
        </w:rPr>
        <w:t xml:space="preserve"> i </w:t>
      </w:r>
      <w:r>
        <w:rPr>
          <w:rFonts w:ascii="Microsoft Sans Serif" w:hAnsi="Microsoft Sans Serif" w:cs="Microsoft Sans Serif"/>
          <w:bCs/>
          <w:sz w:val="20"/>
          <w:szCs w:val="20"/>
          <w:lang w:val="ru-RU"/>
        </w:rPr>
        <w:t>patološki intrakranijalni nalaz u istoriji bolesti. Pacijenti sa akutnim</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koronarnim sindromom koji su bili podvrgnuti perkutanoj koronarnoj intervenciji i koji su bili na terapiji</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prasugrelom i acetilsalicilnom kiselinom su pokazali povećani rizik od većih i manjih krvarenja u skladu sa</w:t>
      </w:r>
      <w:r>
        <w:rPr>
          <w:rFonts w:ascii="Microsoft Sans Serif" w:hAnsi="Microsoft Sans Serif" w:cs="Microsoft Sans Serif"/>
          <w:bCs/>
          <w:sz w:val="20"/>
          <w:szCs w:val="20"/>
        </w:rPr>
        <w:t xml:space="preserve"> </w:t>
      </w:r>
      <w:r>
        <w:rPr>
          <w:rFonts w:ascii="Microsoft Sans Serif" w:hAnsi="Microsoft Sans Serif" w:cs="Microsoft Sans Serif"/>
          <w:spacing w:val="2"/>
          <w:sz w:val="20"/>
          <w:szCs w:val="20"/>
        </w:rPr>
        <w:t>T</w:t>
      </w:r>
      <w:r>
        <w:rPr>
          <w:rFonts w:ascii="Microsoft Sans Serif" w:hAnsi="Microsoft Sans Serif" w:cs="Microsoft Sans Serif"/>
          <w:spacing w:val="-4"/>
          <w:sz w:val="20"/>
          <w:szCs w:val="20"/>
        </w:rPr>
        <w:t>I</w:t>
      </w:r>
      <w:r>
        <w:rPr>
          <w:rFonts w:ascii="Microsoft Sans Serif" w:hAnsi="Microsoft Sans Serif" w:cs="Microsoft Sans Serif"/>
          <w:sz w:val="20"/>
          <w:szCs w:val="20"/>
        </w:rPr>
        <w:t>MI</w:t>
      </w:r>
      <w:r>
        <w:rPr>
          <w:rFonts w:ascii="Microsoft Sans Serif" w:hAnsi="Microsoft Sans Serif" w:cs="Microsoft Sans Serif"/>
          <w:bCs/>
          <w:sz w:val="20"/>
          <w:szCs w:val="20"/>
          <w:lang w:val="ru-RU"/>
        </w:rPr>
        <w:t xml:space="preserve"> klasifikacijom. Prema tome,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 xml:space="preserve">enu </w:t>
      </w:r>
      <w:r>
        <w:rPr>
          <w:rFonts w:ascii="Microsoft Sans Serif" w:hAnsi="Microsoft Sans Serif" w:cs="Microsoft Sans Serif"/>
          <w:bCs/>
          <w:sz w:val="20"/>
          <w:szCs w:val="20"/>
          <w:lang w:val="sr-Cyrl-RS"/>
        </w:rPr>
        <w:t>prasugrela</w:t>
      </w:r>
      <w:r>
        <w:rPr>
          <w:rFonts w:ascii="Microsoft Sans Serif" w:hAnsi="Microsoft Sans Serif" w:cs="Microsoft Sans Serif"/>
          <w:bCs/>
          <w:sz w:val="20"/>
          <w:szCs w:val="20"/>
          <w:lang w:val="ru-RU"/>
        </w:rPr>
        <w:t>, kod pacijenata sa povećanim rizikom od krvarenja,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 xml:space="preserve">treba razmotriti </w:t>
      </w:r>
      <w:r>
        <w:rPr>
          <w:rFonts w:ascii="Microsoft Sans Serif" w:hAnsi="Microsoft Sans Serif" w:cs="Microsoft Sans Serif"/>
          <w:bCs/>
          <w:sz w:val="20"/>
          <w:szCs w:val="20"/>
        </w:rPr>
        <w:t xml:space="preserve">samo </w:t>
      </w:r>
      <w:r>
        <w:rPr>
          <w:rFonts w:ascii="Microsoft Sans Serif" w:hAnsi="Microsoft Sans Serif" w:cs="Microsoft Sans Serif"/>
          <w:bCs/>
          <w:sz w:val="20"/>
          <w:szCs w:val="20"/>
          <w:lang w:val="ru-RU"/>
        </w:rPr>
        <w:t>u slučajevima kada se smatra da će korist od prevencije ishemijskih događaja biti veća od</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rizika za nastanak ozbilјnih krvarenja. Ovo se posebno odnosi na pacijente:</w:t>
      </w:r>
    </w:p>
    <w:p w14:paraId="64939FE6">
      <w:pPr>
        <w:pStyle w:val="28"/>
        <w:numPr>
          <w:ilvl w:val="0"/>
          <w:numId w:val="1"/>
        </w:numPr>
        <w:ind w:left="0" w:firstLine="0"/>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starije od 75 godina (vid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eti u nast</w:t>
      </w:r>
      <w:r>
        <w:rPr>
          <w:rFonts w:ascii="Microsoft Sans Serif" w:hAnsi="Microsoft Sans Serif" w:cs="Microsoft Sans Serif"/>
          <w:bCs/>
          <w:sz w:val="20"/>
          <w:szCs w:val="20"/>
        </w:rPr>
        <w:t>a</w:t>
      </w:r>
      <w:r>
        <w:rPr>
          <w:rFonts w:ascii="Microsoft Sans Serif" w:hAnsi="Microsoft Sans Serif" w:cs="Microsoft Sans Serif"/>
          <w:bCs/>
          <w:sz w:val="20"/>
          <w:szCs w:val="20"/>
          <w:lang w:val="ru-RU"/>
        </w:rPr>
        <w:t>vku),</w:t>
      </w:r>
    </w:p>
    <w:p w14:paraId="0E6A2C00">
      <w:pPr>
        <w:pStyle w:val="28"/>
        <w:numPr>
          <w:ilvl w:val="0"/>
          <w:numId w:val="1"/>
        </w:numPr>
        <w:ind w:left="0" w:firstLine="0"/>
        <w:rPr>
          <w:rFonts w:ascii="Microsoft Sans Serif" w:hAnsi="Microsoft Sans Serif" w:cs="Microsoft Sans Serif"/>
          <w:bCs/>
          <w:sz w:val="20"/>
          <w:szCs w:val="20"/>
        </w:rPr>
      </w:pPr>
      <w:r>
        <w:rPr>
          <w:rFonts w:ascii="Microsoft Sans Serif" w:hAnsi="Microsoft Sans Serif" w:cs="Microsoft Sans Serif"/>
          <w:bCs/>
          <w:sz w:val="20"/>
          <w:szCs w:val="20"/>
          <w:lang w:val="ru-RU"/>
        </w:rPr>
        <w:t>koji imaju sklonost ka krvarenju (npr. usl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ed nedavne traume, nedavne hirurške intervencije,</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nedavnog ili rekurentnog gastrointestinalnog krvarenja ili prisustva aktivnog peptičkog ulkusa),</w:t>
      </w:r>
      <w:r>
        <w:rPr>
          <w:rFonts w:ascii="Microsoft Sans Serif" w:hAnsi="Microsoft Sans Serif" w:cs="Microsoft Sans Serif"/>
          <w:bCs/>
          <w:sz w:val="20"/>
          <w:szCs w:val="20"/>
        </w:rPr>
        <w:t xml:space="preserve"> </w:t>
      </w:r>
    </w:p>
    <w:p w14:paraId="1A26AFA1">
      <w:pPr>
        <w:pStyle w:val="28"/>
        <w:numPr>
          <w:ilvl w:val="0"/>
          <w:numId w:val="2"/>
        </w:numPr>
        <w:ind w:left="0" w:firstLine="0"/>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t</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 xml:space="preserve">elesne mase manje od 60 </w:t>
      </w:r>
      <w:r>
        <w:rPr>
          <w:rFonts w:ascii="Microsoft Sans Serif" w:hAnsi="Microsoft Sans Serif" w:cs="Microsoft Sans Serif"/>
          <w:bCs/>
          <w:sz w:val="20"/>
          <w:szCs w:val="20"/>
          <w:lang w:val="sr-Latn-RS"/>
        </w:rPr>
        <w:t>kg</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ru-RU"/>
        </w:rPr>
        <w:t xml:space="preserve"> od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 xml:space="preserve">elјke 4.2 i 4.8). Kod ovih pacijenata se ne preporučuje </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ena doze održavanja od 10 mg. U tim slučajevima treba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eniti dozu održavanja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od 5 mg.</w:t>
      </w:r>
    </w:p>
    <w:p w14:paraId="592C6CBB">
      <w:pPr>
        <w:pStyle w:val="28"/>
        <w:numPr>
          <w:ilvl w:val="0"/>
          <w:numId w:val="2"/>
        </w:numPr>
        <w:ind w:left="0" w:firstLine="0"/>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koji istovremeno uzimaju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ekove koji mogu povećati rizik od krvarenja, uklјučujući oralne</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antikoagulanse, klopidogrel, nesteroidne antiinflamatorne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ekove (NSAIL) i fibrinolitike.</w:t>
      </w:r>
    </w:p>
    <w:p w14:paraId="18543972">
      <w:pPr>
        <w:rPr>
          <w:rFonts w:ascii="Microsoft Sans Serif" w:hAnsi="Microsoft Sans Serif" w:cs="Microsoft Sans Serif"/>
          <w:bCs/>
          <w:sz w:val="20"/>
          <w:szCs w:val="20"/>
        </w:rPr>
      </w:pPr>
    </w:p>
    <w:p w14:paraId="722C9963">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Kod pacijenata sa aktivnim krvarenjem kod kojih je potrebna inverzija farmakoloških dejstava prasugrela,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transfuzija trombocita može biti odgovarajući postupak.</w:t>
      </w:r>
    </w:p>
    <w:p w14:paraId="3405560A">
      <w:pPr>
        <w:widowControl w:val="0"/>
        <w:rPr>
          <w:rFonts w:ascii="Microsoft Sans Serif" w:hAnsi="Microsoft Sans Serif" w:eastAsia="Calibri" w:cs="Microsoft Sans Serif"/>
          <w:sz w:val="20"/>
          <w:szCs w:val="20"/>
        </w:rPr>
      </w:pPr>
    </w:p>
    <w:p w14:paraId="4BC286D6">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eka kod pacijenata koji imaju 75</w:t>
      </w:r>
      <w:r>
        <w:rPr>
          <w:rFonts w:ascii="Microsoft Sans Serif" w:hAnsi="Microsoft Sans Serif" w:cs="Microsoft Sans Serif"/>
          <w:bCs/>
          <w:sz w:val="20"/>
          <w:szCs w:val="20"/>
        </w:rPr>
        <w:t xml:space="preserve"> godina</w:t>
      </w:r>
      <w:r>
        <w:rPr>
          <w:rFonts w:ascii="Microsoft Sans Serif" w:hAnsi="Microsoft Sans Serif" w:cs="Microsoft Sans Serif"/>
          <w:bCs/>
          <w:sz w:val="20"/>
          <w:szCs w:val="20"/>
          <w:lang w:val="ru-RU"/>
        </w:rPr>
        <w:t xml:space="preserve"> ili više generalno</w:t>
      </w:r>
      <w:r>
        <w:rPr>
          <w:rFonts w:ascii="Microsoft Sans Serif" w:hAnsi="Microsoft Sans Serif" w:cs="Microsoft Sans Serif"/>
          <w:bCs/>
          <w:sz w:val="20"/>
          <w:szCs w:val="20"/>
        </w:rPr>
        <w:t xml:space="preserve"> se</w:t>
      </w:r>
      <w:r>
        <w:rPr>
          <w:rFonts w:ascii="Microsoft Sans Serif" w:hAnsi="Microsoft Sans Serif" w:cs="Microsoft Sans Serif"/>
          <w:bCs/>
          <w:sz w:val="20"/>
          <w:szCs w:val="20"/>
          <w:lang w:val="ru-RU"/>
        </w:rPr>
        <w:t xml:space="preserve"> ne preporučuje i treba je početi sa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oprezom i nakon pažlјive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ekarske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ene koristi i rizika za individualnog pacijenta koja ukazuje da korist u</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pogledu prevencije ishemijskih događaja prevazilazi rizik od ozbilјnih krvarenja. Tokom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kliničkog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 xml:space="preserve">ispitivanja </w:t>
      </w:r>
      <w:r>
        <w:rPr>
          <w:rFonts w:ascii="Microsoft Sans Serif" w:hAnsi="Microsoft Sans Serif" w:cs="Microsoft Sans Serif"/>
          <w:bCs/>
          <w:sz w:val="20"/>
          <w:szCs w:val="20"/>
        </w:rPr>
        <w:t xml:space="preserve">III </w:t>
      </w:r>
      <w:r>
        <w:rPr>
          <w:rFonts w:ascii="Microsoft Sans Serif" w:hAnsi="Microsoft Sans Serif" w:cs="Microsoft Sans Serif"/>
          <w:bCs/>
          <w:sz w:val="20"/>
          <w:szCs w:val="20"/>
          <w:lang w:val="mk-MK"/>
        </w:rPr>
        <w:t xml:space="preserve">faze </w:t>
      </w:r>
      <w:r>
        <w:rPr>
          <w:rFonts w:ascii="Microsoft Sans Serif" w:hAnsi="Microsoft Sans Serif" w:cs="Microsoft Sans Serif"/>
          <w:bCs/>
          <w:sz w:val="20"/>
          <w:szCs w:val="20"/>
          <w:lang w:val="ru-RU"/>
        </w:rPr>
        <w:t>ovi pacijenti su bili u većem riziku od krvarenja, uklјučujući fatalna krvarenja, u odnosu</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na pacijente mlađe od 75 godina. Ukoliko se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 ipak propiše, treba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eniti manju dozu održavanja, od 5</w:t>
      </w:r>
      <w:r>
        <w:rPr>
          <w:rFonts w:ascii="Microsoft Sans Serif" w:hAnsi="Microsoft Sans Serif" w:cs="Microsoft Sans Serif"/>
          <w:bCs/>
          <w:sz w:val="20"/>
          <w:szCs w:val="20"/>
        </w:rPr>
        <w:t xml:space="preserve"> mg</w:t>
      </w:r>
      <w:r>
        <w:rPr>
          <w:rFonts w:ascii="Microsoft Sans Serif" w:hAnsi="Microsoft Sans Serif" w:cs="Microsoft Sans Serif"/>
          <w:bCs/>
          <w:sz w:val="20"/>
          <w:szCs w:val="20"/>
          <w:lang w:val="ru-RU"/>
        </w:rPr>
        <w:t xml:space="preserve"> na dan; doza održavanja od 10 mg se ne preporučuje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ru-RU"/>
        </w:rPr>
        <w:t xml:space="preserve">  od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elјke 4.2 i 4.8).</w:t>
      </w:r>
    </w:p>
    <w:p w14:paraId="00BBAB58">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Terapijsko iskustvo sa prasugrelom je ograničeno kod pacijenata sa oštećenjem funkcije bubrega (uklјučujući i one u terminalnoj fazi), kao i kod pacijenata sa um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erenim oštećenjem funkcije jetre. Ovi pacijenti</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mogu da imaju povećani rizik od krvarenja. Prema tome, prasugrel treba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enjivati sa oprezom kod ovih</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pacijenata.</w:t>
      </w:r>
    </w:p>
    <w:p w14:paraId="3AA8FC27">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Pacijente treba uputiti da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eme krvarenja može biti duže nego što je uobičajeno tokom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ene prasugrela</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(u kombinaciji sa acetilsalicilnom kiselinom), i da treba da prijave svako neuobičajeno krvarenje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esto ili</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ru-RU"/>
        </w:rPr>
        <w:t>trajanje) svom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ekaru.</w:t>
      </w:r>
    </w:p>
    <w:p w14:paraId="7FDE2BF2">
      <w:pPr>
        <w:widowControl w:val="0"/>
        <w:rPr>
          <w:rFonts w:ascii="Microsoft Sans Serif" w:hAnsi="Microsoft Sans Serif" w:eastAsia="Calibri" w:cs="Microsoft Sans Serif"/>
          <w:sz w:val="20"/>
          <w:szCs w:val="20"/>
        </w:rPr>
      </w:pPr>
    </w:p>
    <w:p w14:paraId="0948EF09">
      <w:pPr>
        <w:widowControl w:val="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Rizik od krvarenja povezan sa vremenom primjene udarne doze kod pacijenata sa infarktom miokarda bez elevacije ST segmenta (N</w:t>
      </w:r>
      <w:r>
        <w:rPr>
          <w:rFonts w:ascii="Microsoft Sans Serif" w:hAnsi="Microsoft Sans Serif" w:cs="Microsoft Sans Serif"/>
          <w:i/>
          <w:sz w:val="20"/>
          <w:szCs w:val="20"/>
        </w:rPr>
        <w:t>ST</w:t>
      </w:r>
      <w:r>
        <w:rPr>
          <w:rFonts w:ascii="Microsoft Sans Serif" w:hAnsi="Microsoft Sans Serif" w:cs="Microsoft Sans Serif"/>
          <w:i/>
          <w:spacing w:val="-3"/>
          <w:sz w:val="20"/>
          <w:szCs w:val="20"/>
        </w:rPr>
        <w:t>E</w:t>
      </w:r>
      <w:r>
        <w:rPr>
          <w:rFonts w:ascii="Microsoft Sans Serif" w:hAnsi="Microsoft Sans Serif" w:cs="Microsoft Sans Serif"/>
          <w:i/>
          <w:spacing w:val="1"/>
          <w:sz w:val="20"/>
          <w:szCs w:val="20"/>
        </w:rPr>
        <w:t>M</w:t>
      </w:r>
      <w:r>
        <w:rPr>
          <w:rFonts w:ascii="Microsoft Sans Serif" w:hAnsi="Microsoft Sans Serif" w:cs="Microsoft Sans Serif"/>
          <w:i/>
          <w:sz w:val="20"/>
          <w:szCs w:val="20"/>
        </w:rPr>
        <w:t>I</w:t>
      </w:r>
      <w:r>
        <w:rPr>
          <w:rFonts w:ascii="Microsoft Sans Serif" w:hAnsi="Microsoft Sans Serif" w:cs="Microsoft Sans Serif"/>
          <w:i/>
          <w:spacing w:val="-1"/>
          <w:sz w:val="20"/>
          <w:szCs w:val="20"/>
        </w:rPr>
        <w:t>)</w:t>
      </w:r>
    </w:p>
    <w:p w14:paraId="4E06D328">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Tokom kliničkog ispitivanja kod pacijenata sa N</w:t>
      </w:r>
      <w:r>
        <w:rPr>
          <w:rFonts w:ascii="Microsoft Sans Serif" w:hAnsi="Microsoft Sans Serif" w:cs="Microsoft Sans Serif"/>
          <w:sz w:val="20"/>
          <w:szCs w:val="20"/>
        </w:rPr>
        <w:t>ST</w:t>
      </w:r>
      <w:r>
        <w:rPr>
          <w:rFonts w:ascii="Microsoft Sans Serif" w:hAnsi="Microsoft Sans Serif" w:cs="Microsoft Sans Serif"/>
          <w:spacing w:val="-3"/>
          <w:sz w:val="20"/>
          <w:szCs w:val="20"/>
        </w:rPr>
        <w:t>E</w:t>
      </w:r>
      <w:r>
        <w:rPr>
          <w:rFonts w:ascii="Microsoft Sans Serif" w:hAnsi="Microsoft Sans Serif" w:cs="Microsoft Sans Serif"/>
          <w:spacing w:val="1"/>
          <w:sz w:val="20"/>
          <w:szCs w:val="20"/>
        </w:rPr>
        <w:t>M</w:t>
      </w:r>
      <w:r>
        <w:rPr>
          <w:rFonts w:ascii="Microsoft Sans Serif" w:hAnsi="Microsoft Sans Serif" w:cs="Microsoft Sans Serif"/>
          <w:sz w:val="20"/>
          <w:szCs w:val="20"/>
        </w:rPr>
        <w:t>I</w:t>
      </w:r>
      <w:r>
        <w:rPr>
          <w:rFonts w:ascii="Microsoft Sans Serif" w:hAnsi="Microsoft Sans Serif" w:cs="Microsoft Sans Serif"/>
          <w:spacing w:val="-1"/>
          <w:sz w:val="20"/>
          <w:szCs w:val="20"/>
        </w:rPr>
        <w:t xml:space="preserve"> (ACCOA</w:t>
      </w:r>
      <w:r>
        <w:rPr>
          <w:rFonts w:ascii="Microsoft Sans Serif" w:hAnsi="Microsoft Sans Serif" w:cs="Microsoft Sans Serif"/>
          <w:sz w:val="20"/>
          <w:szCs w:val="20"/>
        </w:rPr>
        <w:t>ST</w:t>
      </w:r>
      <w:r>
        <w:rPr>
          <w:rFonts w:ascii="Microsoft Sans Serif" w:hAnsi="Microsoft Sans Serif" w:cs="Microsoft Sans Serif"/>
          <w:spacing w:val="-1"/>
          <w:sz w:val="20"/>
          <w:szCs w:val="20"/>
        </w:rPr>
        <w:t xml:space="preserve"> studija), u kome su pacijenti bili podvrgnuti koronarnoj angiografiji tokom 2 do 48 sati posle randomizacije, primjena udarne doze prasugrela u prosjeku 4 sata prije koronarne angiografije je povećala rizik od većih i manjih periproceduralnih krvarenja u poređenju sa udarnom dozom prasugrela primjenjenom u vrijeme perkutane koronarne intervencije. Prema tome, kod pacijenata sa nestabilnom anginom pektoris/infarktom miokarda bez </w:t>
      </w:r>
      <w:r>
        <w:rPr>
          <w:rFonts w:ascii="Microsoft Sans Serif" w:hAnsi="Microsoft Sans Serif" w:cs="Microsoft Sans Serif"/>
          <w:spacing w:val="-1"/>
          <w:sz w:val="20"/>
          <w:szCs w:val="20"/>
          <w:lang w:val="sr-Cyrl-RS"/>
        </w:rPr>
        <w:t xml:space="preserve">ST </w:t>
      </w:r>
      <w:r>
        <w:rPr>
          <w:rFonts w:ascii="Microsoft Sans Serif" w:hAnsi="Microsoft Sans Serif" w:cs="Microsoft Sans Serif"/>
          <w:spacing w:val="-1"/>
          <w:sz w:val="20"/>
          <w:szCs w:val="20"/>
        </w:rPr>
        <w:t>elevacije, kod kojih se koronarna angiografija primjenjuje u toku 48 sati po prijemu, udarnu dozu lijeka treba primjeniti u vrijeme perkutane koronarne intervencije (</w:t>
      </w:r>
      <w:r>
        <w:rPr>
          <w:rFonts w:ascii="Microsoft Sans Serif" w:hAnsi="Microsoft Sans Serif" w:cs="Microsoft Sans Serif"/>
          <w:bCs/>
          <w:sz w:val="20"/>
          <w:szCs w:val="20"/>
        </w:rPr>
        <w:t>pogledati</w:t>
      </w:r>
      <w:r>
        <w:rPr>
          <w:rFonts w:ascii="Microsoft Sans Serif" w:hAnsi="Microsoft Sans Serif" w:cs="Microsoft Sans Serif"/>
          <w:spacing w:val="-1"/>
          <w:sz w:val="20"/>
          <w:szCs w:val="20"/>
        </w:rPr>
        <w:t xml:space="preserve"> odjelјke 4.2, 4.8 i 5.1).</w:t>
      </w:r>
    </w:p>
    <w:p w14:paraId="76DF89C8">
      <w:pPr>
        <w:widowControl w:val="0"/>
        <w:rPr>
          <w:rFonts w:ascii="Microsoft Sans Serif" w:hAnsi="Microsoft Sans Serif" w:cs="Microsoft Sans Serif"/>
          <w:spacing w:val="-1"/>
          <w:sz w:val="20"/>
          <w:szCs w:val="20"/>
        </w:rPr>
      </w:pPr>
    </w:p>
    <w:p w14:paraId="78B5BF34">
      <w:pPr>
        <w:widowControl w:val="0"/>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Hirurška intervencija</w:t>
      </w:r>
    </w:p>
    <w:p w14:paraId="6F753057">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Pacijente treba savjetovati da prije zakazivanja hirurške intervencije i prije početka uzimanja bilo kog drugog lijeka</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obavijeste ljekara ili stomatologa da uzimaju prasugrel. Ukoliko se pacijent podvrgava elektivnoj hirurškoj intervenciji i antitrombocitni efekat nije poželјan, primjenu </w:t>
      </w:r>
      <w:r>
        <w:rPr>
          <w:rFonts w:ascii="Microsoft Sans Serif" w:hAnsi="Microsoft Sans Serif" w:eastAsia="Calibri" w:cs="Microsoft Sans Serif"/>
          <w:sz w:val="20"/>
          <w:szCs w:val="20"/>
          <w:lang w:val="sr-Cyrl-RS"/>
        </w:rPr>
        <w:t>prasugrela</w:t>
      </w:r>
      <w:r>
        <w:rPr>
          <w:rFonts w:ascii="Microsoft Sans Serif" w:hAnsi="Microsoft Sans Serif" w:eastAsia="Calibri" w:cs="Microsoft Sans Serif"/>
          <w:sz w:val="20"/>
          <w:szCs w:val="20"/>
        </w:rPr>
        <w:t xml:space="preserve"> treba prekinuti najmanje 7 dana prije intervencije. Povećana učestalost (trostruko) i težina krvarenja se mogu javiti kod pacijenata podvrgnutih koronarnoj arterijskoj bajpas premosnici (</w:t>
      </w:r>
      <w:r>
        <w:rPr>
          <w:rFonts w:ascii="Microsoft Sans Serif" w:hAnsi="Microsoft Sans Serif" w:cs="Microsoft Sans Serif"/>
          <w:spacing w:val="-1"/>
          <w:sz w:val="20"/>
          <w:szCs w:val="20"/>
        </w:rPr>
        <w:t>CAB</w:t>
      </w:r>
      <w:r>
        <w:rPr>
          <w:rFonts w:ascii="Microsoft Sans Serif" w:hAnsi="Microsoft Sans Serif" w:cs="Microsoft Sans Serif"/>
          <w:sz w:val="20"/>
          <w:szCs w:val="20"/>
        </w:rPr>
        <w:t>G</w:t>
      </w:r>
      <w:r>
        <w:rPr>
          <w:rFonts w:ascii="Microsoft Sans Serif" w:hAnsi="Microsoft Sans Serif" w:eastAsia="Calibri" w:cs="Microsoft Sans Serif"/>
          <w:sz w:val="20"/>
          <w:szCs w:val="20"/>
        </w:rPr>
        <w:t>) unutar 7 dana nakon prekida prasugrela (</w:t>
      </w:r>
      <w:r>
        <w:rPr>
          <w:rFonts w:ascii="Microsoft Sans Serif" w:hAnsi="Microsoft Sans Serif" w:cs="Microsoft Sans Serif"/>
          <w:bCs/>
          <w:sz w:val="20"/>
          <w:szCs w:val="20"/>
        </w:rPr>
        <w:t>pogledati</w:t>
      </w:r>
      <w:r>
        <w:rPr>
          <w:rFonts w:ascii="Microsoft Sans Serif" w:hAnsi="Microsoft Sans Serif" w:eastAsia="Calibri" w:cs="Microsoft Sans Serif"/>
          <w:sz w:val="20"/>
          <w:szCs w:val="20"/>
        </w:rPr>
        <w:t xml:space="preserve"> odjelјak 4.8). Korist i rizik od primjene prasugrela treba pažlјivo razmotriti kod pacijenata kod kojih nije definisana anatomska struktura koronarnih krvnih sudova, a urgentna koronarna arterjiska bajpas premosnica postoji kao mogućnost.</w:t>
      </w:r>
    </w:p>
    <w:p w14:paraId="7DCC5C95">
      <w:pPr>
        <w:widowControl w:val="0"/>
        <w:rPr>
          <w:rFonts w:ascii="Microsoft Sans Serif" w:hAnsi="Microsoft Sans Serif" w:cs="Microsoft Sans Serif"/>
          <w:i/>
          <w:color w:val="0070C0"/>
          <w:spacing w:val="-1"/>
          <w:sz w:val="20"/>
          <w:szCs w:val="20"/>
        </w:rPr>
      </w:pPr>
    </w:p>
    <w:p w14:paraId="2408BE63">
      <w:pPr>
        <w:widowControl w:val="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Reakcije preosjetlјivosti uklјučujući angioedem</w:t>
      </w:r>
    </w:p>
    <w:p w14:paraId="7E7C91FC">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 xml:space="preserve">Reakcije preosjetlјivosti, uklјučujući angioedem, su prijavlјene kod pacijenata koji </w:t>
      </w:r>
      <w:r>
        <w:rPr>
          <w:rFonts w:ascii="Microsoft Sans Serif" w:hAnsi="Microsoft Sans Serif" w:cs="Microsoft Sans Serif"/>
          <w:spacing w:val="-1"/>
          <w:sz w:val="20"/>
          <w:szCs w:val="20"/>
          <w:lang w:val="sr-Cyrl-RS"/>
        </w:rPr>
        <w:t>uzimaju</w:t>
      </w:r>
      <w:r>
        <w:rPr>
          <w:rFonts w:ascii="Microsoft Sans Serif" w:hAnsi="Microsoft Sans Serif" w:cs="Microsoft Sans Serif"/>
          <w:spacing w:val="-1"/>
          <w:sz w:val="20"/>
          <w:szCs w:val="20"/>
        </w:rPr>
        <w:t xml:space="preserve"> prasugrel, uklјučujući i pacijente koji imaju reakcije preosjetlјivosti na klopidogrel u istoriji bolesti. Savetuje se praćenje eventualnih znakova preosjetlјivosti kod pacijenata sa poznatom alergijom na tienopiridine (</w:t>
      </w:r>
      <w:r>
        <w:rPr>
          <w:rFonts w:ascii="Microsoft Sans Serif" w:hAnsi="Microsoft Sans Serif" w:cs="Microsoft Sans Serif"/>
          <w:bCs/>
          <w:sz w:val="20"/>
          <w:szCs w:val="20"/>
        </w:rPr>
        <w:t>pogledati</w:t>
      </w:r>
      <w:r>
        <w:rPr>
          <w:rFonts w:ascii="Microsoft Sans Serif" w:hAnsi="Microsoft Sans Serif" w:cs="Microsoft Sans Serif"/>
          <w:spacing w:val="-1"/>
          <w:sz w:val="20"/>
          <w:szCs w:val="20"/>
        </w:rPr>
        <w:t xml:space="preserve"> odjelјak 4.8).</w:t>
      </w:r>
      <w:r>
        <w:rPr>
          <w:rFonts w:ascii="Microsoft Sans Serif" w:hAnsi="Microsoft Sans Serif" w:cs="Microsoft Sans Serif"/>
          <w:i/>
          <w:spacing w:val="-1"/>
          <w:sz w:val="20"/>
          <w:szCs w:val="20"/>
        </w:rPr>
        <w:t xml:space="preserve"> </w:t>
      </w:r>
    </w:p>
    <w:p w14:paraId="0BF96F54">
      <w:pPr>
        <w:widowControl w:val="0"/>
        <w:rPr>
          <w:rFonts w:ascii="Microsoft Sans Serif" w:hAnsi="Microsoft Sans Serif" w:cs="Microsoft Sans Serif"/>
          <w:sz w:val="20"/>
          <w:szCs w:val="20"/>
        </w:rPr>
      </w:pPr>
    </w:p>
    <w:p w14:paraId="7B30A9E0">
      <w:pPr>
        <w:widowControl w:val="0"/>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Trombotič</w:t>
      </w:r>
      <w:r>
        <w:rPr>
          <w:rFonts w:ascii="Microsoft Sans Serif" w:hAnsi="Microsoft Sans Serif" w:eastAsia="Calibri" w:cs="Microsoft Sans Serif"/>
          <w:i/>
          <w:sz w:val="20"/>
          <w:szCs w:val="20"/>
          <w:lang w:val="sr-Cyrl-RS"/>
        </w:rPr>
        <w:t>k</w:t>
      </w:r>
      <w:r>
        <w:rPr>
          <w:rFonts w:ascii="Microsoft Sans Serif" w:hAnsi="Microsoft Sans Serif" w:eastAsia="Calibri" w:cs="Microsoft Sans Serif"/>
          <w:i/>
          <w:sz w:val="20"/>
          <w:szCs w:val="20"/>
        </w:rPr>
        <w:t>a trombocitopenična purpura (TTP)</w:t>
      </w:r>
    </w:p>
    <w:p w14:paraId="14F1F7B4">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TTP je prijavlјena tokom primjene prasugrela. TTP je ozbilјno stanje i zahtjeva brzu primjenu terapije.</w:t>
      </w:r>
    </w:p>
    <w:p w14:paraId="21B87BA6">
      <w:pPr>
        <w:widowControl w:val="0"/>
        <w:rPr>
          <w:rFonts w:ascii="Microsoft Sans Serif" w:hAnsi="Microsoft Sans Serif" w:eastAsia="Calibri" w:cs="Microsoft Sans Serif"/>
          <w:i/>
          <w:sz w:val="20"/>
          <w:szCs w:val="20"/>
        </w:rPr>
      </w:pPr>
    </w:p>
    <w:p w14:paraId="3D6C5F2E">
      <w:pPr>
        <w:pStyle w:val="19"/>
        <w:jc w:val="both"/>
        <w:rPr>
          <w:rFonts w:ascii="Microsoft Sans Serif" w:hAnsi="Microsoft Sans Serif" w:cs="Microsoft Sans Serif"/>
          <w:i/>
          <w:sz w:val="20"/>
          <w:szCs w:val="20"/>
        </w:rPr>
      </w:pPr>
      <w:r>
        <w:rPr>
          <w:rFonts w:ascii="Microsoft Sans Serif" w:hAnsi="Microsoft Sans Serif" w:cs="Microsoft Sans Serif"/>
          <w:i/>
          <w:sz w:val="20"/>
          <w:szCs w:val="20"/>
        </w:rPr>
        <w:t>Morfin i drugi opioidi</w:t>
      </w:r>
    </w:p>
    <w:p w14:paraId="018C3351">
      <w:pPr>
        <w:pStyle w:val="19"/>
        <w:jc w:val="both"/>
        <w:rPr>
          <w:rFonts w:ascii="Microsoft Sans Serif" w:hAnsi="Microsoft Sans Serif" w:cs="Microsoft Sans Serif"/>
          <w:sz w:val="20"/>
          <w:szCs w:val="20"/>
        </w:rPr>
      </w:pPr>
      <w:r>
        <w:rPr>
          <w:rFonts w:ascii="Microsoft Sans Serif" w:hAnsi="Microsoft Sans Serif" w:cs="Microsoft Sans Serif"/>
          <w:sz w:val="20"/>
          <w:szCs w:val="20"/>
        </w:rPr>
        <w:t>Zab</w:t>
      </w:r>
      <w:r>
        <w:rPr>
          <w:rFonts w:ascii="Microsoft Sans Serif" w:hAnsi="Microsoft Sans Serif" w:cs="Microsoft Sans Serif"/>
          <w:sz w:val="20"/>
          <w:szCs w:val="20"/>
          <w:lang w:val="sr-Latn-RS"/>
        </w:rPr>
        <w:t>ilj</w:t>
      </w:r>
      <w:r>
        <w:rPr>
          <w:rFonts w:ascii="Microsoft Sans Serif" w:hAnsi="Microsoft Sans Serif" w:cs="Microsoft Sans Serif"/>
          <w:sz w:val="20"/>
          <w:szCs w:val="20"/>
        </w:rPr>
        <w:t>ežena je smanjena efikasnost prasugrela prilikom istovremene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ene prasugrela i morfina (</w:t>
      </w:r>
      <w:r>
        <w:rPr>
          <w:rFonts w:ascii="Microsoft Sans Serif" w:hAnsi="Microsoft Sans Serif" w:cs="Microsoft Sans Serif"/>
          <w:bCs/>
          <w:sz w:val="20"/>
          <w:szCs w:val="20"/>
        </w:rPr>
        <w:t>pogledati</w:t>
      </w:r>
      <w:r>
        <w:rPr>
          <w:rFonts w:ascii="Microsoft Sans Serif" w:hAnsi="Microsoft Sans Serif" w:cs="Microsoft Sans Serif"/>
          <w:sz w:val="20"/>
          <w:szCs w:val="20"/>
        </w:rPr>
        <w:t xml:space="preserve"> od</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elјak 4.5).</w:t>
      </w:r>
    </w:p>
    <w:p w14:paraId="7A996877">
      <w:pPr>
        <w:widowControl w:val="0"/>
        <w:rPr>
          <w:rFonts w:ascii="Microsoft Sans Serif" w:hAnsi="Microsoft Sans Serif" w:eastAsia="Calibri" w:cs="Microsoft Sans Serif"/>
          <w:i/>
          <w:sz w:val="20"/>
          <w:szCs w:val="20"/>
        </w:rPr>
      </w:pPr>
    </w:p>
    <w:p w14:paraId="6A49865B">
      <w:pPr>
        <w:widowControl w:val="0"/>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Laktoza</w:t>
      </w:r>
    </w:p>
    <w:p w14:paraId="21B43072">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Ovaj lijek sadrži laktozu. Pacijenti sa rijetkim nasljednim poremećajem nepodnošenja galaktoze, nedostatkom “Lapp laktaze” ili glukoza-galaktoza malapsorpcijom, ne bi trebali uzimati ovaj lijek.</w:t>
      </w:r>
    </w:p>
    <w:p w14:paraId="18B341A9">
      <w:pPr>
        <w:widowControl w:val="0"/>
        <w:rPr>
          <w:rFonts w:ascii="Microsoft Sans Serif" w:hAnsi="Microsoft Sans Serif" w:cs="Microsoft Sans Serif"/>
          <w:sz w:val="20"/>
          <w:szCs w:val="20"/>
        </w:rPr>
      </w:pPr>
    </w:p>
    <w:p w14:paraId="2FEAA55F">
      <w:pPr>
        <w:widowControl w:val="0"/>
        <w:rPr>
          <w:rFonts w:ascii="Microsoft Sans Serif" w:hAnsi="Microsoft Sans Serif" w:cs="Microsoft Sans Serif"/>
          <w:i/>
          <w:sz w:val="20"/>
          <w:szCs w:val="20"/>
          <w:lang w:val="mk-MK"/>
        </w:rPr>
      </w:pPr>
      <w:r>
        <w:rPr>
          <w:rFonts w:ascii="Microsoft Sans Serif" w:hAnsi="Microsoft Sans Serif" w:cs="Microsoft Sans Serif"/>
          <w:i/>
          <w:sz w:val="20"/>
          <w:szCs w:val="20"/>
          <w:lang w:val="mk-MK"/>
        </w:rPr>
        <w:t>Saharoza</w:t>
      </w:r>
    </w:p>
    <w:p w14:paraId="57D6F119">
      <w:pPr>
        <w:widowControl w:val="0"/>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 xml:space="preserve">Ovaj lijek sadrži </w:t>
      </w:r>
      <w:r>
        <w:rPr>
          <w:rFonts w:ascii="Microsoft Sans Serif" w:hAnsi="Microsoft Sans Serif" w:eastAsia="Calibri" w:cs="Microsoft Sans Serif"/>
          <w:sz w:val="20"/>
          <w:szCs w:val="20"/>
          <w:lang w:val="mk-MK"/>
        </w:rPr>
        <w:t>saharozu.</w:t>
      </w:r>
      <w:r>
        <w:rPr>
          <w:rFonts w:ascii="Microsoft Sans Serif" w:hAnsi="Microsoft Sans Serif" w:cs="Microsoft Sans Serif"/>
          <w:sz w:val="20"/>
          <w:szCs w:val="20"/>
          <w:lang w:val="sr-Cyrl-RS"/>
        </w:rPr>
        <w:t xml:space="preserve"> Pacijenti sa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etkim nasl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ednim </w:t>
      </w:r>
      <w:r>
        <w:rPr>
          <w:rFonts w:ascii="Microsoft Sans Serif" w:hAnsi="Microsoft Sans Serif" w:eastAsia="Calibri" w:cs="Microsoft Sans Serif"/>
          <w:sz w:val="20"/>
          <w:szCs w:val="20"/>
        </w:rPr>
        <w:t>poremećajem nepodnošenja</w:t>
      </w:r>
      <w:r>
        <w:rPr>
          <w:rFonts w:ascii="Microsoft Sans Serif" w:hAnsi="Microsoft Sans Serif" w:cs="Microsoft Sans Serif"/>
          <w:sz w:val="20"/>
          <w:szCs w:val="20"/>
          <w:lang w:val="sr-Cyrl-RS"/>
        </w:rPr>
        <w:t xml:space="preserve"> fruktoz</w:t>
      </w:r>
      <w:r>
        <w:rPr>
          <w:rFonts w:ascii="Microsoft Sans Serif" w:hAnsi="Microsoft Sans Serif" w:cs="Microsoft Sans Serif"/>
          <w:sz w:val="20"/>
          <w:szCs w:val="20"/>
          <w:lang w:val="hr-BA"/>
        </w:rPr>
        <w:t>e</w:t>
      </w:r>
      <w:r>
        <w:rPr>
          <w:rFonts w:ascii="Microsoft Sans Serif" w:hAnsi="Microsoft Sans Serif" w:cs="Microsoft Sans Serif"/>
          <w:sz w:val="20"/>
          <w:szCs w:val="20"/>
          <w:lang w:val="sr-Cyrl-RS"/>
        </w:rPr>
        <w:t xml:space="preserve">, </w:t>
      </w:r>
      <w:r>
        <w:rPr>
          <w:rFonts w:ascii="Microsoft Sans Serif" w:hAnsi="Microsoft Sans Serif" w:eastAsia="Calibri" w:cs="Microsoft Sans Serif"/>
          <w:sz w:val="20"/>
          <w:szCs w:val="20"/>
        </w:rPr>
        <w:t>glukoza-galaktoza malapsorpcijom</w:t>
      </w:r>
      <w:r>
        <w:rPr>
          <w:rFonts w:ascii="Microsoft Sans Serif" w:hAnsi="Microsoft Sans Serif" w:cs="Microsoft Sans Serif"/>
          <w:i/>
          <w:sz w:val="20"/>
          <w:szCs w:val="20"/>
        </w:rPr>
        <w:t xml:space="preserve"> </w:t>
      </w:r>
      <w:r>
        <w:rPr>
          <w:rFonts w:ascii="Microsoft Sans Serif" w:hAnsi="Microsoft Sans Serif" w:cs="Microsoft Sans Serif"/>
          <w:sz w:val="20"/>
          <w:szCs w:val="20"/>
          <w:lang w:val="sr-Cyrl-RS"/>
        </w:rPr>
        <w:t xml:space="preserve">ili saharoza-izomaltaze </w:t>
      </w:r>
      <w:r>
        <w:rPr>
          <w:rFonts w:ascii="Microsoft Sans Serif" w:hAnsi="Microsoft Sans Serif" w:cs="Microsoft Sans Serif"/>
          <w:sz w:val="20"/>
          <w:szCs w:val="20"/>
          <w:lang w:val="hr-BA"/>
        </w:rPr>
        <w:t xml:space="preserve">insuficijencijom </w:t>
      </w:r>
      <w:r>
        <w:rPr>
          <w:rFonts w:ascii="Microsoft Sans Serif" w:hAnsi="Microsoft Sans Serif" w:eastAsia="Calibri" w:cs="Microsoft Sans Serif"/>
          <w:sz w:val="20"/>
          <w:szCs w:val="20"/>
        </w:rPr>
        <w:t>ne smiju uzimati ovaj lijek</w:t>
      </w:r>
      <w:r>
        <w:rPr>
          <w:rFonts w:ascii="Microsoft Sans Serif" w:hAnsi="Microsoft Sans Serif" w:eastAsia="Calibri" w:cs="Microsoft Sans Serif"/>
          <w:sz w:val="20"/>
          <w:szCs w:val="20"/>
          <w:lang w:val="sr-Cyrl-RS"/>
        </w:rPr>
        <w:t>.</w:t>
      </w:r>
    </w:p>
    <w:p w14:paraId="7695FDAF">
      <w:pPr>
        <w:tabs>
          <w:tab w:val="clear" w:pos="284"/>
        </w:tabs>
        <w:autoSpaceDE w:val="0"/>
        <w:autoSpaceDN w:val="0"/>
        <w:adjustRightInd w:val="0"/>
        <w:jc w:val="left"/>
        <w:rPr>
          <w:rFonts w:ascii="Microsoft Sans Serif" w:hAnsi="Microsoft Sans Serif" w:cs="Microsoft Sans Serif"/>
          <w:sz w:val="20"/>
          <w:szCs w:val="20"/>
          <w:lang w:val="mk-MK"/>
        </w:rPr>
      </w:pPr>
    </w:p>
    <w:p w14:paraId="5C8BEB02">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ekovima i druge vrste interakcija</w:t>
      </w:r>
    </w:p>
    <w:p w14:paraId="7EC3A422">
      <w:pPr>
        <w:rPr>
          <w:rFonts w:ascii="Microsoft Sans Serif" w:hAnsi="Microsoft Sans Serif" w:cs="Microsoft Sans Serif"/>
          <w:i/>
          <w:sz w:val="20"/>
          <w:szCs w:val="20"/>
        </w:rPr>
      </w:pPr>
    </w:p>
    <w:p w14:paraId="327CA895">
      <w:pPr>
        <w:rPr>
          <w:rFonts w:ascii="Microsoft Sans Serif" w:hAnsi="Microsoft Sans Serif" w:cs="Microsoft Sans Serif"/>
          <w:sz w:val="20"/>
          <w:szCs w:val="20"/>
        </w:rPr>
      </w:pPr>
      <w:r>
        <w:rPr>
          <w:rFonts w:ascii="Microsoft Sans Serif" w:hAnsi="Microsoft Sans Serif" w:cs="Microsoft Sans Serif"/>
          <w:i/>
          <w:sz w:val="20"/>
          <w:szCs w:val="20"/>
        </w:rPr>
        <w:t>Varfarin:</w:t>
      </w:r>
      <w:r>
        <w:rPr>
          <w:rFonts w:ascii="Microsoft Sans Serif" w:hAnsi="Microsoft Sans Serif" w:cs="Microsoft Sans Serif"/>
          <w:sz w:val="20"/>
          <w:szCs w:val="20"/>
        </w:rPr>
        <w:t xml:space="preserve"> </w:t>
      </w:r>
    </w:p>
    <w:p w14:paraId="735C3C42">
      <w:pPr>
        <w:rPr>
          <w:rFonts w:ascii="Microsoft Sans Serif" w:hAnsi="Microsoft Sans Serif" w:cs="Microsoft Sans Serif"/>
          <w:sz w:val="20"/>
          <w:szCs w:val="20"/>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stovremena primjena prasugrela sa derivatima kumarina, izuzev varfarina nije ispitivana. Zbog mogućeg povećanog rizik</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od krvarenja, varfarin (ili drugi derivati kumarina) i prasugrel treba sa oprezom primjenjivati istovremeno (</w:t>
      </w:r>
      <w:r>
        <w:rPr>
          <w:rFonts w:ascii="Microsoft Sans Serif" w:hAnsi="Microsoft Sans Serif" w:cs="Microsoft Sans Serif"/>
          <w:bCs/>
          <w:sz w:val="20"/>
          <w:szCs w:val="20"/>
        </w:rPr>
        <w:t>pogledati</w:t>
      </w:r>
      <w:r>
        <w:rPr>
          <w:rFonts w:ascii="Microsoft Sans Serif" w:hAnsi="Microsoft Sans Serif" w:cs="Microsoft Sans Serif"/>
          <w:sz w:val="20"/>
          <w:szCs w:val="20"/>
        </w:rPr>
        <w:t xml:space="preserve"> odjelјak 4.4).</w:t>
      </w:r>
    </w:p>
    <w:p w14:paraId="3480B1E7">
      <w:pPr>
        <w:widowControl w:val="0"/>
        <w:rPr>
          <w:rFonts w:ascii="Microsoft Sans Serif" w:hAnsi="Microsoft Sans Serif" w:eastAsia="Calibri" w:cs="Microsoft Sans Serif"/>
          <w:sz w:val="20"/>
          <w:szCs w:val="20"/>
        </w:rPr>
      </w:pPr>
    </w:p>
    <w:p w14:paraId="4835C38F">
      <w:pPr>
        <w:rPr>
          <w:rFonts w:ascii="Microsoft Sans Serif" w:hAnsi="Microsoft Sans Serif" w:cs="Microsoft Sans Serif"/>
          <w:sz w:val="20"/>
          <w:szCs w:val="20"/>
        </w:rPr>
      </w:pPr>
      <w:r>
        <w:rPr>
          <w:rFonts w:ascii="Microsoft Sans Serif" w:hAnsi="Microsoft Sans Serif" w:cs="Microsoft Sans Serif"/>
          <w:i/>
          <w:sz w:val="20"/>
          <w:szCs w:val="20"/>
        </w:rPr>
        <w:t>Nesteroidni antiinflamatorni lijekovi (NSAIL):</w:t>
      </w:r>
      <w:r>
        <w:rPr>
          <w:rFonts w:ascii="Microsoft Sans Serif" w:hAnsi="Microsoft Sans Serif" w:cs="Microsoft Sans Serif"/>
          <w:sz w:val="20"/>
          <w:szCs w:val="20"/>
        </w:rPr>
        <w:t xml:space="preserve"> </w:t>
      </w:r>
    </w:p>
    <w:p w14:paraId="519C1A38">
      <w:pPr>
        <w:rPr>
          <w:rFonts w:ascii="Microsoft Sans Serif" w:hAnsi="Microsoft Sans Serif" w:cs="Microsoft Sans Serif"/>
          <w:sz w:val="20"/>
          <w:szCs w:val="20"/>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stovremena hronična primjena NSAIL sa prasugrelom 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ispitivana. Zbog mogućeg povećanog rizik</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od krvarenja, hronična primjena NSAIL (uklјučujući </w:t>
      </w:r>
      <w:r>
        <w:rPr>
          <w:rFonts w:ascii="Microsoft Sans Serif" w:hAnsi="Microsoft Sans Serif" w:cs="Microsoft Sans Serif"/>
          <w:sz w:val="20"/>
          <w:szCs w:val="20"/>
          <w:lang w:val="sr-Latn-RS"/>
        </w:rPr>
        <w:t>COX</w:t>
      </w:r>
      <w:r>
        <w:rPr>
          <w:rFonts w:ascii="Microsoft Sans Serif" w:hAnsi="Microsoft Sans Serif" w:cs="Microsoft Sans Serif"/>
          <w:sz w:val="20"/>
          <w:szCs w:val="20"/>
        </w:rPr>
        <w:t>-2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inhibitore) i prasugrela treba da bude sa povećanim oprezom (</w:t>
      </w:r>
      <w:r>
        <w:rPr>
          <w:rFonts w:ascii="Microsoft Sans Serif" w:hAnsi="Microsoft Sans Serif" w:cs="Microsoft Sans Serif"/>
          <w:bCs/>
          <w:sz w:val="20"/>
          <w:szCs w:val="20"/>
        </w:rPr>
        <w:t>pogledati</w:t>
      </w:r>
      <w:r>
        <w:rPr>
          <w:rFonts w:ascii="Microsoft Sans Serif" w:hAnsi="Microsoft Sans Serif" w:cs="Microsoft Sans Serif"/>
          <w:sz w:val="20"/>
          <w:szCs w:val="20"/>
        </w:rPr>
        <w:t xml:space="preserve"> odjelјak 4.4).</w:t>
      </w:r>
    </w:p>
    <w:p w14:paraId="6CA6A4F1">
      <w:pPr>
        <w:rPr>
          <w:rFonts w:ascii="Microsoft Sans Serif" w:hAnsi="Microsoft Sans Serif" w:cs="Microsoft Sans Serif"/>
          <w:sz w:val="20"/>
          <w:szCs w:val="20"/>
        </w:rPr>
      </w:pPr>
      <w:r>
        <w:rPr>
          <w:rFonts w:ascii="Microsoft Sans Serif" w:hAnsi="Microsoft Sans Serif" w:cs="Microsoft Sans Serif"/>
          <w:sz w:val="20"/>
          <w:szCs w:val="20"/>
          <w:lang w:val="sr-Cyrl-RS"/>
        </w:rPr>
        <w:t>Prasugrel</w:t>
      </w:r>
      <w:r>
        <w:rPr>
          <w:rFonts w:ascii="Microsoft Sans Serif" w:hAnsi="Microsoft Sans Serif" w:cs="Microsoft Sans Serif"/>
          <w:sz w:val="20"/>
          <w:szCs w:val="20"/>
        </w:rPr>
        <w:t xml:space="preserve"> se može istovremeno primjenjivati sa lijekovima koji se metabolišu preko enzima citohroma R450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(uklјučujući statine) ili lijekovima koji su induktori ili inhibitori enzima citohroma R450. </w:t>
      </w:r>
      <w:r>
        <w:rPr>
          <w:rFonts w:ascii="Microsoft Sans Serif" w:hAnsi="Microsoft Sans Serif" w:cs="Microsoft Sans Serif"/>
          <w:sz w:val="20"/>
          <w:szCs w:val="20"/>
          <w:lang w:val="sr-Cyrl-RS"/>
        </w:rPr>
        <w:t>Prasugrel se takođe</w:t>
      </w:r>
      <w:r>
        <w:rPr>
          <w:rFonts w:ascii="Microsoft Sans Serif" w:hAnsi="Microsoft Sans Serif" w:cs="Microsoft Sans Serif"/>
          <w:sz w:val="20"/>
          <w:szCs w:val="20"/>
        </w:rPr>
        <w:t xml:space="preserve"> može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 primjenjivati sa acetilsalicilnom kiselinom, heparinom, digoksinom i lijekovima koji povećavaju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pH</w:t>
      </w:r>
      <w:r>
        <w:rPr>
          <w:rFonts w:ascii="Microsoft Sans Serif" w:hAnsi="Microsoft Sans Serif" w:cs="Microsoft Sans Serif"/>
          <w:sz w:val="20"/>
          <w:szCs w:val="20"/>
        </w:rPr>
        <w:t xml:space="preserve"> u želucu, uklјučujući inhibitore protonske pumpe i H2 blokatore. Iako nije ispitivan u specifičnim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studijama interakcija, prasugrel je istovremeno primjenjivan tokom kliničkih ispitivanja </w:t>
      </w:r>
      <w:r>
        <w:rPr>
          <w:rFonts w:ascii="Microsoft Sans Serif" w:hAnsi="Microsoft Sans Serif" w:cs="Microsoft Sans Serif"/>
          <w:bCs/>
          <w:sz w:val="20"/>
          <w:szCs w:val="20"/>
        </w:rPr>
        <w:t xml:space="preserve">III </w:t>
      </w:r>
      <w:r>
        <w:rPr>
          <w:rFonts w:ascii="Microsoft Sans Serif" w:hAnsi="Microsoft Sans Serif" w:cs="Microsoft Sans Serif"/>
          <w:bCs/>
          <w:sz w:val="20"/>
          <w:szCs w:val="20"/>
          <w:lang w:val="mk-MK"/>
        </w:rPr>
        <w:t xml:space="preserve">faze </w:t>
      </w:r>
      <w:r>
        <w:rPr>
          <w:rFonts w:ascii="Microsoft Sans Serif" w:hAnsi="Microsoft Sans Serif" w:cs="Microsoft Sans Serif"/>
          <w:sz w:val="20"/>
          <w:szCs w:val="20"/>
        </w:rPr>
        <w:t>sa heparinom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male molekulske mase, bivalirudinom i </w:t>
      </w:r>
      <w:r>
        <w:rPr>
          <w:rFonts w:ascii="Microsoft Sans Serif" w:hAnsi="Microsoft Sans Serif" w:cs="Microsoft Sans Serif"/>
          <w:spacing w:val="-1"/>
          <w:sz w:val="20"/>
          <w:szCs w:val="20"/>
        </w:rPr>
        <w:t>G</w:t>
      </w:r>
      <w:r>
        <w:rPr>
          <w:rFonts w:ascii="Microsoft Sans Serif" w:hAnsi="Microsoft Sans Serif" w:cs="Microsoft Sans Serif"/>
          <w:sz w:val="20"/>
          <w:szCs w:val="20"/>
        </w:rPr>
        <w:t xml:space="preserve">P </w:t>
      </w:r>
      <w:r>
        <w:rPr>
          <w:rFonts w:ascii="Microsoft Sans Serif" w:hAnsi="Microsoft Sans Serif" w:cs="Microsoft Sans Serif"/>
          <w:spacing w:val="-2"/>
          <w:sz w:val="20"/>
          <w:szCs w:val="20"/>
        </w:rPr>
        <w:t>I</w:t>
      </w:r>
      <w:r>
        <w:rPr>
          <w:rFonts w:ascii="Microsoft Sans Serif" w:hAnsi="Microsoft Sans Serif" w:cs="Microsoft Sans Serif"/>
          <w:spacing w:val="-4"/>
          <w:sz w:val="20"/>
          <w:szCs w:val="20"/>
        </w:rPr>
        <w:t>I</w:t>
      </w:r>
      <w:r>
        <w:rPr>
          <w:rFonts w:ascii="Microsoft Sans Serif" w:hAnsi="Microsoft Sans Serif" w:cs="Microsoft Sans Serif"/>
          <w:spacing w:val="2"/>
          <w:sz w:val="20"/>
          <w:szCs w:val="20"/>
        </w:rPr>
        <w:t>b</w:t>
      </w:r>
      <w:r>
        <w:rPr>
          <w:rFonts w:ascii="Microsoft Sans Serif" w:hAnsi="Microsoft Sans Serif" w:cs="Microsoft Sans Serif"/>
          <w:spacing w:val="1"/>
          <w:sz w:val="20"/>
          <w:szCs w:val="20"/>
        </w:rPr>
        <w:t>/</w:t>
      </w:r>
      <w:r>
        <w:rPr>
          <w:rFonts w:ascii="Microsoft Sans Serif" w:hAnsi="Microsoft Sans Serif" w:cs="Microsoft Sans Serif"/>
          <w:spacing w:val="-2"/>
          <w:sz w:val="20"/>
          <w:szCs w:val="20"/>
        </w:rPr>
        <w:t>III</w:t>
      </w:r>
      <w:r>
        <w:rPr>
          <w:rFonts w:ascii="Microsoft Sans Serif" w:hAnsi="Microsoft Sans Serif" w:cs="Microsoft Sans Serif"/>
          <w:sz w:val="20"/>
          <w:szCs w:val="20"/>
        </w:rPr>
        <w:t>a</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 xml:space="preserve">inhibitorima (nema dostupnih informacija o tipu primjenjenih </w:t>
      </w:r>
      <w:r>
        <w:rPr>
          <w:rFonts w:ascii="Microsoft Sans Serif" w:hAnsi="Microsoft Sans Serif" w:cs="Microsoft Sans Serif"/>
          <w:spacing w:val="-1"/>
          <w:sz w:val="20"/>
          <w:szCs w:val="20"/>
        </w:rPr>
        <w:t>G</w:t>
      </w:r>
      <w:r>
        <w:rPr>
          <w:rFonts w:ascii="Microsoft Sans Serif" w:hAnsi="Microsoft Sans Serif" w:cs="Microsoft Sans Serif"/>
          <w:sz w:val="20"/>
          <w:szCs w:val="20"/>
        </w:rPr>
        <w:t xml:space="preserve">P </w:t>
      </w:r>
      <w:r>
        <w:rPr>
          <w:rFonts w:ascii="Microsoft Sans Serif" w:hAnsi="Microsoft Sans Serif" w:cs="Microsoft Sans Serif"/>
          <w:spacing w:val="-2"/>
          <w:sz w:val="20"/>
          <w:szCs w:val="20"/>
        </w:rPr>
        <w:t>I</w:t>
      </w:r>
      <w:r>
        <w:rPr>
          <w:rFonts w:ascii="Microsoft Sans Serif" w:hAnsi="Microsoft Sans Serif" w:cs="Microsoft Sans Serif"/>
          <w:spacing w:val="-4"/>
          <w:sz w:val="20"/>
          <w:szCs w:val="20"/>
        </w:rPr>
        <w:t>I</w:t>
      </w:r>
      <w:r>
        <w:rPr>
          <w:rFonts w:ascii="Microsoft Sans Serif" w:hAnsi="Microsoft Sans Serif" w:cs="Microsoft Sans Serif"/>
          <w:spacing w:val="2"/>
          <w:sz w:val="20"/>
          <w:szCs w:val="20"/>
        </w:rPr>
        <w:t>b</w:t>
      </w:r>
      <w:r>
        <w:rPr>
          <w:rFonts w:ascii="Microsoft Sans Serif" w:hAnsi="Microsoft Sans Serif" w:cs="Microsoft Sans Serif"/>
          <w:spacing w:val="1"/>
          <w:sz w:val="20"/>
          <w:szCs w:val="20"/>
        </w:rPr>
        <w:t>/</w:t>
      </w:r>
      <w:r>
        <w:rPr>
          <w:rFonts w:ascii="Microsoft Sans Serif" w:hAnsi="Microsoft Sans Serif" w:cs="Microsoft Sans Serif"/>
          <w:spacing w:val="-2"/>
          <w:sz w:val="20"/>
          <w:szCs w:val="20"/>
        </w:rPr>
        <w:t>III</w:t>
      </w:r>
      <w:r>
        <w:rPr>
          <w:rFonts w:ascii="Microsoft Sans Serif" w:hAnsi="Microsoft Sans Serif" w:cs="Microsoft Sans Serif"/>
          <w:sz w:val="20"/>
          <w:szCs w:val="20"/>
        </w:rPr>
        <w:t>a</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inhibitora) bez dokaza o klinički značajnim štetnim interakcijama.</w:t>
      </w:r>
    </w:p>
    <w:p w14:paraId="5012A025">
      <w:pPr>
        <w:rPr>
          <w:rFonts w:ascii="Microsoft Sans Serif" w:hAnsi="Microsoft Sans Serif" w:cs="Microsoft Sans Serif"/>
          <w:sz w:val="20"/>
          <w:szCs w:val="20"/>
        </w:rPr>
      </w:pPr>
    </w:p>
    <w:p w14:paraId="7596892C">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 xml:space="preserve">Dejstva drugih lijekova na </w:t>
      </w:r>
      <w:r>
        <w:rPr>
          <w:rFonts w:ascii="Microsoft Sans Serif" w:hAnsi="Microsoft Sans Serif" w:cs="Microsoft Sans Serif"/>
          <w:sz w:val="20"/>
          <w:szCs w:val="20"/>
          <w:u w:val="single"/>
          <w:lang w:val="sr-Cyrl-RS"/>
        </w:rPr>
        <w:t>prasugrel</w:t>
      </w:r>
    </w:p>
    <w:p w14:paraId="2B19661B">
      <w:pPr>
        <w:rPr>
          <w:rFonts w:ascii="Microsoft Sans Serif" w:hAnsi="Microsoft Sans Serif" w:cs="Microsoft Sans Serif"/>
          <w:sz w:val="20"/>
          <w:szCs w:val="20"/>
        </w:rPr>
      </w:pPr>
      <w:r>
        <w:rPr>
          <w:rFonts w:ascii="Microsoft Sans Serif" w:hAnsi="Microsoft Sans Serif" w:cs="Microsoft Sans Serif"/>
          <w:i/>
          <w:sz w:val="20"/>
          <w:szCs w:val="20"/>
        </w:rPr>
        <w:t>Acetilsalicilna kiselina (A</w:t>
      </w:r>
      <w:r>
        <w:rPr>
          <w:rFonts w:ascii="Microsoft Sans Serif" w:hAnsi="Microsoft Sans Serif" w:cs="Microsoft Sans Serif"/>
          <w:i/>
          <w:sz w:val="20"/>
          <w:szCs w:val="20"/>
          <w:lang w:val="sr-Latn-RS"/>
        </w:rPr>
        <w:t>SA</w:t>
      </w:r>
      <w:r>
        <w:rPr>
          <w:rFonts w:ascii="Microsoft Sans Serif" w:hAnsi="Microsoft Sans Serif" w:cs="Microsoft Sans Serif"/>
          <w:i/>
          <w:sz w:val="20"/>
          <w:szCs w:val="20"/>
        </w:rPr>
        <w:t>):</w:t>
      </w:r>
      <w:r>
        <w:rPr>
          <w:rFonts w:ascii="Microsoft Sans Serif" w:hAnsi="Microsoft Sans Serif" w:cs="Microsoft Sans Serif"/>
          <w:sz w:val="20"/>
          <w:szCs w:val="20"/>
        </w:rPr>
        <w:t xml:space="preserve"> </w:t>
      </w:r>
    </w:p>
    <w:p w14:paraId="086EDCE0">
      <w:pPr>
        <w:rPr>
          <w:rFonts w:ascii="Microsoft Sans Serif" w:hAnsi="Microsoft Sans Serif" w:cs="Microsoft Sans Serif"/>
          <w:sz w:val="20"/>
          <w:szCs w:val="20"/>
        </w:rPr>
      </w:pPr>
      <w:r>
        <w:rPr>
          <w:rFonts w:ascii="Microsoft Sans Serif" w:hAnsi="Microsoft Sans Serif" w:cs="Microsoft Sans Serif"/>
          <w:sz w:val="20"/>
          <w:szCs w:val="20"/>
          <w:lang w:val="sr-Cyrl-RS"/>
        </w:rPr>
        <w:t>Prasugrel</w:t>
      </w:r>
      <w:r>
        <w:rPr>
          <w:rFonts w:ascii="Microsoft Sans Serif" w:hAnsi="Microsoft Sans Serif" w:cs="Microsoft Sans Serif"/>
          <w:sz w:val="20"/>
          <w:szCs w:val="20"/>
        </w:rPr>
        <w:t xml:space="preserve"> se primjenjuje istovremeno sa </w:t>
      </w:r>
      <w:r>
        <w:rPr>
          <w:rFonts w:ascii="Microsoft Sans Serif" w:hAnsi="Microsoft Sans Serif" w:cs="Microsoft Sans Serif"/>
          <w:sz w:val="20"/>
          <w:szCs w:val="20"/>
          <w:lang w:val="sr-Latn-RS"/>
        </w:rPr>
        <w:t>ASA</w:t>
      </w:r>
      <w:r>
        <w:rPr>
          <w:rFonts w:ascii="Microsoft Sans Serif" w:hAnsi="Microsoft Sans Serif" w:cs="Microsoft Sans Serif"/>
          <w:sz w:val="20"/>
          <w:szCs w:val="20"/>
        </w:rPr>
        <w:t>. Iako je moguća farmakodinamska interakcija sa ASA koja dovodi do mogućeg povećanog rizika od krvarenja, dokazi o efikasnosti i bezbjednosti prasugrela potiču upravo od pacijenata koji su istovremeno liječeni sa ova dva lijeka.</w:t>
      </w:r>
    </w:p>
    <w:p w14:paraId="66A9496A">
      <w:pPr>
        <w:rPr>
          <w:rFonts w:ascii="Microsoft Sans Serif" w:hAnsi="Microsoft Sans Serif" w:cs="Microsoft Sans Serif"/>
          <w:sz w:val="20"/>
          <w:szCs w:val="20"/>
        </w:rPr>
      </w:pPr>
    </w:p>
    <w:p w14:paraId="201C204B">
      <w:pPr>
        <w:rPr>
          <w:rFonts w:ascii="Microsoft Sans Serif" w:hAnsi="Microsoft Sans Serif" w:cs="Microsoft Sans Serif"/>
          <w:sz w:val="20"/>
          <w:szCs w:val="20"/>
        </w:rPr>
      </w:pPr>
      <w:r>
        <w:rPr>
          <w:rFonts w:ascii="Microsoft Sans Serif" w:hAnsi="Microsoft Sans Serif" w:cs="Microsoft Sans Serif"/>
          <w:i/>
          <w:sz w:val="20"/>
          <w:szCs w:val="20"/>
        </w:rPr>
        <w:t>Heparin:</w:t>
      </w:r>
      <w:r>
        <w:rPr>
          <w:rFonts w:ascii="Microsoft Sans Serif" w:hAnsi="Microsoft Sans Serif" w:cs="Microsoft Sans Serif"/>
          <w:sz w:val="20"/>
          <w:szCs w:val="20"/>
        </w:rPr>
        <w:t xml:space="preserve"> </w:t>
      </w:r>
    </w:p>
    <w:p w14:paraId="720FA972">
      <w:pPr>
        <w:rPr>
          <w:rFonts w:ascii="Microsoft Sans Serif" w:hAnsi="Microsoft Sans Serif" w:cs="Microsoft Sans Serif"/>
          <w:sz w:val="20"/>
          <w:szCs w:val="20"/>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 xml:space="preserve">ojedinačna intravenska bolus doza nefrakcionisanog heparina (100 </w:t>
      </w:r>
      <w:r>
        <w:rPr>
          <w:rFonts w:ascii="Microsoft Sans Serif" w:hAnsi="Microsoft Sans Serif" w:cs="Microsoft Sans Serif"/>
          <w:sz w:val="20"/>
          <w:szCs w:val="20"/>
          <w:lang w:val="sr-Latn-RS"/>
        </w:rPr>
        <w:t>U</w:t>
      </w:r>
      <w:r>
        <w:rPr>
          <w:rFonts w:ascii="Microsoft Sans Serif" w:hAnsi="Microsoft Sans Serif" w:cs="Microsoft Sans Serif"/>
          <w:sz w:val="20"/>
          <w:szCs w:val="20"/>
        </w:rPr>
        <w:t>/kg) nije značajno promjenila</w:t>
      </w:r>
    </w:p>
    <w:p w14:paraId="5DE47033">
      <w:pPr>
        <w:rPr>
          <w:rFonts w:ascii="Microsoft Sans Serif" w:hAnsi="Microsoft Sans Serif" w:cs="Microsoft Sans Serif"/>
          <w:sz w:val="20"/>
          <w:szCs w:val="20"/>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nhibiciju agregacije trombocita posredovanu prasugrelom. Takođe, prasugrel nije značajno promjenio uticaj heparina na parametre koagulacije. Prema tome, oba lijeka se mogu primjenjivati istovremeno. Moguć je povećani rizik od krvarenja kada se </w:t>
      </w:r>
      <w:r>
        <w:rPr>
          <w:rFonts w:ascii="Microsoft Sans Serif" w:hAnsi="Microsoft Sans Serif" w:cs="Microsoft Sans Serif"/>
          <w:sz w:val="20"/>
          <w:szCs w:val="20"/>
          <w:lang w:val="sr-Cyrl-RS"/>
        </w:rPr>
        <w:t xml:space="preserve">prasugrel </w:t>
      </w:r>
      <w:r>
        <w:rPr>
          <w:rFonts w:ascii="Microsoft Sans Serif" w:hAnsi="Microsoft Sans Serif" w:cs="Microsoft Sans Serif"/>
          <w:sz w:val="20"/>
          <w:szCs w:val="20"/>
        </w:rPr>
        <w:t>i heparin primjenjuju istovremeno.</w:t>
      </w:r>
    </w:p>
    <w:p w14:paraId="0A55ECEF">
      <w:pPr>
        <w:rPr>
          <w:rFonts w:ascii="Microsoft Sans Serif" w:hAnsi="Microsoft Sans Serif" w:cs="Microsoft Sans Serif"/>
          <w:sz w:val="20"/>
          <w:szCs w:val="20"/>
        </w:rPr>
      </w:pPr>
    </w:p>
    <w:p w14:paraId="1FB1430D">
      <w:pPr>
        <w:rPr>
          <w:rFonts w:ascii="Microsoft Sans Serif" w:hAnsi="Microsoft Sans Serif" w:cs="Microsoft Sans Serif"/>
          <w:i/>
          <w:sz w:val="20"/>
          <w:szCs w:val="20"/>
        </w:rPr>
      </w:pPr>
      <w:r>
        <w:rPr>
          <w:rFonts w:ascii="Microsoft Sans Serif" w:hAnsi="Microsoft Sans Serif" w:cs="Microsoft Sans Serif"/>
          <w:i/>
          <w:sz w:val="20"/>
          <w:szCs w:val="20"/>
        </w:rPr>
        <w:t xml:space="preserve">Statini: </w:t>
      </w:r>
    </w:p>
    <w:p w14:paraId="6E65FA20">
      <w:pPr>
        <w:rPr>
          <w:rFonts w:ascii="Microsoft Sans Serif" w:hAnsi="Microsoft Sans Serif" w:cs="Microsoft Sans Serif"/>
          <w:sz w:val="20"/>
          <w:szCs w:val="20"/>
        </w:rPr>
      </w:pPr>
      <w:r>
        <w:rPr>
          <w:rFonts w:ascii="Microsoft Sans Serif" w:hAnsi="Microsoft Sans Serif" w:cs="Microsoft Sans Serif"/>
          <w:sz w:val="20"/>
          <w:szCs w:val="20"/>
        </w:rPr>
        <w:t>Atorvastatin (80</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RS"/>
        </w:rPr>
        <w:t>mg</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dnevno</w:t>
      </w:r>
      <w:r>
        <w:rPr>
          <w:rFonts w:ascii="Microsoft Sans Serif" w:hAnsi="Microsoft Sans Serif" w:cs="Microsoft Sans Serif"/>
          <w:sz w:val="20"/>
          <w:szCs w:val="20"/>
        </w:rPr>
        <w:t>) nije promjenio farmakokinetiku prasugrela i njegovo dejstvo na inhibiciju agregacije trombocita. Prema tome, statini koji su supstrat</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w:t>
      </w:r>
      <w:r>
        <w:rPr>
          <w:rFonts w:ascii="Microsoft Sans Serif" w:hAnsi="Microsoft Sans Serif" w:cs="Microsoft Sans Serif"/>
          <w:spacing w:val="-3"/>
          <w:sz w:val="20"/>
          <w:szCs w:val="20"/>
        </w:rPr>
        <w:t>C</w:t>
      </w:r>
      <w:r>
        <w:rPr>
          <w:rFonts w:ascii="Microsoft Sans Serif" w:hAnsi="Microsoft Sans Serif" w:cs="Microsoft Sans Serif"/>
          <w:spacing w:val="-1"/>
          <w:sz w:val="20"/>
          <w:szCs w:val="20"/>
        </w:rPr>
        <w:t>Y</w:t>
      </w:r>
      <w:r>
        <w:rPr>
          <w:rFonts w:ascii="Microsoft Sans Serif" w:hAnsi="Microsoft Sans Serif" w:cs="Microsoft Sans Serif"/>
          <w:sz w:val="20"/>
          <w:szCs w:val="20"/>
        </w:rPr>
        <w:t>P3A ne bi trebalo da imaju uticaj na farmakokinetiku prasugrela ili njegovo dejstvo na inhibiciju agregacije trombocita.</w:t>
      </w:r>
    </w:p>
    <w:p w14:paraId="4E7FB9EB">
      <w:pPr>
        <w:rPr>
          <w:rFonts w:ascii="Microsoft Sans Serif" w:hAnsi="Microsoft Sans Serif" w:cs="Microsoft Sans Serif"/>
          <w:sz w:val="20"/>
          <w:szCs w:val="20"/>
        </w:rPr>
      </w:pPr>
    </w:p>
    <w:p w14:paraId="59398480">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 xml:space="preserve">Lijekovi koji povećavaju pH u želucu: </w:t>
      </w:r>
    </w:p>
    <w:p w14:paraId="0E9D0B7A">
      <w:pPr>
        <w:rPr>
          <w:rFonts w:ascii="Microsoft Sans Serif" w:hAnsi="Microsoft Sans Serif" w:cs="Microsoft Sans Serif"/>
          <w:i/>
          <w:sz w:val="20"/>
          <w:szCs w:val="20"/>
        </w:rPr>
      </w:pPr>
      <w:r>
        <w:rPr>
          <w:rFonts w:ascii="Microsoft Sans Serif" w:hAnsi="Microsoft Sans Serif" w:cs="Microsoft Sans Serif"/>
          <w:sz w:val="20"/>
          <w:szCs w:val="20"/>
          <w:lang w:val="sr-Cyrl-RS"/>
        </w:rPr>
        <w:t>S</w:t>
      </w:r>
      <w:r>
        <w:rPr>
          <w:rFonts w:ascii="Microsoft Sans Serif" w:hAnsi="Microsoft Sans Serif" w:cs="Microsoft Sans Serif"/>
          <w:sz w:val="20"/>
          <w:szCs w:val="20"/>
        </w:rPr>
        <w:t>vakodnevna istovremena primjena ranitidina (N</w:t>
      </w:r>
      <w:r>
        <w:rPr>
          <w:rFonts w:ascii="Microsoft Sans Serif" w:hAnsi="Microsoft Sans Serif" w:cs="Microsoft Sans Serif"/>
          <w:sz w:val="20"/>
          <w:szCs w:val="20"/>
          <w:vertAlign w:val="subscript"/>
        </w:rPr>
        <w:t>2</w:t>
      </w:r>
      <w:r>
        <w:rPr>
          <w:rFonts w:ascii="Microsoft Sans Serif" w:hAnsi="Microsoft Sans Serif" w:cs="Microsoft Sans Serif"/>
          <w:sz w:val="20"/>
          <w:szCs w:val="20"/>
        </w:rPr>
        <w:t xml:space="preserve"> blokator) ili lansoprazola (inhibitor protonske pumpe) nije promjenila vrijednosti PIK-a i </w:t>
      </w:r>
      <w:r>
        <w:rPr>
          <w:rFonts w:ascii="Microsoft Sans Serif" w:hAnsi="Microsoft Sans Serif" w:cs="Microsoft Sans Serif"/>
          <w:spacing w:val="1"/>
          <w:position w:val="2"/>
          <w:sz w:val="20"/>
          <w:szCs w:val="20"/>
        </w:rPr>
        <w:t>T</w:t>
      </w:r>
      <w:r>
        <w:rPr>
          <w:rFonts w:ascii="Microsoft Sans Serif" w:hAnsi="Microsoft Sans Serif" w:cs="Microsoft Sans Serif"/>
          <w:spacing w:val="-5"/>
          <w:sz w:val="20"/>
          <w:szCs w:val="20"/>
        </w:rPr>
        <w:t>m</w:t>
      </w:r>
      <w:r>
        <w:rPr>
          <w:rFonts w:ascii="Microsoft Sans Serif" w:hAnsi="Microsoft Sans Serif" w:cs="Microsoft Sans Serif"/>
          <w:spacing w:val="3"/>
          <w:sz w:val="20"/>
          <w:szCs w:val="20"/>
        </w:rPr>
        <w:t>a</w:t>
      </w:r>
      <w:r>
        <w:rPr>
          <w:rFonts w:ascii="Microsoft Sans Serif" w:hAnsi="Microsoft Sans Serif" w:cs="Microsoft Sans Serif"/>
          <w:sz w:val="20"/>
          <w:szCs w:val="20"/>
        </w:rPr>
        <w:t xml:space="preserve">x aktivnog metabolita prasugrela, ali je smanjila </w:t>
      </w:r>
      <w:r>
        <w:rPr>
          <w:rFonts w:ascii="Microsoft Sans Serif" w:hAnsi="Microsoft Sans Serif" w:cs="Microsoft Sans Serif"/>
          <w:spacing w:val="1"/>
          <w:position w:val="2"/>
          <w:sz w:val="20"/>
          <w:szCs w:val="20"/>
        </w:rPr>
        <w:t>C</w:t>
      </w:r>
      <w:r>
        <w:rPr>
          <w:rFonts w:ascii="Microsoft Sans Serif" w:hAnsi="Microsoft Sans Serif" w:cs="Microsoft Sans Serif"/>
          <w:spacing w:val="-5"/>
          <w:sz w:val="20"/>
          <w:szCs w:val="20"/>
        </w:rPr>
        <w:t>m</w:t>
      </w:r>
      <w:r>
        <w:rPr>
          <w:rFonts w:ascii="Microsoft Sans Serif" w:hAnsi="Microsoft Sans Serif" w:cs="Microsoft Sans Serif"/>
          <w:spacing w:val="3"/>
          <w:sz w:val="20"/>
          <w:szCs w:val="20"/>
        </w:rPr>
        <w:t>a</w:t>
      </w:r>
      <w:r>
        <w:rPr>
          <w:rFonts w:ascii="Microsoft Sans Serif" w:hAnsi="Microsoft Sans Serif" w:cs="Microsoft Sans Serif"/>
          <w:sz w:val="20"/>
          <w:szCs w:val="20"/>
        </w:rPr>
        <w:t>x</w:t>
      </w:r>
      <w:r>
        <w:rPr>
          <w:rFonts w:ascii="Microsoft Sans Serif" w:hAnsi="Microsoft Sans Serif" w:cs="Microsoft Sans Serif"/>
          <w:spacing w:val="-3"/>
          <w:sz w:val="20"/>
          <w:szCs w:val="20"/>
        </w:rPr>
        <w:t xml:space="preserve"> </w:t>
      </w:r>
      <w:r>
        <w:rPr>
          <w:rFonts w:ascii="Microsoft Sans Serif" w:hAnsi="Microsoft Sans Serif" w:cs="Microsoft Sans Serif"/>
          <w:sz w:val="20"/>
          <w:szCs w:val="20"/>
        </w:rPr>
        <w:t>za 14%, odnosno 29%. Tokom kliničkih ispitivanja</w:t>
      </w: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rPr>
        <w:t xml:space="preserve">III </w:t>
      </w:r>
      <w:r>
        <w:rPr>
          <w:rFonts w:ascii="Microsoft Sans Serif" w:hAnsi="Microsoft Sans Serif" w:cs="Microsoft Sans Serif"/>
          <w:bCs/>
          <w:sz w:val="20"/>
          <w:szCs w:val="20"/>
          <w:lang w:val="mk-MK"/>
        </w:rPr>
        <w:t>faze</w:t>
      </w:r>
      <w:r>
        <w:rPr>
          <w:rFonts w:ascii="Microsoft Sans Serif" w:hAnsi="Microsoft Sans Serif" w:cs="Microsoft Sans Serif"/>
          <w:sz w:val="20"/>
          <w:szCs w:val="20"/>
        </w:rPr>
        <w:t>, prasugrel je primjenjivan nezavisno od toga da li su istovremeno primjenjivani inhibitori protonske pumpe ili H</w:t>
      </w:r>
      <w:r>
        <w:rPr>
          <w:rFonts w:ascii="Microsoft Sans Serif" w:hAnsi="Microsoft Sans Serif" w:cs="Microsoft Sans Serif"/>
          <w:sz w:val="20"/>
          <w:szCs w:val="20"/>
          <w:vertAlign w:val="subscript"/>
        </w:rPr>
        <w:t>2</w:t>
      </w:r>
      <w:r>
        <w:rPr>
          <w:rFonts w:ascii="Microsoft Sans Serif" w:hAnsi="Microsoft Sans Serif" w:cs="Microsoft Sans Serif"/>
          <w:sz w:val="20"/>
          <w:szCs w:val="20"/>
        </w:rPr>
        <w:t xml:space="preserve"> blokatori.</w:t>
      </w:r>
    </w:p>
    <w:p w14:paraId="39CE0D27">
      <w:pPr>
        <w:rPr>
          <w:rFonts w:ascii="Microsoft Sans Serif" w:hAnsi="Microsoft Sans Serif" w:cs="Microsoft Sans Serif"/>
          <w:sz w:val="20"/>
          <w:szCs w:val="20"/>
        </w:rPr>
      </w:pPr>
      <w:r>
        <w:rPr>
          <w:rFonts w:ascii="Microsoft Sans Serif" w:hAnsi="Microsoft Sans Serif" w:cs="Microsoft Sans Serif"/>
          <w:sz w:val="20"/>
          <w:szCs w:val="20"/>
        </w:rPr>
        <w:t>Primjena udarne doze prasugrela od 60</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mg bez istovremene primjene inhibitora protonske pumpe može imati kao posljedicu brži početak dejstva.</w:t>
      </w:r>
    </w:p>
    <w:p w14:paraId="30DB7619">
      <w:pPr>
        <w:rPr>
          <w:rFonts w:ascii="Microsoft Sans Serif" w:hAnsi="Microsoft Sans Serif" w:cs="Microsoft Sans Serif"/>
          <w:sz w:val="20"/>
          <w:szCs w:val="20"/>
        </w:rPr>
      </w:pPr>
    </w:p>
    <w:p w14:paraId="6E4E6A41">
      <w:pPr>
        <w:rPr>
          <w:rFonts w:ascii="Microsoft Sans Serif" w:hAnsi="Microsoft Sans Serif" w:cs="Microsoft Sans Serif"/>
          <w:i/>
          <w:sz w:val="20"/>
          <w:szCs w:val="20"/>
        </w:rPr>
      </w:pPr>
      <w:r>
        <w:rPr>
          <w:rFonts w:ascii="Microsoft Sans Serif" w:hAnsi="Microsoft Sans Serif" w:cs="Microsoft Sans Serif"/>
          <w:i/>
          <w:sz w:val="20"/>
          <w:szCs w:val="20"/>
        </w:rPr>
        <w:t xml:space="preserve">Inhibitori </w:t>
      </w:r>
      <w:r>
        <w:rPr>
          <w:rFonts w:ascii="Microsoft Sans Serif" w:hAnsi="Microsoft Sans Serif" w:cs="Microsoft Sans Serif"/>
          <w:i/>
          <w:spacing w:val="-3"/>
          <w:sz w:val="20"/>
          <w:szCs w:val="20"/>
        </w:rPr>
        <w:t>C</w:t>
      </w:r>
      <w:r>
        <w:rPr>
          <w:rFonts w:ascii="Microsoft Sans Serif" w:hAnsi="Microsoft Sans Serif" w:cs="Microsoft Sans Serif"/>
          <w:i/>
          <w:spacing w:val="2"/>
          <w:sz w:val="20"/>
          <w:szCs w:val="20"/>
        </w:rPr>
        <w:t>Y</w:t>
      </w:r>
      <w:r>
        <w:rPr>
          <w:rFonts w:ascii="Microsoft Sans Serif" w:hAnsi="Microsoft Sans Serif" w:cs="Microsoft Sans Serif"/>
          <w:i/>
          <w:spacing w:val="-1"/>
          <w:sz w:val="20"/>
          <w:szCs w:val="20"/>
        </w:rPr>
        <w:t>P</w:t>
      </w:r>
      <w:r>
        <w:rPr>
          <w:rFonts w:ascii="Microsoft Sans Serif" w:hAnsi="Microsoft Sans Serif" w:cs="Microsoft Sans Serif"/>
          <w:i/>
          <w:sz w:val="20"/>
          <w:szCs w:val="20"/>
        </w:rPr>
        <w:t>3</w:t>
      </w:r>
      <w:r>
        <w:rPr>
          <w:rFonts w:ascii="Microsoft Sans Serif" w:hAnsi="Microsoft Sans Serif" w:cs="Microsoft Sans Serif"/>
          <w:i/>
          <w:spacing w:val="-3"/>
          <w:sz w:val="20"/>
          <w:szCs w:val="20"/>
        </w:rPr>
        <w:t>A</w:t>
      </w:r>
      <w:r>
        <w:rPr>
          <w:rFonts w:ascii="Microsoft Sans Serif" w:hAnsi="Microsoft Sans Serif" w:cs="Microsoft Sans Serif"/>
          <w:i/>
          <w:sz w:val="20"/>
          <w:szCs w:val="20"/>
        </w:rPr>
        <w:t>:</w:t>
      </w:r>
    </w:p>
    <w:p w14:paraId="514F4343">
      <w:pPr>
        <w:rPr>
          <w:rFonts w:ascii="Microsoft Sans Serif" w:hAnsi="Microsoft Sans Serif" w:cs="Microsoft Sans Serif"/>
          <w:sz w:val="20"/>
          <w:szCs w:val="20"/>
        </w:rPr>
      </w:pPr>
      <w:r>
        <w:rPr>
          <w:rFonts w:ascii="Microsoft Sans Serif" w:hAnsi="Microsoft Sans Serif" w:cs="Microsoft Sans Serif"/>
          <w:sz w:val="20"/>
          <w:szCs w:val="20"/>
        </w:rPr>
        <w:t>Ketokonazol (400</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 xml:space="preserve">mg na dan), selektivni i potentni inhibitor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P3</w:t>
      </w:r>
      <w:r>
        <w:rPr>
          <w:rFonts w:ascii="Microsoft Sans Serif" w:hAnsi="Microsoft Sans Serif" w:cs="Microsoft Sans Serif"/>
          <w:spacing w:val="-1"/>
          <w:sz w:val="20"/>
          <w:szCs w:val="20"/>
        </w:rPr>
        <w:t>A</w:t>
      </w:r>
      <w:r>
        <w:rPr>
          <w:rFonts w:ascii="Microsoft Sans Serif" w:hAnsi="Microsoft Sans Serif" w:cs="Microsoft Sans Serif"/>
          <w:sz w:val="20"/>
          <w:szCs w:val="20"/>
        </w:rPr>
        <w:t>4</w:t>
      </w:r>
      <w:r>
        <w:rPr>
          <w:rFonts w:ascii="Microsoft Sans Serif" w:hAnsi="Microsoft Sans Serif" w:cs="Microsoft Sans Serif"/>
          <w:spacing w:val="-2"/>
          <w:sz w:val="20"/>
          <w:szCs w:val="20"/>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w:t>
      </w:r>
      <w:r>
        <w:rPr>
          <w:rFonts w:ascii="Microsoft Sans Serif" w:hAnsi="Microsoft Sans Serif" w:cs="Microsoft Sans Serif"/>
          <w:spacing w:val="-1"/>
          <w:sz w:val="20"/>
          <w:szCs w:val="20"/>
        </w:rPr>
        <w:t>C</w:t>
      </w:r>
      <w:r>
        <w:rPr>
          <w:rFonts w:ascii="Microsoft Sans Serif" w:hAnsi="Microsoft Sans Serif" w:cs="Microsoft Sans Serif"/>
          <w:spacing w:val="-3"/>
          <w:sz w:val="20"/>
          <w:szCs w:val="20"/>
        </w:rPr>
        <w:t>Y</w:t>
      </w:r>
      <w:r>
        <w:rPr>
          <w:rFonts w:ascii="Microsoft Sans Serif" w:hAnsi="Microsoft Sans Serif" w:cs="Microsoft Sans Serif"/>
          <w:sz w:val="20"/>
          <w:szCs w:val="20"/>
        </w:rPr>
        <w:t>P3</w:t>
      </w:r>
      <w:r>
        <w:rPr>
          <w:rFonts w:ascii="Microsoft Sans Serif" w:hAnsi="Microsoft Sans Serif" w:cs="Microsoft Sans Serif"/>
          <w:spacing w:val="-1"/>
          <w:sz w:val="20"/>
          <w:szCs w:val="20"/>
        </w:rPr>
        <w:t>A</w:t>
      </w:r>
      <w:r>
        <w:rPr>
          <w:rFonts w:ascii="Microsoft Sans Serif" w:hAnsi="Microsoft Sans Serif" w:cs="Microsoft Sans Serif"/>
          <w:sz w:val="20"/>
          <w:szCs w:val="20"/>
        </w:rPr>
        <w:t>5, 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uticao na inhibiciju agregacije trombocita posredovanu prasugrelom ili vrednosti PIK-a i </w:t>
      </w:r>
      <w:r>
        <w:rPr>
          <w:rFonts w:ascii="Microsoft Sans Serif" w:hAnsi="Microsoft Sans Serif" w:cs="Microsoft Sans Serif"/>
          <w:spacing w:val="2"/>
          <w:position w:val="2"/>
          <w:sz w:val="20"/>
          <w:szCs w:val="20"/>
        </w:rPr>
        <w:t>T</w:t>
      </w:r>
      <w:r>
        <w:rPr>
          <w:rFonts w:ascii="Microsoft Sans Serif" w:hAnsi="Microsoft Sans Serif" w:cs="Microsoft Sans Serif"/>
          <w:spacing w:val="-5"/>
          <w:sz w:val="20"/>
          <w:szCs w:val="20"/>
        </w:rPr>
        <w:t>m</w:t>
      </w:r>
      <w:r>
        <w:rPr>
          <w:rFonts w:ascii="Microsoft Sans Serif" w:hAnsi="Microsoft Sans Serif" w:cs="Microsoft Sans Serif"/>
          <w:spacing w:val="3"/>
          <w:sz w:val="20"/>
          <w:szCs w:val="20"/>
        </w:rPr>
        <w:t>a</w:t>
      </w:r>
      <w:r>
        <w:rPr>
          <w:rFonts w:ascii="Microsoft Sans Serif" w:hAnsi="Microsoft Sans Serif" w:cs="Microsoft Sans Serif"/>
          <w:spacing w:val="-2"/>
          <w:sz w:val="20"/>
          <w:szCs w:val="20"/>
        </w:rPr>
        <w:t>x</w:t>
      </w:r>
      <w:r>
        <w:rPr>
          <w:rFonts w:ascii="Microsoft Sans Serif" w:hAnsi="Microsoft Sans Serif" w:cs="Microsoft Sans Serif"/>
          <w:sz w:val="20"/>
          <w:szCs w:val="20"/>
        </w:rPr>
        <w:t xml:space="preserve"> aktivnog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metabolit</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prasugrela, ali je smanjio </w:t>
      </w:r>
      <w:r>
        <w:rPr>
          <w:rFonts w:ascii="Microsoft Sans Serif" w:hAnsi="Microsoft Sans Serif" w:cs="Microsoft Sans Serif"/>
          <w:spacing w:val="2"/>
          <w:position w:val="2"/>
          <w:sz w:val="20"/>
          <w:szCs w:val="20"/>
        </w:rPr>
        <w:t>C</w:t>
      </w:r>
      <w:r>
        <w:rPr>
          <w:rFonts w:ascii="Microsoft Sans Serif" w:hAnsi="Microsoft Sans Serif" w:cs="Microsoft Sans Serif"/>
          <w:spacing w:val="-5"/>
          <w:sz w:val="20"/>
          <w:szCs w:val="20"/>
        </w:rPr>
        <w:t>m</w:t>
      </w:r>
      <w:r>
        <w:rPr>
          <w:rFonts w:ascii="Microsoft Sans Serif" w:hAnsi="Microsoft Sans Serif" w:cs="Microsoft Sans Serif"/>
          <w:spacing w:val="3"/>
          <w:sz w:val="20"/>
          <w:szCs w:val="20"/>
        </w:rPr>
        <w:t>a</w:t>
      </w:r>
      <w:r>
        <w:rPr>
          <w:rFonts w:ascii="Microsoft Sans Serif" w:hAnsi="Microsoft Sans Serif" w:cs="Microsoft Sans Serif"/>
          <w:sz w:val="20"/>
          <w:szCs w:val="20"/>
        </w:rPr>
        <w:t xml:space="preserve">x za 34% do 46%. Zbog toga, </w:t>
      </w:r>
      <w:r>
        <w:rPr>
          <w:rFonts w:ascii="Microsoft Sans Serif" w:hAnsi="Microsoft Sans Serif" w:cs="Microsoft Sans Serif"/>
          <w:spacing w:val="-1"/>
          <w:position w:val="2"/>
          <w:sz w:val="20"/>
          <w:szCs w:val="20"/>
        </w:rPr>
        <w:t>CY</w:t>
      </w:r>
      <w:r>
        <w:rPr>
          <w:rFonts w:ascii="Microsoft Sans Serif" w:hAnsi="Microsoft Sans Serif" w:cs="Microsoft Sans Serif"/>
          <w:position w:val="2"/>
          <w:sz w:val="20"/>
          <w:szCs w:val="20"/>
        </w:rPr>
        <w:t>P3A</w:t>
      </w:r>
      <w:r>
        <w:rPr>
          <w:rFonts w:ascii="Microsoft Sans Serif" w:hAnsi="Microsoft Sans Serif" w:cs="Microsoft Sans Serif"/>
          <w:sz w:val="20"/>
          <w:szCs w:val="20"/>
        </w:rPr>
        <w:t xml:space="preserve"> inhibitori kao što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antimikotici iz grupe azola, inhibitori proteaze HIV, klaritromicin, telitromicin, verapamil, diltiazem,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indinavir, ciprofloksacin i sok od grejpfruta ne bi trebalo da imaju značajan uticaj na farmakokinetiku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aktivnog metabolita.</w:t>
      </w:r>
    </w:p>
    <w:p w14:paraId="68D440B9">
      <w:pPr>
        <w:widowControl w:val="0"/>
        <w:rPr>
          <w:rFonts w:ascii="Microsoft Sans Serif" w:hAnsi="Microsoft Sans Serif" w:eastAsia="Calibri" w:cs="Microsoft Sans Serif"/>
          <w:sz w:val="20"/>
          <w:szCs w:val="20"/>
        </w:rPr>
      </w:pPr>
    </w:p>
    <w:p w14:paraId="31C3DBD0">
      <w:pPr>
        <w:rPr>
          <w:rFonts w:ascii="Microsoft Sans Serif" w:hAnsi="Microsoft Sans Serif" w:cs="Microsoft Sans Serif"/>
          <w:i/>
          <w:sz w:val="20"/>
          <w:szCs w:val="20"/>
        </w:rPr>
      </w:pPr>
      <w:r>
        <w:rPr>
          <w:rFonts w:ascii="Microsoft Sans Serif" w:hAnsi="Microsoft Sans Serif" w:cs="Microsoft Sans Serif"/>
          <w:i/>
          <w:sz w:val="20"/>
          <w:szCs w:val="20"/>
        </w:rPr>
        <w:t xml:space="preserve">Induktori citohroma </w:t>
      </w:r>
      <w:r>
        <w:rPr>
          <w:rFonts w:ascii="Microsoft Sans Serif" w:hAnsi="Microsoft Sans Serif" w:cs="Microsoft Sans Serif"/>
          <w:i/>
          <w:sz w:val="20"/>
          <w:szCs w:val="20"/>
          <w:lang w:val="sr-Cyrl-RS"/>
        </w:rPr>
        <w:t>R</w:t>
      </w:r>
      <w:r>
        <w:rPr>
          <w:rFonts w:ascii="Microsoft Sans Serif" w:hAnsi="Microsoft Sans Serif" w:cs="Microsoft Sans Serif"/>
          <w:i/>
          <w:sz w:val="20"/>
          <w:szCs w:val="20"/>
        </w:rPr>
        <w:t>450:</w:t>
      </w:r>
    </w:p>
    <w:p w14:paraId="41D495E6">
      <w:pPr>
        <w:rPr>
          <w:rFonts w:ascii="Microsoft Sans Serif" w:hAnsi="Microsoft Sans Serif" w:cs="Microsoft Sans Serif"/>
          <w:sz w:val="20"/>
          <w:szCs w:val="20"/>
        </w:rPr>
      </w:pPr>
      <w:r>
        <w:rPr>
          <w:rFonts w:ascii="Microsoft Sans Serif" w:hAnsi="Microsoft Sans Serif" w:cs="Microsoft Sans Serif"/>
          <w:sz w:val="20"/>
          <w:szCs w:val="20"/>
          <w:lang w:val="sr-Cyrl-RS"/>
        </w:rPr>
        <w:t>R</w:t>
      </w:r>
      <w:r>
        <w:rPr>
          <w:rFonts w:ascii="Microsoft Sans Serif" w:hAnsi="Microsoft Sans Serif" w:cs="Microsoft Sans Serif"/>
          <w:sz w:val="20"/>
          <w:szCs w:val="20"/>
        </w:rPr>
        <w:t>ifampicin (600</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 xml:space="preserve">mg na dan), potentni induktor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w:t>
      </w:r>
      <w:r>
        <w:rPr>
          <w:rFonts w:ascii="Microsoft Sans Serif" w:hAnsi="Microsoft Sans Serif" w:cs="Microsoft Sans Serif"/>
          <w:spacing w:val="-2"/>
          <w:sz w:val="20"/>
          <w:szCs w:val="20"/>
        </w:rPr>
        <w:t>3</w:t>
      </w:r>
      <w:r>
        <w:rPr>
          <w:rFonts w:ascii="Microsoft Sans Serif" w:hAnsi="Microsoft Sans Serif" w:cs="Microsoft Sans Serif"/>
          <w:sz w:val="20"/>
          <w:szCs w:val="20"/>
        </w:rPr>
        <w:t>A</w:t>
      </w:r>
      <w:r>
        <w:rPr>
          <w:rFonts w:ascii="Microsoft Sans Serif" w:hAnsi="Microsoft Sans Serif" w:cs="Microsoft Sans Serif"/>
          <w:spacing w:val="-1"/>
          <w:sz w:val="20"/>
          <w:szCs w:val="20"/>
          <w:lang w:val="sr-Cyrl-RS"/>
        </w:rPr>
        <w:t xml:space="preserve"> i</w:t>
      </w:r>
      <w:r>
        <w:rPr>
          <w:rFonts w:ascii="Microsoft Sans Serif" w:hAnsi="Microsoft Sans Serif" w:cs="Microsoft Sans Serif"/>
          <w:sz w:val="20"/>
          <w:szCs w:val="20"/>
        </w:rPr>
        <w:t xml:space="preserve">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B</w:t>
      </w:r>
      <w:r>
        <w:rPr>
          <w:rFonts w:ascii="Microsoft Sans Serif" w:hAnsi="Microsoft Sans Serif" w:cs="Microsoft Sans Serif"/>
          <w:sz w:val="20"/>
          <w:szCs w:val="20"/>
        </w:rPr>
        <w:t>6, induktor</w:t>
      </w:r>
      <w:r>
        <w:rPr>
          <w:rFonts w:ascii="Microsoft Sans Serif" w:hAnsi="Microsoft Sans Serif" w:cs="Microsoft Sans Serif"/>
          <w:sz w:val="20"/>
          <w:szCs w:val="20"/>
          <w:lang w:val="sr-Cyrl-RS"/>
        </w:rPr>
        <w:t xml:space="preserve">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C</w:t>
      </w:r>
      <w:r>
        <w:rPr>
          <w:rFonts w:ascii="Microsoft Sans Serif" w:hAnsi="Microsoft Sans Serif" w:cs="Microsoft Sans Serif"/>
          <w:sz w:val="20"/>
          <w:szCs w:val="20"/>
        </w:rPr>
        <w:t xml:space="preserve">9,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C</w:t>
      </w:r>
      <w:r>
        <w:rPr>
          <w:rFonts w:ascii="Microsoft Sans Serif" w:hAnsi="Microsoft Sans Serif" w:cs="Microsoft Sans Serif"/>
          <w:sz w:val="20"/>
          <w:szCs w:val="20"/>
        </w:rPr>
        <w:t xml:space="preserve">19, i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C</w:t>
      </w:r>
      <w:r>
        <w:rPr>
          <w:rFonts w:ascii="Microsoft Sans Serif" w:hAnsi="Microsoft Sans Serif" w:cs="Microsoft Sans Serif"/>
          <w:sz w:val="20"/>
          <w:szCs w:val="20"/>
        </w:rPr>
        <w:t>8 nije značajno promjenio farmakokinetiku prasugrela. Prema tome, poznati</w:t>
      </w:r>
      <w:r>
        <w:rPr>
          <w:rFonts w:ascii="Microsoft Sans Serif" w:hAnsi="Microsoft Sans Serif" w:cs="Microsoft Sans Serif"/>
          <w:sz w:val="20"/>
          <w:szCs w:val="20"/>
          <w:lang w:val="sr-Cyrl-RS"/>
        </w:rPr>
        <w:t xml:space="preserve">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P3A induktori kao što su rifampicin, karbamazepin i drugi induktori citohroma R450 ne bi trebalo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imaju značajan uticaj na farmakokinetiku aktivnog metabolita.</w:t>
      </w:r>
    </w:p>
    <w:p w14:paraId="13878282">
      <w:pPr>
        <w:rPr>
          <w:rFonts w:ascii="Microsoft Sans Serif" w:hAnsi="Microsoft Sans Serif" w:cs="Microsoft Sans Serif"/>
          <w:sz w:val="20"/>
          <w:szCs w:val="20"/>
          <w:u w:val="single"/>
        </w:rPr>
      </w:pPr>
    </w:p>
    <w:p w14:paraId="50A6628F">
      <w:pPr>
        <w:pStyle w:val="19"/>
        <w:jc w:val="both"/>
        <w:rPr>
          <w:rFonts w:ascii="Microsoft Sans Serif" w:hAnsi="Microsoft Sans Serif" w:cs="Microsoft Sans Serif"/>
          <w:i/>
          <w:sz w:val="20"/>
          <w:szCs w:val="20"/>
        </w:rPr>
      </w:pPr>
      <w:r>
        <w:rPr>
          <w:rFonts w:ascii="Microsoft Sans Serif" w:hAnsi="Microsoft Sans Serif" w:cs="Microsoft Sans Serif"/>
          <w:i/>
          <w:sz w:val="20"/>
          <w:szCs w:val="20"/>
        </w:rPr>
        <w:t>Morfin i drugi opioidi:</w:t>
      </w:r>
    </w:p>
    <w:p w14:paraId="1A1FDDAB">
      <w:pPr>
        <w:pStyle w:val="19"/>
        <w:jc w:val="both"/>
        <w:rPr>
          <w:rFonts w:ascii="Microsoft Sans Serif" w:hAnsi="Microsoft Sans Serif" w:cs="Microsoft Sans Serif"/>
          <w:sz w:val="20"/>
          <w:szCs w:val="20"/>
        </w:rPr>
      </w:pPr>
      <w:r>
        <w:rPr>
          <w:rFonts w:ascii="Microsoft Sans Serif" w:hAnsi="Microsoft Sans Serif" w:cs="Microsoft Sans Serif"/>
          <w:sz w:val="20"/>
          <w:szCs w:val="20"/>
        </w:rPr>
        <w:t>Kod pacijenata sa akutnim koronarnim sindromom koji su na terapiji morfinom uočena je odložena i smanjena izloženost oralnim P2Y12 inhibitorima, uklјučujući prasugrel i njegov aktivni metabolit. Ova interakcija može biti povezana sa smanjenim gastrointestinalnim motilitetom i odnosi se na druge opioide. Klinički značaj je nepoznat, ali podaci ukazuju na mogućnost smanjenja efikasnosti prasugrela kod pacijenata koji su istovremeno primali prasugrel i morfin. Kod pacijenata sa akutnim koronarnim sindromom, kod kojih se morfin ne može zadržati, a brza inhibicija P2Y12 se smatra klјučnom, može se razmotriti upotreba parenteralnog inhibitora P2Y12.</w:t>
      </w:r>
    </w:p>
    <w:p w14:paraId="5387BB2B">
      <w:pPr>
        <w:rPr>
          <w:rFonts w:ascii="Microsoft Sans Serif" w:hAnsi="Microsoft Sans Serif" w:cs="Microsoft Sans Serif"/>
          <w:sz w:val="20"/>
          <w:szCs w:val="20"/>
          <w:u w:val="single"/>
        </w:rPr>
      </w:pPr>
    </w:p>
    <w:p w14:paraId="1924367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 xml:space="preserve">Uticaj lijeka </w:t>
      </w:r>
      <w:r>
        <w:rPr>
          <w:rFonts w:ascii="Microsoft Sans Serif" w:hAnsi="Microsoft Sans Serif" w:cs="Microsoft Sans Serif"/>
          <w:sz w:val="20"/>
          <w:szCs w:val="20"/>
          <w:u w:val="single"/>
          <w:lang w:val="sr-Latn-RS"/>
        </w:rPr>
        <w:t>Tosynal</w:t>
      </w:r>
      <w:r>
        <w:rPr>
          <w:rFonts w:ascii="Microsoft Sans Serif" w:hAnsi="Microsoft Sans Serif" w:cs="Microsoft Sans Serif"/>
          <w:sz w:val="20"/>
          <w:szCs w:val="20"/>
          <w:u w:val="single"/>
        </w:rPr>
        <w:t xml:space="preserve"> na druge lijekove</w:t>
      </w:r>
    </w:p>
    <w:p w14:paraId="1D4B3965">
      <w:pPr>
        <w:rPr>
          <w:rFonts w:ascii="Microsoft Sans Serif" w:hAnsi="Microsoft Sans Serif" w:cs="Microsoft Sans Serif"/>
          <w:sz w:val="20"/>
          <w:szCs w:val="20"/>
        </w:rPr>
      </w:pPr>
      <w:r>
        <w:rPr>
          <w:rFonts w:ascii="Microsoft Sans Serif" w:hAnsi="Microsoft Sans Serif" w:cs="Microsoft Sans Serif"/>
          <w:i/>
          <w:sz w:val="20"/>
          <w:szCs w:val="20"/>
        </w:rPr>
        <w:t>Digoksin:</w:t>
      </w:r>
      <w:r>
        <w:rPr>
          <w:rFonts w:ascii="Microsoft Sans Serif" w:hAnsi="Microsoft Sans Serif" w:cs="Microsoft Sans Serif"/>
          <w:sz w:val="20"/>
          <w:szCs w:val="20"/>
        </w:rPr>
        <w:t xml:space="preserve"> </w:t>
      </w:r>
    </w:p>
    <w:p w14:paraId="69E5A551">
      <w:pPr>
        <w:rPr>
          <w:rFonts w:ascii="Microsoft Sans Serif" w:hAnsi="Microsoft Sans Serif" w:cs="Microsoft Sans Serif"/>
          <w:sz w:val="20"/>
          <w:szCs w:val="20"/>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rasugrel nema klinički značajan uticaj na farmakokinetiku digoksina.</w:t>
      </w:r>
    </w:p>
    <w:p w14:paraId="3B578A62">
      <w:pPr>
        <w:rPr>
          <w:rFonts w:ascii="Microsoft Sans Serif" w:hAnsi="Microsoft Sans Serif" w:cs="Microsoft Sans Serif"/>
          <w:sz w:val="20"/>
          <w:szCs w:val="20"/>
        </w:rPr>
      </w:pPr>
    </w:p>
    <w:p w14:paraId="2A03F529">
      <w:pPr>
        <w:rPr>
          <w:rFonts w:ascii="Microsoft Sans Serif" w:hAnsi="Microsoft Sans Serif" w:cs="Microsoft Sans Serif"/>
          <w:i/>
          <w:sz w:val="20"/>
          <w:szCs w:val="20"/>
        </w:rPr>
      </w:pPr>
      <w:r>
        <w:rPr>
          <w:rFonts w:ascii="Microsoft Sans Serif" w:hAnsi="Microsoft Sans Serif" w:cs="Microsoft Sans Serif"/>
          <w:i/>
          <w:sz w:val="20"/>
          <w:szCs w:val="20"/>
        </w:rPr>
        <w:t xml:space="preserve">Lijekovi koji se metabolišu preko </w:t>
      </w:r>
      <w:r>
        <w:rPr>
          <w:rFonts w:ascii="Microsoft Sans Serif" w:hAnsi="Microsoft Sans Serif" w:cs="Microsoft Sans Serif"/>
          <w:i/>
          <w:spacing w:val="-3"/>
          <w:sz w:val="20"/>
          <w:szCs w:val="20"/>
        </w:rPr>
        <w:t>C</w:t>
      </w:r>
      <w:r>
        <w:rPr>
          <w:rFonts w:ascii="Microsoft Sans Serif" w:hAnsi="Microsoft Sans Serif" w:cs="Microsoft Sans Serif"/>
          <w:i/>
          <w:spacing w:val="2"/>
          <w:sz w:val="20"/>
          <w:szCs w:val="20"/>
        </w:rPr>
        <w:t>Y</w:t>
      </w:r>
      <w:r>
        <w:rPr>
          <w:rFonts w:ascii="Microsoft Sans Serif" w:hAnsi="Microsoft Sans Serif" w:cs="Microsoft Sans Serif"/>
          <w:i/>
          <w:spacing w:val="-3"/>
          <w:sz w:val="20"/>
          <w:szCs w:val="20"/>
        </w:rPr>
        <w:t>P</w:t>
      </w:r>
      <w:r>
        <w:rPr>
          <w:rFonts w:ascii="Microsoft Sans Serif" w:hAnsi="Microsoft Sans Serif" w:cs="Microsoft Sans Serif"/>
          <w:i/>
          <w:sz w:val="20"/>
          <w:szCs w:val="20"/>
        </w:rPr>
        <w:t>2</w:t>
      </w:r>
      <w:r>
        <w:rPr>
          <w:rFonts w:ascii="Microsoft Sans Serif" w:hAnsi="Microsoft Sans Serif" w:cs="Microsoft Sans Serif"/>
          <w:i/>
          <w:spacing w:val="-1"/>
          <w:sz w:val="20"/>
          <w:szCs w:val="20"/>
        </w:rPr>
        <w:t>C</w:t>
      </w:r>
      <w:r>
        <w:rPr>
          <w:rFonts w:ascii="Microsoft Sans Serif" w:hAnsi="Microsoft Sans Serif" w:cs="Microsoft Sans Serif"/>
          <w:i/>
          <w:sz w:val="20"/>
          <w:szCs w:val="20"/>
        </w:rPr>
        <w:t>9:</w:t>
      </w:r>
    </w:p>
    <w:p w14:paraId="74E0EC79">
      <w:pPr>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Prasugrel </w:t>
      </w:r>
      <w:r>
        <w:rPr>
          <w:rFonts w:ascii="Microsoft Sans Serif" w:hAnsi="Microsoft Sans Serif" w:cs="Microsoft Sans Serif"/>
          <w:sz w:val="20"/>
          <w:szCs w:val="20"/>
          <w:lang w:val="sr-Cyrl-RS"/>
        </w:rPr>
        <w:t>ne inhibira</w:t>
      </w:r>
      <w:r>
        <w:rPr>
          <w:rFonts w:ascii="Microsoft Sans Serif" w:hAnsi="Microsoft Sans Serif" w:cs="Microsoft Sans Serif"/>
          <w:spacing w:val="-3"/>
          <w:sz w:val="20"/>
          <w:szCs w:val="20"/>
        </w:rPr>
        <w:t xml:space="preserve"> C</w:t>
      </w:r>
      <w:r>
        <w:rPr>
          <w:rFonts w:ascii="Microsoft Sans Serif" w:hAnsi="Microsoft Sans Serif" w:cs="Microsoft Sans Serif"/>
          <w:spacing w:val="-1"/>
          <w:sz w:val="20"/>
          <w:szCs w:val="20"/>
        </w:rPr>
        <w:t>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C</w:t>
      </w:r>
      <w:r>
        <w:rPr>
          <w:rFonts w:ascii="Microsoft Sans Serif" w:hAnsi="Microsoft Sans Serif" w:cs="Microsoft Sans Serif"/>
          <w:sz w:val="20"/>
          <w:szCs w:val="20"/>
        </w:rPr>
        <w:t>9</w:t>
      </w:r>
      <w:r>
        <w:rPr>
          <w:rFonts w:ascii="Microsoft Sans Serif" w:hAnsi="Microsoft Sans Serif" w:cs="Microsoft Sans Serif"/>
          <w:sz w:val="20"/>
          <w:szCs w:val="20"/>
          <w:lang w:val="sr-Cyrl-RS"/>
        </w:rPr>
        <w:t xml:space="preserve"> i ne utiče na farmakokietiku </w:t>
      </w:r>
      <w:r>
        <w:rPr>
          <w:rFonts w:ascii="Microsoft Sans Serif" w:hAnsi="Microsoft Sans Serif" w:cs="Microsoft Sans Serif"/>
          <w:sz w:val="20"/>
          <w:szCs w:val="20"/>
          <w:lang w:val="sr-Latn-RS"/>
        </w:rPr>
        <w:t>S-</w:t>
      </w:r>
      <w:r>
        <w:rPr>
          <w:rFonts w:ascii="Microsoft Sans Serif" w:hAnsi="Microsoft Sans Serif" w:cs="Microsoft Sans Serif"/>
          <w:sz w:val="20"/>
          <w:szCs w:val="20"/>
          <w:lang w:val="sr-Cyrl-RS"/>
        </w:rPr>
        <w:t xml:space="preserve"> varfarina. Zbog mogućnosti da poveća rizik od krvarenja, potreban je oprez prilikom istovremen</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xml:space="preserv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ene varfarina i prasugrela (</w:t>
      </w:r>
      <w:r>
        <w:rPr>
          <w:rFonts w:ascii="Microsoft Sans Serif" w:hAnsi="Microsoft Sans Serif" w:cs="Microsoft Sans Serif"/>
          <w:bCs/>
          <w:sz w:val="20"/>
          <w:szCs w:val="20"/>
        </w:rPr>
        <w:t>pogledati</w:t>
      </w:r>
      <w:r>
        <w:rPr>
          <w:rFonts w:ascii="Microsoft Sans Serif" w:hAnsi="Microsoft Sans Serif" w:cs="Microsoft Sans Serif"/>
          <w:sz w:val="20"/>
          <w:szCs w:val="20"/>
          <w:lang w:val="sr-Cyrl-RS"/>
        </w:rPr>
        <w:t xml:space="preserve"> od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elјak 4.4)</w:t>
      </w:r>
    </w:p>
    <w:p w14:paraId="4DCF918C">
      <w:pPr>
        <w:rPr>
          <w:rFonts w:ascii="Microsoft Sans Serif" w:hAnsi="Microsoft Sans Serif" w:cs="Microsoft Sans Serif"/>
          <w:sz w:val="20"/>
          <w:szCs w:val="20"/>
          <w:lang w:val="sr-Cyrl-RS"/>
        </w:rPr>
      </w:pPr>
    </w:p>
    <w:p w14:paraId="73DCE234">
      <w:pPr>
        <w:widowControl w:val="0"/>
        <w:rPr>
          <w:rFonts w:ascii="Microsoft Sans Serif" w:hAnsi="Microsoft Sans Serif" w:eastAsia="Calibri" w:cs="Microsoft Sans Serif"/>
          <w:sz w:val="20"/>
          <w:szCs w:val="20"/>
          <w:lang w:val="sr-Latn-RS"/>
        </w:rPr>
      </w:pPr>
      <w:r>
        <w:rPr>
          <w:rFonts w:ascii="Microsoft Sans Serif" w:hAnsi="Microsoft Sans Serif" w:eastAsia="Calibri" w:cs="Microsoft Sans Serif"/>
          <w:i/>
          <w:sz w:val="20"/>
          <w:szCs w:val="20"/>
          <w:lang w:val="sr-Latn-RS"/>
        </w:rPr>
        <w:t xml:space="preserve">Lijekovi koji se metabolišu preko </w:t>
      </w:r>
      <w:r>
        <w:rPr>
          <w:rFonts w:ascii="Microsoft Sans Serif" w:hAnsi="Microsoft Sans Serif" w:cs="Microsoft Sans Serif"/>
          <w:i/>
          <w:spacing w:val="-3"/>
          <w:sz w:val="20"/>
          <w:szCs w:val="20"/>
        </w:rPr>
        <w:t>C</w:t>
      </w:r>
      <w:r>
        <w:rPr>
          <w:rFonts w:ascii="Microsoft Sans Serif" w:hAnsi="Microsoft Sans Serif" w:cs="Microsoft Sans Serif"/>
          <w:i/>
          <w:spacing w:val="2"/>
          <w:sz w:val="20"/>
          <w:szCs w:val="20"/>
        </w:rPr>
        <w:t>Y</w:t>
      </w:r>
      <w:r>
        <w:rPr>
          <w:rFonts w:ascii="Microsoft Sans Serif" w:hAnsi="Microsoft Sans Serif" w:cs="Microsoft Sans Serif"/>
          <w:i/>
          <w:spacing w:val="-3"/>
          <w:sz w:val="20"/>
          <w:szCs w:val="20"/>
        </w:rPr>
        <w:t>P</w:t>
      </w:r>
      <w:r>
        <w:rPr>
          <w:rFonts w:ascii="Microsoft Sans Serif" w:hAnsi="Microsoft Sans Serif" w:cs="Microsoft Sans Serif"/>
          <w:i/>
          <w:sz w:val="20"/>
          <w:szCs w:val="20"/>
        </w:rPr>
        <w:t>2</w:t>
      </w:r>
      <w:r>
        <w:rPr>
          <w:rFonts w:ascii="Microsoft Sans Serif" w:hAnsi="Microsoft Sans Serif" w:cs="Microsoft Sans Serif"/>
          <w:i/>
          <w:spacing w:val="-1"/>
          <w:sz w:val="20"/>
          <w:szCs w:val="20"/>
        </w:rPr>
        <w:t>B</w:t>
      </w:r>
      <w:r>
        <w:rPr>
          <w:rFonts w:ascii="Microsoft Sans Serif" w:hAnsi="Microsoft Sans Serif" w:cs="Microsoft Sans Serif"/>
          <w:i/>
          <w:sz w:val="20"/>
          <w:szCs w:val="20"/>
        </w:rPr>
        <w:t>6</w:t>
      </w:r>
      <w:r>
        <w:rPr>
          <w:rFonts w:ascii="Microsoft Sans Serif" w:hAnsi="Microsoft Sans Serif" w:cs="Microsoft Sans Serif"/>
          <w:sz w:val="20"/>
          <w:szCs w:val="20"/>
        </w:rPr>
        <w:t>:</w:t>
      </w:r>
    </w:p>
    <w:p w14:paraId="7BDED5A8">
      <w:pPr>
        <w:widowControl w:val="0"/>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P</w:t>
      </w:r>
      <w:r>
        <w:rPr>
          <w:rFonts w:ascii="Microsoft Sans Serif" w:hAnsi="Microsoft Sans Serif" w:eastAsia="Calibri" w:cs="Microsoft Sans Serif"/>
          <w:sz w:val="20"/>
          <w:szCs w:val="20"/>
          <w:lang w:val="sr-Latn-RS"/>
        </w:rPr>
        <w:t xml:space="preserve">rasugrel je slab inhibitor </w:t>
      </w:r>
      <w:r>
        <w:rPr>
          <w:rFonts w:ascii="Microsoft Sans Serif" w:hAnsi="Microsoft Sans Serif" w:cs="Microsoft Sans Serif"/>
          <w:spacing w:val="-3"/>
          <w:sz w:val="20"/>
          <w:szCs w:val="20"/>
        </w:rPr>
        <w:t>C</w:t>
      </w:r>
      <w:r>
        <w:rPr>
          <w:rFonts w:ascii="Microsoft Sans Serif" w:hAnsi="Microsoft Sans Serif" w:cs="Microsoft Sans Serif"/>
          <w:spacing w:val="2"/>
          <w:sz w:val="20"/>
          <w:szCs w:val="20"/>
        </w:rPr>
        <w:t>Y</w:t>
      </w:r>
      <w:r>
        <w:rPr>
          <w:rFonts w:ascii="Microsoft Sans Serif" w:hAnsi="Microsoft Sans Serif" w:cs="Microsoft Sans Serif"/>
          <w:spacing w:val="-3"/>
          <w:sz w:val="20"/>
          <w:szCs w:val="20"/>
        </w:rPr>
        <w:t>P</w:t>
      </w:r>
      <w:r>
        <w:rPr>
          <w:rFonts w:ascii="Microsoft Sans Serif" w:hAnsi="Microsoft Sans Serif" w:cs="Microsoft Sans Serif"/>
          <w:sz w:val="20"/>
          <w:szCs w:val="20"/>
        </w:rPr>
        <w:t>2</w:t>
      </w:r>
      <w:r>
        <w:rPr>
          <w:rFonts w:ascii="Microsoft Sans Serif" w:hAnsi="Microsoft Sans Serif" w:cs="Microsoft Sans Serif"/>
          <w:spacing w:val="-1"/>
          <w:sz w:val="20"/>
          <w:szCs w:val="20"/>
        </w:rPr>
        <w:t>B</w:t>
      </w:r>
      <w:r>
        <w:rPr>
          <w:rFonts w:ascii="Microsoft Sans Serif" w:hAnsi="Microsoft Sans Serif" w:cs="Microsoft Sans Serif"/>
          <w:sz w:val="20"/>
          <w:szCs w:val="20"/>
        </w:rPr>
        <w:t>6</w:t>
      </w:r>
      <w:r>
        <w:rPr>
          <w:rFonts w:ascii="Microsoft Sans Serif" w:hAnsi="Microsoft Sans Serif" w:eastAsia="Calibri" w:cs="Microsoft Sans Serif"/>
          <w:sz w:val="20"/>
          <w:szCs w:val="20"/>
          <w:lang w:val="sr-Latn-RS"/>
        </w:rPr>
        <w:t xml:space="preserve">. Kod zdravih osoba, prasugrel je za 23% smanjio izloženost hidroksibupropionu, metabolitu bupropiona koji se metaboliše putem </w:t>
      </w:r>
      <w:r>
        <w:rPr>
          <w:rFonts w:ascii="Microsoft Sans Serif" w:hAnsi="Microsoft Sans Serif" w:cs="Microsoft Sans Serif"/>
          <w:spacing w:val="-3"/>
          <w:sz w:val="20"/>
          <w:szCs w:val="20"/>
        </w:rPr>
        <w:t>C</w:t>
      </w:r>
      <w:r>
        <w:rPr>
          <w:rFonts w:ascii="Microsoft Sans Serif" w:hAnsi="Microsoft Sans Serif" w:cs="Microsoft Sans Serif"/>
          <w:spacing w:val="2"/>
          <w:sz w:val="20"/>
          <w:szCs w:val="20"/>
        </w:rPr>
        <w:t>Y</w:t>
      </w:r>
      <w:r>
        <w:rPr>
          <w:rFonts w:ascii="Microsoft Sans Serif" w:hAnsi="Microsoft Sans Serif" w:cs="Microsoft Sans Serif"/>
          <w:spacing w:val="-3"/>
          <w:sz w:val="20"/>
          <w:szCs w:val="20"/>
        </w:rPr>
        <w:t>P</w:t>
      </w:r>
      <w:r>
        <w:rPr>
          <w:rFonts w:ascii="Microsoft Sans Serif" w:hAnsi="Microsoft Sans Serif" w:cs="Microsoft Sans Serif"/>
          <w:sz w:val="20"/>
          <w:szCs w:val="20"/>
        </w:rPr>
        <w:t>2</w:t>
      </w:r>
      <w:r>
        <w:rPr>
          <w:rFonts w:ascii="Microsoft Sans Serif" w:hAnsi="Microsoft Sans Serif" w:cs="Microsoft Sans Serif"/>
          <w:spacing w:val="-1"/>
          <w:sz w:val="20"/>
          <w:szCs w:val="20"/>
        </w:rPr>
        <w:t>B</w:t>
      </w:r>
      <w:r>
        <w:rPr>
          <w:rFonts w:ascii="Microsoft Sans Serif" w:hAnsi="Microsoft Sans Serif" w:cs="Microsoft Sans Serif"/>
          <w:sz w:val="20"/>
          <w:szCs w:val="20"/>
        </w:rPr>
        <w:t>6</w:t>
      </w:r>
      <w:r>
        <w:rPr>
          <w:rFonts w:ascii="Microsoft Sans Serif" w:hAnsi="Microsoft Sans Serif" w:eastAsia="Calibri" w:cs="Microsoft Sans Serif"/>
          <w:sz w:val="20"/>
          <w:szCs w:val="20"/>
          <w:lang w:val="sr-Latn-RS"/>
        </w:rPr>
        <w:t xml:space="preserve">. Ovaj uticaj je vjerovatno od kliničkog značaja samo u slučaju kada se prasugrel istovremeno primjenjuje sa lijekovima za koje je </w:t>
      </w:r>
      <w:r>
        <w:rPr>
          <w:rFonts w:ascii="Microsoft Sans Serif" w:hAnsi="Microsoft Sans Serif" w:cs="Microsoft Sans Serif"/>
          <w:spacing w:val="-3"/>
          <w:sz w:val="20"/>
          <w:szCs w:val="20"/>
        </w:rPr>
        <w:t>C</w:t>
      </w:r>
      <w:r>
        <w:rPr>
          <w:rFonts w:ascii="Microsoft Sans Serif" w:hAnsi="Microsoft Sans Serif" w:cs="Microsoft Sans Serif"/>
          <w:spacing w:val="2"/>
          <w:sz w:val="20"/>
          <w:szCs w:val="20"/>
        </w:rPr>
        <w:t>Y</w:t>
      </w:r>
      <w:r>
        <w:rPr>
          <w:rFonts w:ascii="Microsoft Sans Serif" w:hAnsi="Microsoft Sans Serif" w:cs="Microsoft Sans Serif"/>
          <w:spacing w:val="-3"/>
          <w:sz w:val="20"/>
          <w:szCs w:val="20"/>
        </w:rPr>
        <w:t>P</w:t>
      </w:r>
      <w:r>
        <w:rPr>
          <w:rFonts w:ascii="Microsoft Sans Serif" w:hAnsi="Microsoft Sans Serif" w:cs="Microsoft Sans Serif"/>
          <w:sz w:val="20"/>
          <w:szCs w:val="20"/>
        </w:rPr>
        <w:t>2</w:t>
      </w:r>
      <w:r>
        <w:rPr>
          <w:rFonts w:ascii="Microsoft Sans Serif" w:hAnsi="Microsoft Sans Serif" w:cs="Microsoft Sans Serif"/>
          <w:spacing w:val="-1"/>
          <w:sz w:val="20"/>
          <w:szCs w:val="20"/>
        </w:rPr>
        <w:t>B</w:t>
      </w:r>
      <w:r>
        <w:rPr>
          <w:rFonts w:ascii="Microsoft Sans Serif" w:hAnsi="Microsoft Sans Serif" w:cs="Microsoft Sans Serif"/>
          <w:sz w:val="20"/>
          <w:szCs w:val="20"/>
        </w:rPr>
        <w:t>6</w:t>
      </w:r>
      <w:r>
        <w:rPr>
          <w:rFonts w:ascii="Microsoft Sans Serif" w:hAnsi="Microsoft Sans Serif" w:eastAsia="Calibri" w:cs="Microsoft Sans Serif"/>
          <w:sz w:val="20"/>
          <w:szCs w:val="20"/>
          <w:lang w:val="sr-Latn-RS"/>
        </w:rPr>
        <w:t xml:space="preserve"> jedini metaboli</w:t>
      </w:r>
      <w:r>
        <w:rPr>
          <w:rFonts w:ascii="Microsoft Sans Serif" w:hAnsi="Microsoft Sans Serif" w:eastAsia="Calibri" w:cs="Microsoft Sans Serif"/>
          <w:sz w:val="20"/>
          <w:szCs w:val="20"/>
          <w:lang w:val="hr-BA"/>
        </w:rPr>
        <w:t>čki put</w:t>
      </w:r>
      <w:r>
        <w:rPr>
          <w:rFonts w:ascii="Microsoft Sans Serif" w:hAnsi="Microsoft Sans Serif" w:eastAsia="Calibri" w:cs="Microsoft Sans Serif"/>
          <w:sz w:val="20"/>
          <w:szCs w:val="20"/>
          <w:lang w:val="sr-Latn-RS"/>
        </w:rPr>
        <w:t xml:space="preserve"> i imaju malu terapijsku širinu (npr. ciklofosfamid, efavirenz)</w:t>
      </w:r>
      <w:r>
        <w:rPr>
          <w:rFonts w:ascii="Microsoft Sans Serif" w:hAnsi="Microsoft Sans Serif" w:eastAsia="Calibri" w:cs="Microsoft Sans Serif"/>
          <w:sz w:val="20"/>
          <w:szCs w:val="20"/>
          <w:lang w:val="sr-Cyrl-RS"/>
        </w:rPr>
        <w:t>.</w:t>
      </w:r>
    </w:p>
    <w:p w14:paraId="2EB7761C">
      <w:pPr>
        <w:rPr>
          <w:rFonts w:ascii="Microsoft Sans Serif" w:hAnsi="Microsoft Sans Serif" w:cs="Microsoft Sans Serif"/>
          <w:sz w:val="20"/>
          <w:szCs w:val="20"/>
          <w:lang w:val="mk-MK"/>
        </w:rPr>
      </w:pPr>
    </w:p>
    <w:p w14:paraId="4F3ACF30">
      <w:pPr>
        <w:rPr>
          <w:rFonts w:ascii="Microsoft Sans Serif" w:hAnsi="Microsoft Sans Serif" w:cs="Microsoft Sans Serif"/>
          <w:b/>
          <w:bCs/>
          <w:sz w:val="20"/>
          <w:szCs w:val="20"/>
        </w:rPr>
      </w:pPr>
      <w:r>
        <w:rPr>
          <w:rFonts w:ascii="Microsoft Sans Serif" w:hAnsi="Microsoft Sans Serif" w:cs="Microsoft Sans Serif"/>
          <w:b/>
          <w:bCs/>
          <w:sz w:val="20"/>
          <w:szCs w:val="20"/>
          <w:lang w:val="ru-RU"/>
        </w:rPr>
        <w:t xml:space="preserve">4.6. </w:t>
      </w:r>
      <w:r>
        <w:rPr>
          <w:rFonts w:ascii="Microsoft Sans Serif" w:hAnsi="Microsoft Sans Serif" w:cs="Microsoft Sans Serif"/>
          <w:b/>
          <w:bCs/>
          <w:sz w:val="20"/>
          <w:szCs w:val="20"/>
        </w:rPr>
        <w:t xml:space="preserve">Plodnost, </w:t>
      </w:r>
      <w:r>
        <w:rPr>
          <w:rFonts w:ascii="Microsoft Sans Serif" w:hAnsi="Microsoft Sans Serif" w:cs="Microsoft Sans Serif"/>
          <w:b/>
          <w:bCs/>
          <w:sz w:val="20"/>
          <w:szCs w:val="20"/>
          <w:lang w:val="ru-RU"/>
        </w:rPr>
        <w:t>trudnoć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ru-RU"/>
        </w:rPr>
        <w:t xml:space="preserve"> i </w:t>
      </w:r>
      <w:r>
        <w:rPr>
          <w:rFonts w:ascii="Microsoft Sans Serif" w:hAnsi="Microsoft Sans Serif" w:cs="Microsoft Sans Serif"/>
          <w:b/>
          <w:bCs/>
          <w:sz w:val="20"/>
          <w:szCs w:val="20"/>
        </w:rPr>
        <w:t>dojenje</w:t>
      </w:r>
    </w:p>
    <w:p w14:paraId="1E2B3510">
      <w:pPr>
        <w:rPr>
          <w:rFonts w:ascii="Microsoft Sans Serif" w:hAnsi="Microsoft Sans Serif" w:cs="Microsoft Sans Serif"/>
          <w:bCs/>
          <w:sz w:val="20"/>
          <w:szCs w:val="20"/>
          <w:lang w:val="mk-MK"/>
        </w:rPr>
      </w:pPr>
    </w:p>
    <w:p w14:paraId="7A9F6B5E">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Nisu </w:t>
      </w:r>
      <w:r>
        <w:rPr>
          <w:rFonts w:ascii="Microsoft Sans Serif" w:hAnsi="Microsoft Sans Serif" w:cs="Microsoft Sans Serif"/>
          <w:bCs/>
          <w:sz w:val="20"/>
          <w:szCs w:val="20"/>
          <w:lang w:val="sr-Cyrl-RS"/>
        </w:rPr>
        <w:t>izvođene</w:t>
      </w:r>
      <w:r>
        <w:rPr>
          <w:rFonts w:ascii="Microsoft Sans Serif" w:hAnsi="Microsoft Sans Serif" w:cs="Microsoft Sans Serif"/>
          <w:bCs/>
          <w:sz w:val="20"/>
          <w:szCs w:val="20"/>
        </w:rPr>
        <w:t xml:space="preserve"> kliničke studije kod trudnica ili dojilјa.</w:t>
      </w:r>
    </w:p>
    <w:p w14:paraId="50E6FD11">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Trudnoća</w:t>
      </w:r>
    </w:p>
    <w:p w14:paraId="48876232">
      <w:pPr>
        <w:rPr>
          <w:rFonts w:ascii="Microsoft Sans Serif" w:hAnsi="Microsoft Sans Serif" w:cs="Microsoft Sans Serif"/>
          <w:bCs/>
          <w:sz w:val="20"/>
          <w:szCs w:val="20"/>
        </w:rPr>
      </w:pPr>
      <w:r>
        <w:rPr>
          <w:rFonts w:ascii="Microsoft Sans Serif" w:hAnsi="Microsoft Sans Serif" w:cs="Microsoft Sans Serif"/>
          <w:bCs/>
          <w:sz w:val="20"/>
          <w:szCs w:val="20"/>
        </w:rPr>
        <w:t>Ispitivanja na laboratorijskim životinjama ne ukazuju na direktan štetni uticaj na trudnoću,</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rPr>
        <w:t>embrionalni/fetalni razvoj, porođaj ili postnatalni razvoj (pogledati odjelјak 5.3). Zbog toga što ispitivanja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reproduktivne toksičnosti kod životinja nisu uvijek predvidiva u odnosu na humanu populaciju, </w:t>
      </w:r>
      <w:r>
        <w:rPr>
          <w:rFonts w:ascii="Microsoft Sans Serif" w:hAnsi="Microsoft Sans Serif" w:cs="Microsoft Sans Serif"/>
          <w:bCs/>
          <w:sz w:val="20"/>
          <w:szCs w:val="20"/>
          <w:lang w:val="sr-Cyrl-RS"/>
        </w:rPr>
        <w:t xml:space="preserve">prasugrel </w:t>
      </w:r>
      <w:r>
        <w:rPr>
          <w:rFonts w:ascii="Microsoft Sans Serif" w:hAnsi="Microsoft Sans Serif" w:cs="Microsoft Sans Serif"/>
          <w:bCs/>
          <w:sz w:val="20"/>
          <w:szCs w:val="20"/>
        </w:rPr>
        <w:t>treba primjenjivati u toku trudnoće samo ukoliko potencijalna korist za majku prevazilazi potencijalni rizik 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fetus.</w:t>
      </w:r>
    </w:p>
    <w:p w14:paraId="4AE3D710">
      <w:pPr>
        <w:rPr>
          <w:rFonts w:ascii="Microsoft Sans Serif" w:hAnsi="Microsoft Sans Serif" w:cs="Microsoft Sans Serif"/>
          <w:bCs/>
          <w:sz w:val="20"/>
          <w:szCs w:val="20"/>
        </w:rPr>
      </w:pPr>
    </w:p>
    <w:p w14:paraId="0CCEFD05">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Dojenje</w:t>
      </w:r>
    </w:p>
    <w:p w14:paraId="7BCD6F05">
      <w:pPr>
        <w:rPr>
          <w:rFonts w:ascii="Microsoft Sans Serif" w:hAnsi="Microsoft Sans Serif" w:cs="Microsoft Sans Serif"/>
          <w:bCs/>
          <w:sz w:val="20"/>
          <w:szCs w:val="20"/>
        </w:rPr>
      </w:pPr>
      <w:r>
        <w:rPr>
          <w:rFonts w:ascii="Microsoft Sans Serif" w:hAnsi="Microsoft Sans Serif" w:cs="Microsoft Sans Serif"/>
          <w:bCs/>
          <w:sz w:val="20"/>
          <w:szCs w:val="20"/>
        </w:rPr>
        <w:t>Nije poznato da li se prasugrel izlučuje u majčino mlijeko kod lјudi. Ispitivanja na životinjama su pokazala 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 prasugrel izlučuje putem mlijeka. Primjena prasugrela tokom dojenja se ne preporučuje.</w:t>
      </w:r>
    </w:p>
    <w:p w14:paraId="2C10E565">
      <w:pPr>
        <w:rPr>
          <w:rFonts w:ascii="Microsoft Sans Serif" w:hAnsi="Microsoft Sans Serif" w:cs="Microsoft Sans Serif"/>
          <w:bCs/>
          <w:sz w:val="20"/>
          <w:szCs w:val="20"/>
        </w:rPr>
      </w:pPr>
    </w:p>
    <w:p w14:paraId="13291A97">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Plodnost</w:t>
      </w:r>
    </w:p>
    <w:p w14:paraId="2AEDCB6E">
      <w:pPr>
        <w:rPr>
          <w:rFonts w:ascii="Microsoft Sans Serif" w:hAnsi="Microsoft Sans Serif" w:cs="Microsoft Sans Serif"/>
          <w:bCs/>
          <w:sz w:val="20"/>
          <w:szCs w:val="20"/>
        </w:rPr>
      </w:pPr>
      <w:r>
        <w:rPr>
          <w:rFonts w:ascii="Microsoft Sans Serif" w:hAnsi="Microsoft Sans Serif" w:cs="Microsoft Sans Serif"/>
          <w:bCs/>
          <w:sz w:val="20"/>
          <w:szCs w:val="20"/>
        </w:rPr>
        <w:t>Prasugrel nije imao uticaj na plodnost mužjaka i ženki pacova pri primjeni oralnih doza i do 240 puta većih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od preporučenih dnevnih doza održavanja kod lјudi (zasnovano na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rPr>
        <w:t>/m</w:t>
      </w:r>
      <w:r>
        <w:rPr>
          <w:rFonts w:ascii="Microsoft Sans Serif" w:hAnsi="Microsoft Sans Serif" w:cs="Microsoft Sans Serif"/>
          <w:bCs/>
          <w:sz w:val="20"/>
          <w:szCs w:val="20"/>
          <w:vertAlign w:val="superscript"/>
        </w:rPr>
        <w:t>2</w:t>
      </w:r>
      <w:r>
        <w:rPr>
          <w:rFonts w:ascii="Microsoft Sans Serif" w:hAnsi="Microsoft Sans Serif" w:cs="Microsoft Sans Serif"/>
          <w:bCs/>
          <w:sz w:val="20"/>
          <w:szCs w:val="20"/>
        </w:rPr>
        <w:t>).</w:t>
      </w:r>
    </w:p>
    <w:p w14:paraId="7FA1F3C1">
      <w:pPr>
        <w:rPr>
          <w:rFonts w:ascii="Microsoft Sans Serif" w:hAnsi="Microsoft Sans Serif" w:cs="Microsoft Sans Serif"/>
          <w:sz w:val="20"/>
          <w:szCs w:val="20"/>
        </w:rPr>
      </w:pPr>
    </w:p>
    <w:p w14:paraId="0311272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4.7. </w:t>
      </w:r>
      <w:r>
        <w:rPr>
          <w:rFonts w:ascii="Microsoft Sans Serif" w:hAnsi="Microsoft Sans Serif" w:cs="Microsoft Sans Serif"/>
          <w:b/>
          <w:bCs/>
          <w:sz w:val="20"/>
          <w:szCs w:val="20"/>
          <w:lang w:val="sr-Latn-CS"/>
        </w:rPr>
        <w:t>Uticaj lijeka na sposobnost upravlјanja vozilima i rukovanja mašinama</w:t>
      </w:r>
    </w:p>
    <w:p w14:paraId="4418D120">
      <w:pPr>
        <w:rPr>
          <w:rFonts w:ascii="Microsoft Sans Serif" w:hAnsi="Microsoft Sans Serif" w:cs="Microsoft Sans Serif"/>
          <w:b/>
          <w:bCs/>
          <w:sz w:val="20"/>
          <w:szCs w:val="20"/>
          <w:lang w:val="sr-Latn-CS"/>
        </w:rPr>
      </w:pPr>
    </w:p>
    <w:p w14:paraId="071B8210">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sr-Cyrl-RS"/>
        </w:rPr>
        <w:t>O</w:t>
      </w:r>
      <w:r>
        <w:rPr>
          <w:rFonts w:ascii="Microsoft Sans Serif" w:hAnsi="Microsoft Sans Serif" w:cs="Microsoft Sans Serif"/>
          <w:bCs/>
          <w:sz w:val="20"/>
          <w:szCs w:val="20"/>
          <w:lang w:val="ru-RU"/>
        </w:rPr>
        <w:t xml:space="preserve">čekuje se da </w:t>
      </w:r>
      <w:r>
        <w:rPr>
          <w:rFonts w:ascii="Microsoft Sans Serif" w:hAnsi="Microsoft Sans Serif" w:cs="Microsoft Sans Serif"/>
          <w:bCs/>
          <w:sz w:val="20"/>
          <w:szCs w:val="20"/>
          <w:lang w:val="sr-Cyrl-RS"/>
        </w:rPr>
        <w:t>prasugel</w:t>
      </w:r>
      <w:r>
        <w:rPr>
          <w:rFonts w:ascii="Microsoft Sans Serif" w:hAnsi="Microsoft Sans Serif" w:cs="Microsoft Sans Serif"/>
          <w:bCs/>
          <w:sz w:val="20"/>
          <w:szCs w:val="20"/>
          <w:lang w:val="ru-RU"/>
        </w:rPr>
        <w:t xml:space="preserve"> nema ili ima zanemarlјiv uticaj na sposobnost upravlјanja vozilima i rukovanja mašinama.</w:t>
      </w:r>
    </w:p>
    <w:p w14:paraId="4559443A">
      <w:pPr>
        <w:rPr>
          <w:rFonts w:ascii="Microsoft Sans Serif" w:hAnsi="Microsoft Sans Serif" w:cs="Microsoft Sans Serif"/>
          <w:sz w:val="20"/>
          <w:szCs w:val="20"/>
        </w:rPr>
      </w:pPr>
    </w:p>
    <w:p w14:paraId="0C9B498D">
      <w:pPr>
        <w:rPr>
          <w:rFonts w:ascii="Microsoft Sans Serif" w:hAnsi="Microsoft Sans Serif" w:cs="Microsoft Sans Serif"/>
          <w:b/>
          <w:bCs/>
          <w:sz w:val="20"/>
          <w:szCs w:val="20"/>
        </w:rPr>
      </w:pPr>
      <w:r>
        <w:rPr>
          <w:rFonts w:ascii="Microsoft Sans Serif" w:hAnsi="Microsoft Sans Serif" w:cs="Microsoft Sans Serif"/>
          <w:b/>
          <w:bCs/>
          <w:sz w:val="20"/>
          <w:szCs w:val="20"/>
        </w:rPr>
        <w:t>4.8. Neželјena dejstva</w:t>
      </w:r>
    </w:p>
    <w:p w14:paraId="3C616FF4">
      <w:pPr>
        <w:rPr>
          <w:rFonts w:ascii="Microsoft Sans Serif" w:hAnsi="Microsoft Sans Serif" w:cs="Microsoft Sans Serif"/>
          <w:b/>
          <w:bCs/>
          <w:sz w:val="20"/>
          <w:szCs w:val="20"/>
        </w:rPr>
      </w:pPr>
    </w:p>
    <w:p w14:paraId="0110B34B">
      <w:pPr>
        <w:rPr>
          <w:rFonts w:ascii="Microsoft Sans Serif" w:hAnsi="Microsoft Sans Serif" w:cs="Microsoft Sans Serif"/>
          <w:b/>
          <w:bCs/>
          <w:i/>
          <w:sz w:val="20"/>
          <w:szCs w:val="20"/>
        </w:rPr>
      </w:pPr>
      <w:r>
        <w:rPr>
          <w:rFonts w:ascii="Microsoft Sans Serif" w:hAnsi="Microsoft Sans Serif" w:cs="Microsoft Sans Serif"/>
          <w:b/>
          <w:bCs/>
          <w:i/>
          <w:sz w:val="20"/>
          <w:szCs w:val="20"/>
        </w:rPr>
        <w:t>Sažetak bezbjedonosnog profila</w:t>
      </w:r>
    </w:p>
    <w:p w14:paraId="78BAFAF1">
      <w:pPr>
        <w:rPr>
          <w:rFonts w:ascii="Microsoft Sans Serif" w:hAnsi="Microsoft Sans Serif" w:cs="Microsoft Sans Serif"/>
          <w:bCs/>
          <w:sz w:val="20"/>
          <w:szCs w:val="20"/>
        </w:rPr>
      </w:pPr>
      <w:r>
        <w:rPr>
          <w:rFonts w:ascii="Microsoft Sans Serif" w:hAnsi="Microsoft Sans Serif" w:cs="Microsoft Sans Serif"/>
          <w:bCs/>
          <w:sz w:val="20"/>
          <w:szCs w:val="20"/>
        </w:rPr>
        <w:t>Bezbjednost primjene lijeka kod pacijenata sa akutnim koronarnim sindromom koji su podvrgnuti perkutanoj koronarnoj intervenciji je procjenjivana u jednoj klopidogrelom kontrolisanoj studiji (</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R</w:t>
      </w:r>
      <w:r>
        <w:rPr>
          <w:rFonts w:ascii="Microsoft Sans Serif" w:hAnsi="Microsoft Sans Serif" w:cs="Microsoft Sans Serif"/>
          <w:spacing w:val="-4"/>
          <w:sz w:val="20"/>
          <w:szCs w:val="20"/>
        </w:rPr>
        <w:t>I</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ON</w:t>
      </w: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bCs/>
          <w:sz w:val="20"/>
          <w:szCs w:val="20"/>
        </w:rPr>
        <w:t>u kojoj je 6741 pacijent liječen prasugrelom (60 mg udarna doza i 10 mg jednom dnevno doza održavanja) sa prosjekom trajanja od 14,5 meseci (5802 pacijenta su bila na terapiji preko 6 mjeseci, 4136 pacijenata su bili na terapiji preko 1 godine). Procenat pacijenata kod kojih je prekinuta terapija zbog neželјenih događaja je bio 7,2</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 kod onih koji su </w:t>
      </w:r>
      <w:r>
        <w:rPr>
          <w:rFonts w:ascii="Microsoft Sans Serif" w:hAnsi="Microsoft Sans Serif" w:cs="Microsoft Sans Serif"/>
          <w:bCs/>
          <w:sz w:val="20"/>
          <w:szCs w:val="20"/>
          <w:lang w:val="sr-Cyrl-RS"/>
        </w:rPr>
        <w:t xml:space="preserve">uzimali </w:t>
      </w:r>
      <w:r>
        <w:rPr>
          <w:rFonts w:ascii="Microsoft Sans Serif" w:hAnsi="Microsoft Sans Serif" w:cs="Microsoft Sans Serif"/>
          <w:bCs/>
          <w:sz w:val="20"/>
          <w:szCs w:val="20"/>
        </w:rPr>
        <w:t>prasugrel i 6,3% kod onih koji su uzimali klopidogrel. Od ovih neželјenih događaja, krvarenje je bila najčešća neželјena reakcija, u slučaju oba lijeka, a bilo je razlog prekida primjene lijeka (2,5% za prasugrel, a 1,4% za klopidogrel).</w:t>
      </w:r>
    </w:p>
    <w:p w14:paraId="3839E052">
      <w:pPr>
        <w:widowControl w:val="0"/>
        <w:rPr>
          <w:rFonts w:ascii="Microsoft Sans Serif" w:hAnsi="Microsoft Sans Serif" w:cs="Microsoft Sans Serif"/>
          <w:sz w:val="20"/>
          <w:szCs w:val="20"/>
        </w:rPr>
      </w:pPr>
    </w:p>
    <w:p w14:paraId="1F5F770B">
      <w:pPr>
        <w:widowControl w:val="0"/>
        <w:rPr>
          <w:rFonts w:ascii="Microsoft Sans Serif" w:hAnsi="Microsoft Sans Serif" w:cs="Microsoft Sans Serif"/>
          <w:spacing w:val="-1"/>
          <w:sz w:val="20"/>
          <w:szCs w:val="20"/>
          <w:u w:val="single" w:color="000000"/>
        </w:rPr>
      </w:pPr>
      <w:r>
        <w:rPr>
          <w:rFonts w:ascii="Microsoft Sans Serif" w:hAnsi="Microsoft Sans Serif" w:cs="Microsoft Sans Serif"/>
          <w:spacing w:val="-1"/>
          <w:sz w:val="20"/>
          <w:szCs w:val="20"/>
          <w:u w:val="single" w:color="000000"/>
        </w:rPr>
        <w:t>Krvarenje</w:t>
      </w:r>
    </w:p>
    <w:p w14:paraId="2C669EE3">
      <w:pPr>
        <w:widowControl w:val="0"/>
        <w:rPr>
          <w:rFonts w:ascii="Microsoft Sans Serif" w:hAnsi="Microsoft Sans Serif" w:cs="Microsoft Sans Serif"/>
          <w:i/>
          <w:spacing w:val="-1"/>
          <w:sz w:val="20"/>
          <w:szCs w:val="20"/>
          <w:u w:color="000000"/>
        </w:rPr>
      </w:pPr>
      <w:r>
        <w:rPr>
          <w:rFonts w:ascii="Microsoft Sans Serif" w:hAnsi="Microsoft Sans Serif" w:cs="Microsoft Sans Serif"/>
          <w:i/>
          <w:spacing w:val="-1"/>
          <w:sz w:val="20"/>
          <w:szCs w:val="20"/>
          <w:u w:color="000000"/>
        </w:rPr>
        <w:t xml:space="preserve">Krvarenje koje nije povezano sa </w:t>
      </w:r>
      <w:r>
        <w:rPr>
          <w:rFonts w:ascii="Microsoft Sans Serif" w:hAnsi="Microsoft Sans Serif" w:eastAsia="Calibri" w:cs="Microsoft Sans Serif"/>
          <w:i/>
          <w:sz w:val="20"/>
          <w:szCs w:val="20"/>
        </w:rPr>
        <w:t>koronarnom arterijskom bajpas pemosnicom</w:t>
      </w:r>
      <w:r>
        <w:rPr>
          <w:rFonts w:ascii="Microsoft Sans Serif" w:hAnsi="Microsoft Sans Serif" w:cs="Microsoft Sans Serif"/>
          <w:i/>
          <w:spacing w:val="-1"/>
          <w:sz w:val="20"/>
          <w:szCs w:val="20"/>
          <w:u w:color="000000"/>
        </w:rPr>
        <w:t xml:space="preserve"> </w:t>
      </w:r>
      <w:r>
        <w:rPr>
          <w:rFonts w:ascii="Microsoft Sans Serif" w:hAnsi="Microsoft Sans Serif" w:cs="Microsoft Sans Serif"/>
          <w:i/>
          <w:spacing w:val="-2"/>
          <w:sz w:val="20"/>
          <w:szCs w:val="20"/>
        </w:rPr>
        <w:t>(</w:t>
      </w:r>
      <w:r>
        <w:rPr>
          <w:rFonts w:ascii="Microsoft Sans Serif" w:hAnsi="Microsoft Sans Serif" w:cs="Microsoft Sans Serif"/>
          <w:i/>
          <w:spacing w:val="-1"/>
          <w:sz w:val="20"/>
          <w:szCs w:val="20"/>
        </w:rPr>
        <w:t>CABG</w:t>
      </w:r>
      <w:r>
        <w:rPr>
          <w:rFonts w:ascii="Microsoft Sans Serif" w:hAnsi="Microsoft Sans Serif" w:cs="Microsoft Sans Serif"/>
          <w:i/>
          <w:sz w:val="20"/>
          <w:szCs w:val="20"/>
        </w:rPr>
        <w:t>)</w:t>
      </w:r>
    </w:p>
    <w:p w14:paraId="77EA45A6">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 xml:space="preserve">U </w:t>
      </w:r>
      <w:r>
        <w:rPr>
          <w:rFonts w:ascii="Microsoft Sans Serif" w:hAnsi="Microsoft Sans Serif" w:cs="Microsoft Sans Serif"/>
          <w:spacing w:val="-1"/>
          <w:sz w:val="20"/>
          <w:szCs w:val="20"/>
          <w:u w:color="000000"/>
          <w:lang w:val="sr-Latn-RS"/>
        </w:rPr>
        <w:t>TRITON</w:t>
      </w:r>
      <w:r>
        <w:rPr>
          <w:rFonts w:ascii="Microsoft Sans Serif" w:hAnsi="Microsoft Sans Serif" w:cs="Microsoft Sans Serif"/>
          <w:spacing w:val="-1"/>
          <w:sz w:val="20"/>
          <w:szCs w:val="20"/>
          <w:u w:color="000000"/>
        </w:rPr>
        <w:t xml:space="preserve"> studiji, učestalost pacijenata koji su imali krvarenje koje nije bilo povezano sa CABG je</w:t>
      </w:r>
      <w:r>
        <w:rPr>
          <w:rFonts w:ascii="Microsoft Sans Serif" w:hAnsi="Microsoft Sans Serif" w:cs="Microsoft Sans Serif"/>
          <w:spacing w:val="-1"/>
          <w:sz w:val="20"/>
          <w:szCs w:val="20"/>
          <w:u w:color="000000"/>
          <w:lang w:val="sr-Cyrl-RS"/>
        </w:rPr>
        <w:t xml:space="preserve"> </w:t>
      </w:r>
      <w:r>
        <w:rPr>
          <w:rFonts w:ascii="Microsoft Sans Serif" w:hAnsi="Microsoft Sans Serif" w:cs="Microsoft Sans Serif"/>
          <w:spacing w:val="-1"/>
          <w:sz w:val="20"/>
          <w:szCs w:val="20"/>
          <w:u w:color="000000"/>
        </w:rPr>
        <w:t>navedena u Tabeli 1. Incidenca većih krvarenja (prema TIMI kriterijumu) koja nisu povezana sa CABG, uklјučujući opasna po život i sa smrtnim ishodom, kao</w:t>
      </w:r>
      <w:r>
        <w:rPr>
          <w:rFonts w:ascii="Microsoft Sans Serif" w:hAnsi="Microsoft Sans Serif" w:cs="Microsoft Sans Serif"/>
          <w:spacing w:val="-1"/>
          <w:sz w:val="20"/>
          <w:szCs w:val="20"/>
          <w:u w:color="000000"/>
          <w:lang w:val="sr-Cyrl-RS"/>
        </w:rPr>
        <w:t xml:space="preserve"> </w:t>
      </w:r>
      <w:r>
        <w:rPr>
          <w:rFonts w:ascii="Microsoft Sans Serif" w:hAnsi="Microsoft Sans Serif" w:cs="Microsoft Sans Serif"/>
          <w:spacing w:val="-1"/>
          <w:sz w:val="20"/>
          <w:szCs w:val="20"/>
          <w:u w:color="000000"/>
        </w:rPr>
        <w:t>i manjih krvarenja (prema TIMI kriterijumu) je bila statistički značajno veća kod onih ispitanika koji su bili</w:t>
      </w:r>
      <w:r>
        <w:rPr>
          <w:rFonts w:ascii="Microsoft Sans Serif" w:hAnsi="Microsoft Sans Serif" w:cs="Microsoft Sans Serif"/>
          <w:spacing w:val="-1"/>
          <w:sz w:val="20"/>
          <w:szCs w:val="20"/>
          <w:u w:color="000000"/>
          <w:lang w:val="sr-Cyrl-RS"/>
        </w:rPr>
        <w:t xml:space="preserve"> </w:t>
      </w:r>
      <w:r>
        <w:rPr>
          <w:rFonts w:ascii="Microsoft Sans Serif" w:hAnsi="Microsoft Sans Serif" w:cs="Microsoft Sans Serif"/>
          <w:spacing w:val="-1"/>
          <w:sz w:val="20"/>
          <w:szCs w:val="20"/>
          <w:u w:color="000000"/>
        </w:rPr>
        <w:t>na terapiji prasugrelom u odnosu na one na klopidogrelu, i to u grupi pacijenata sa nestabilnom anginom</w:t>
      </w:r>
      <w:r>
        <w:rPr>
          <w:rFonts w:ascii="Microsoft Sans Serif" w:hAnsi="Microsoft Sans Serif" w:cs="Microsoft Sans Serif"/>
          <w:spacing w:val="-1"/>
          <w:sz w:val="20"/>
          <w:szCs w:val="20"/>
          <w:u w:color="000000"/>
          <w:lang w:val="sr-Cyrl-RS"/>
        </w:rPr>
        <w:t xml:space="preserve"> </w:t>
      </w:r>
      <w:r>
        <w:rPr>
          <w:rFonts w:ascii="Microsoft Sans Serif" w:hAnsi="Microsoft Sans Serif" w:cs="Microsoft Sans Serif"/>
          <w:spacing w:val="-1"/>
          <w:sz w:val="20"/>
          <w:szCs w:val="20"/>
          <w:u w:color="000000"/>
        </w:rPr>
        <w:t xml:space="preserve">pektoris/infarktom miokarda bez elevacije </w:t>
      </w:r>
      <w:r>
        <w:rPr>
          <w:rFonts w:ascii="Microsoft Sans Serif" w:hAnsi="Microsoft Sans Serif" w:cs="Microsoft Sans Serif"/>
          <w:spacing w:val="-1"/>
          <w:sz w:val="20"/>
          <w:szCs w:val="20"/>
          <w:u w:color="000000"/>
          <w:lang w:val="sr-Cyrl-RS"/>
        </w:rPr>
        <w:t>ST</w:t>
      </w:r>
      <w:r>
        <w:rPr>
          <w:rFonts w:ascii="Microsoft Sans Serif" w:hAnsi="Microsoft Sans Serif" w:cs="Microsoft Sans Serif"/>
          <w:spacing w:val="-1"/>
          <w:sz w:val="20"/>
          <w:szCs w:val="20"/>
          <w:u w:color="000000"/>
        </w:rPr>
        <w:t xml:space="preserve"> segmenta (UA/NSTEMI) kao i u populaciji svih pacijenata sa</w:t>
      </w:r>
      <w:r>
        <w:rPr>
          <w:rFonts w:ascii="Microsoft Sans Serif" w:hAnsi="Microsoft Sans Serif" w:cs="Microsoft Sans Serif"/>
          <w:spacing w:val="-1"/>
          <w:sz w:val="20"/>
          <w:szCs w:val="20"/>
          <w:u w:color="000000"/>
          <w:lang w:val="sr-Cyrl-RS"/>
        </w:rPr>
        <w:t xml:space="preserve"> </w:t>
      </w:r>
      <w:r>
        <w:rPr>
          <w:rFonts w:ascii="Microsoft Sans Serif" w:hAnsi="Microsoft Sans Serif" w:cs="Microsoft Sans Serif"/>
          <w:spacing w:val="-1"/>
          <w:sz w:val="20"/>
          <w:szCs w:val="20"/>
          <w:u w:color="000000"/>
        </w:rPr>
        <w:t>akutnim koronarnim sindromom (AKS). Nije bilo statistički značajnih razlika u grupi pacijenata koji su imali</w:t>
      </w:r>
      <w:r>
        <w:rPr>
          <w:rFonts w:ascii="Microsoft Sans Serif" w:hAnsi="Microsoft Sans Serif" w:cs="Microsoft Sans Serif"/>
          <w:spacing w:val="-1"/>
          <w:sz w:val="20"/>
          <w:szCs w:val="20"/>
          <w:u w:color="000000"/>
          <w:lang w:val="sr-Cyrl-RS"/>
        </w:rPr>
        <w:t xml:space="preserve"> </w:t>
      </w:r>
      <w:r>
        <w:rPr>
          <w:rFonts w:ascii="Microsoft Sans Serif" w:hAnsi="Microsoft Sans Serif" w:cs="Microsoft Sans Serif"/>
          <w:spacing w:val="-1"/>
          <w:sz w:val="20"/>
          <w:szCs w:val="20"/>
          <w:u w:color="000000"/>
        </w:rPr>
        <w:t>infarkt miokarda sa ST elevacijom (STEMI). Najčešće mjesto spontanog krvarenja je bio gastrointestinalni</w:t>
      </w:r>
      <w:r>
        <w:rPr>
          <w:rFonts w:ascii="Microsoft Sans Serif" w:hAnsi="Microsoft Sans Serif" w:cs="Microsoft Sans Serif"/>
          <w:spacing w:val="-1"/>
          <w:sz w:val="20"/>
          <w:szCs w:val="20"/>
          <w:u w:color="000000"/>
          <w:lang w:val="sr-Cyrl-RS"/>
        </w:rPr>
        <w:t xml:space="preserve"> </w:t>
      </w:r>
      <w:r>
        <w:rPr>
          <w:rFonts w:ascii="Microsoft Sans Serif" w:hAnsi="Microsoft Sans Serif" w:cs="Microsoft Sans Serif"/>
          <w:spacing w:val="-1"/>
          <w:sz w:val="20"/>
          <w:szCs w:val="20"/>
          <w:u w:color="000000"/>
        </w:rPr>
        <w:t>trakt (1,7% kod primene prasugrela i 1,3% kod primjene klopidogrela); najčešća lokalizacija izazvanog</w:t>
      </w:r>
      <w:r>
        <w:rPr>
          <w:rFonts w:ascii="Microsoft Sans Serif" w:hAnsi="Microsoft Sans Serif" w:cs="Microsoft Sans Serif"/>
          <w:spacing w:val="-1"/>
          <w:sz w:val="20"/>
          <w:szCs w:val="20"/>
          <w:u w:color="000000"/>
          <w:lang w:val="sr-Cyrl-RS"/>
        </w:rPr>
        <w:t xml:space="preserve"> </w:t>
      </w:r>
      <w:r>
        <w:rPr>
          <w:rFonts w:ascii="Microsoft Sans Serif" w:hAnsi="Microsoft Sans Serif" w:cs="Microsoft Sans Serif"/>
          <w:spacing w:val="-1"/>
          <w:sz w:val="20"/>
          <w:szCs w:val="20"/>
          <w:u w:color="000000"/>
        </w:rPr>
        <w:t>krvarenja je bilo mjesto arterijske punkcije (1,3% kod primjene prasugrela i 1,2% kod primjene klopidogrela).</w:t>
      </w:r>
    </w:p>
    <w:p w14:paraId="717EF3AD">
      <w:pPr>
        <w:widowControl w:val="0"/>
        <w:rPr>
          <w:rFonts w:ascii="Microsoft Sans Serif" w:hAnsi="Microsoft Sans Serif" w:cs="Microsoft Sans Serif"/>
          <w:spacing w:val="-1"/>
          <w:sz w:val="20"/>
          <w:szCs w:val="20"/>
          <w:u w:color="000000"/>
        </w:rPr>
      </w:pPr>
    </w:p>
    <w:p w14:paraId="2E573626">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spacing w:val="-1"/>
          <w:sz w:val="20"/>
          <w:szCs w:val="20"/>
          <w:u w:color="000000"/>
        </w:rPr>
        <w:t>Tabela 1: Incidenca ve</w:t>
      </w:r>
      <w:r>
        <w:rPr>
          <w:rFonts w:ascii="Microsoft Sans Serif" w:hAnsi="Microsoft Sans Serif" w:cs="Microsoft Sans Serif"/>
          <w:b/>
          <w:spacing w:val="-1"/>
          <w:sz w:val="20"/>
          <w:szCs w:val="20"/>
          <w:u w:color="000000"/>
          <w:lang w:val="hr-BA"/>
        </w:rPr>
        <w:t xml:space="preserve">ćih </w:t>
      </w:r>
      <w:r>
        <w:rPr>
          <w:rFonts w:ascii="Microsoft Sans Serif" w:hAnsi="Microsoft Sans Serif" w:cs="Microsoft Sans Serif"/>
          <w:b/>
          <w:spacing w:val="-1"/>
          <w:sz w:val="20"/>
          <w:szCs w:val="20"/>
          <w:u w:color="000000"/>
        </w:rPr>
        <w:t>krvarenja koja nisu povezana sa CABG</w:t>
      </w:r>
      <w:r>
        <w:rPr>
          <w:rFonts w:ascii="Microsoft Sans Serif" w:hAnsi="Microsoft Sans Serif" w:cs="Microsoft Sans Serif"/>
          <w:b/>
          <w:bCs/>
          <w:position w:val="8"/>
          <w:sz w:val="20"/>
          <w:szCs w:val="20"/>
        </w:rPr>
        <w:t>a</w:t>
      </w:r>
      <w:r>
        <w:rPr>
          <w:rFonts w:ascii="Microsoft Sans Serif" w:hAnsi="Microsoft Sans Serif" w:cs="Microsoft Sans Serif"/>
          <w:b/>
          <w:spacing w:val="-1"/>
          <w:sz w:val="20"/>
          <w:szCs w:val="20"/>
          <w:u w:color="000000"/>
        </w:rPr>
        <w:t xml:space="preserve"> (% pacijenata)</w:t>
      </w:r>
    </w:p>
    <w:p w14:paraId="62C524D9">
      <w:pPr>
        <w:widowControl w:val="0"/>
        <w:rPr>
          <w:rFonts w:ascii="Microsoft Sans Serif" w:hAnsi="Microsoft Sans Serif" w:cs="Microsoft Sans Serif"/>
          <w:b/>
          <w:spacing w:val="-1"/>
          <w:sz w:val="20"/>
          <w:szCs w:val="20"/>
          <w:u w:color="00000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258"/>
        <w:gridCol w:w="1352"/>
        <w:gridCol w:w="1258"/>
        <w:gridCol w:w="1437"/>
        <w:gridCol w:w="1170"/>
        <w:gridCol w:w="1305"/>
      </w:tblGrid>
      <w:tr w14:paraId="320D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Merge w:val="restart"/>
          </w:tcPr>
          <w:p w14:paraId="402378E4">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pacing w:val="-1"/>
                <w:sz w:val="20"/>
                <w:szCs w:val="20"/>
              </w:rPr>
              <w:t>Događaj</w:t>
            </w:r>
          </w:p>
        </w:tc>
        <w:tc>
          <w:tcPr>
            <w:tcW w:w="2610" w:type="dxa"/>
            <w:gridSpan w:val="2"/>
          </w:tcPr>
          <w:p w14:paraId="2BE1976C">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z w:val="20"/>
                <w:szCs w:val="20"/>
              </w:rPr>
              <w:t>Svi</w:t>
            </w:r>
            <w:r>
              <w:rPr>
                <w:rFonts w:ascii="Microsoft Sans Serif" w:hAnsi="Microsoft Sans Serif" w:cs="Microsoft Sans Serif"/>
                <w:b/>
                <w:bCs/>
                <w:sz w:val="20"/>
                <w:szCs w:val="20"/>
                <w:lang w:val="sr-Cyrl-RS"/>
              </w:rPr>
              <w:t xml:space="preserve"> pacijenti sa </w:t>
            </w:r>
            <w:r>
              <w:rPr>
                <w:rFonts w:ascii="Microsoft Sans Serif" w:hAnsi="Microsoft Sans Serif" w:cs="Microsoft Sans Serif"/>
                <w:b/>
                <w:bCs/>
                <w:spacing w:val="-3"/>
                <w:sz w:val="20"/>
                <w:szCs w:val="20"/>
              </w:rPr>
              <w:t xml:space="preserve"> </w:t>
            </w:r>
            <w:r>
              <w:rPr>
                <w:rFonts w:ascii="Microsoft Sans Serif" w:hAnsi="Microsoft Sans Serif" w:cs="Microsoft Sans Serif"/>
                <w:b/>
                <w:bCs/>
                <w:sz w:val="20"/>
                <w:szCs w:val="20"/>
              </w:rPr>
              <w:t>AKS</w:t>
            </w:r>
          </w:p>
        </w:tc>
        <w:tc>
          <w:tcPr>
            <w:tcW w:w="2695" w:type="dxa"/>
            <w:gridSpan w:val="2"/>
          </w:tcPr>
          <w:p w14:paraId="087AE6D9">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z w:val="20"/>
                <w:szCs w:val="20"/>
              </w:rPr>
              <w:t>UA/N</w:t>
            </w:r>
            <w:r>
              <w:rPr>
                <w:rFonts w:ascii="Microsoft Sans Serif" w:hAnsi="Microsoft Sans Serif" w:cs="Microsoft Sans Serif"/>
                <w:b/>
                <w:bCs/>
                <w:spacing w:val="2"/>
                <w:sz w:val="20"/>
                <w:szCs w:val="20"/>
              </w:rPr>
              <w:t>S</w:t>
            </w:r>
            <w:r>
              <w:rPr>
                <w:rFonts w:ascii="Microsoft Sans Serif" w:hAnsi="Microsoft Sans Serif" w:cs="Microsoft Sans Serif"/>
                <w:b/>
                <w:bCs/>
                <w:spacing w:val="-1"/>
                <w:sz w:val="20"/>
                <w:szCs w:val="20"/>
              </w:rPr>
              <w:t>TE</w:t>
            </w:r>
            <w:r>
              <w:rPr>
                <w:rFonts w:ascii="Microsoft Sans Serif" w:hAnsi="Microsoft Sans Serif" w:cs="Microsoft Sans Serif"/>
                <w:b/>
                <w:bCs/>
                <w:spacing w:val="4"/>
                <w:sz w:val="20"/>
                <w:szCs w:val="20"/>
              </w:rPr>
              <w:t>M</w:t>
            </w:r>
            <w:r>
              <w:rPr>
                <w:rFonts w:ascii="Microsoft Sans Serif" w:hAnsi="Microsoft Sans Serif" w:cs="Microsoft Sans Serif"/>
                <w:b/>
                <w:bCs/>
                <w:sz w:val="20"/>
                <w:szCs w:val="20"/>
              </w:rPr>
              <w:t>I</w:t>
            </w:r>
          </w:p>
        </w:tc>
        <w:tc>
          <w:tcPr>
            <w:tcW w:w="2475" w:type="dxa"/>
            <w:gridSpan w:val="2"/>
          </w:tcPr>
          <w:p w14:paraId="6DF6D9C9">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z w:val="20"/>
                <w:szCs w:val="20"/>
              </w:rPr>
              <w:t>S</w:t>
            </w:r>
            <w:r>
              <w:rPr>
                <w:rFonts w:ascii="Microsoft Sans Serif" w:hAnsi="Microsoft Sans Serif" w:cs="Microsoft Sans Serif"/>
                <w:b/>
                <w:bCs/>
                <w:spacing w:val="2"/>
                <w:sz w:val="20"/>
                <w:szCs w:val="20"/>
              </w:rPr>
              <w:t>T</w:t>
            </w:r>
            <w:r>
              <w:rPr>
                <w:rFonts w:ascii="Microsoft Sans Serif" w:hAnsi="Microsoft Sans Serif" w:cs="Microsoft Sans Serif"/>
                <w:b/>
                <w:bCs/>
                <w:spacing w:val="-1"/>
                <w:sz w:val="20"/>
                <w:szCs w:val="20"/>
              </w:rPr>
              <w:t>E</w:t>
            </w:r>
            <w:r>
              <w:rPr>
                <w:rFonts w:ascii="Microsoft Sans Serif" w:hAnsi="Microsoft Sans Serif" w:cs="Microsoft Sans Serif"/>
                <w:b/>
                <w:bCs/>
                <w:spacing w:val="4"/>
                <w:sz w:val="20"/>
                <w:szCs w:val="20"/>
              </w:rPr>
              <w:t>M</w:t>
            </w:r>
            <w:r>
              <w:rPr>
                <w:rFonts w:ascii="Microsoft Sans Serif" w:hAnsi="Microsoft Sans Serif" w:cs="Microsoft Sans Serif"/>
                <w:b/>
                <w:bCs/>
                <w:sz w:val="20"/>
                <w:szCs w:val="20"/>
              </w:rPr>
              <w:t>I</w:t>
            </w:r>
          </w:p>
        </w:tc>
      </w:tr>
      <w:tr w14:paraId="4F10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Merge w:val="continue"/>
          </w:tcPr>
          <w:p w14:paraId="5C731F9F">
            <w:pPr>
              <w:widowControl w:val="0"/>
              <w:rPr>
                <w:rFonts w:ascii="Microsoft Sans Serif" w:hAnsi="Microsoft Sans Serif" w:cs="Microsoft Sans Serif"/>
                <w:b/>
                <w:spacing w:val="-1"/>
                <w:sz w:val="20"/>
                <w:szCs w:val="20"/>
                <w:u w:color="000000"/>
              </w:rPr>
            </w:pPr>
          </w:p>
        </w:tc>
        <w:tc>
          <w:tcPr>
            <w:tcW w:w="1258" w:type="dxa"/>
          </w:tcPr>
          <w:p w14:paraId="4791079B">
            <w:pPr>
              <w:widowControl w:val="0"/>
              <w:spacing w:before="6"/>
              <w:ind w:right="82"/>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Prasugrel</w:t>
            </w:r>
            <w:r>
              <w:rPr>
                <w:rStyle w:val="14"/>
                <w:rFonts w:ascii="Microsoft Sans Serif" w:hAnsi="Microsoft Sans Serif" w:cs="Microsoft Sans Serif"/>
                <w:b/>
                <w:bCs/>
                <w:spacing w:val="1"/>
                <w:w w:val="99"/>
                <w:sz w:val="24"/>
              </w:rPr>
              <w:t>b</w:t>
            </w:r>
          </w:p>
          <w:p w14:paraId="21DD8DEB">
            <w:pPr>
              <w:widowControl w:val="0"/>
              <w:ind w:right="283"/>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ASA</w:t>
            </w:r>
          </w:p>
          <w:p w14:paraId="4B9A2439">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6741)</w:t>
            </w:r>
          </w:p>
        </w:tc>
        <w:tc>
          <w:tcPr>
            <w:tcW w:w="1352" w:type="dxa"/>
          </w:tcPr>
          <w:p w14:paraId="736C6CDB">
            <w:pPr>
              <w:widowControl w:val="0"/>
              <w:spacing w:before="6"/>
              <w:ind w:right="49"/>
              <w:rPr>
                <w:rFonts w:ascii="Microsoft Sans Serif" w:hAnsi="Microsoft Sans Serif" w:cs="Microsoft Sans Serif"/>
                <w:sz w:val="20"/>
                <w:szCs w:val="20"/>
              </w:rPr>
            </w:pPr>
            <w:r>
              <w:rPr>
                <w:rFonts w:ascii="Microsoft Sans Serif" w:hAnsi="Microsoft Sans Serif" w:cs="Microsoft Sans Serif"/>
                <w:b/>
                <w:bCs/>
                <w:w w:val="99"/>
                <w:sz w:val="20"/>
                <w:szCs w:val="20"/>
              </w:rPr>
              <w:t>Klopidogrel</w:t>
            </w:r>
            <w:r>
              <w:rPr>
                <w:rStyle w:val="14"/>
                <w:rFonts w:ascii="Microsoft Sans Serif" w:hAnsi="Microsoft Sans Serif" w:cs="Microsoft Sans Serif"/>
                <w:b/>
                <w:bCs/>
                <w:w w:val="99"/>
                <w:sz w:val="24"/>
              </w:rPr>
              <w:t>b</w:t>
            </w:r>
          </w:p>
          <w:p w14:paraId="2198F8B5">
            <w:pPr>
              <w:widowControl w:val="0"/>
              <w:ind w:right="335"/>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ASA</w:t>
            </w:r>
          </w:p>
          <w:p w14:paraId="048A0802">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6716)</w:t>
            </w:r>
          </w:p>
        </w:tc>
        <w:tc>
          <w:tcPr>
            <w:tcW w:w="1258" w:type="dxa"/>
          </w:tcPr>
          <w:p w14:paraId="3E61D672">
            <w:pPr>
              <w:widowControl w:val="0"/>
              <w:spacing w:before="6"/>
              <w:ind w:right="82"/>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Prasugrel</w:t>
            </w:r>
            <w:r>
              <w:rPr>
                <w:rStyle w:val="14"/>
                <w:rFonts w:ascii="Microsoft Sans Serif" w:hAnsi="Microsoft Sans Serif" w:cs="Microsoft Sans Serif"/>
                <w:b/>
                <w:bCs/>
                <w:spacing w:val="1"/>
                <w:w w:val="99"/>
                <w:sz w:val="24"/>
              </w:rPr>
              <w:t>b</w:t>
            </w:r>
          </w:p>
          <w:p w14:paraId="4A6CA336">
            <w:pPr>
              <w:widowControl w:val="0"/>
              <w:ind w:right="283"/>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ASA</w:t>
            </w:r>
          </w:p>
          <w:p w14:paraId="44BE399D">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5001)</w:t>
            </w:r>
          </w:p>
        </w:tc>
        <w:tc>
          <w:tcPr>
            <w:tcW w:w="1437" w:type="dxa"/>
          </w:tcPr>
          <w:p w14:paraId="50B5248F">
            <w:pPr>
              <w:widowControl w:val="0"/>
              <w:spacing w:before="6"/>
              <w:ind w:right="49"/>
              <w:rPr>
                <w:rFonts w:ascii="Microsoft Sans Serif" w:hAnsi="Microsoft Sans Serif" w:cs="Microsoft Sans Serif"/>
                <w:sz w:val="20"/>
                <w:szCs w:val="20"/>
              </w:rPr>
            </w:pPr>
            <w:r>
              <w:rPr>
                <w:rFonts w:ascii="Microsoft Sans Serif" w:hAnsi="Microsoft Sans Serif" w:cs="Microsoft Sans Serif"/>
                <w:b/>
                <w:bCs/>
                <w:w w:val="99"/>
                <w:sz w:val="20"/>
                <w:szCs w:val="20"/>
              </w:rPr>
              <w:t>Klopidogrel</w:t>
            </w:r>
            <w:r>
              <w:rPr>
                <w:rStyle w:val="14"/>
                <w:rFonts w:ascii="Microsoft Sans Serif" w:hAnsi="Microsoft Sans Serif" w:cs="Microsoft Sans Serif"/>
                <w:b/>
                <w:bCs/>
                <w:w w:val="99"/>
                <w:sz w:val="24"/>
              </w:rPr>
              <w:t>b</w:t>
            </w:r>
          </w:p>
          <w:p w14:paraId="50486AB3">
            <w:pPr>
              <w:widowControl w:val="0"/>
              <w:ind w:right="335"/>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ASA</w:t>
            </w:r>
          </w:p>
          <w:p w14:paraId="05322C53">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4980)</w:t>
            </w:r>
          </w:p>
        </w:tc>
        <w:tc>
          <w:tcPr>
            <w:tcW w:w="1170" w:type="dxa"/>
          </w:tcPr>
          <w:p w14:paraId="70DB10B7">
            <w:pPr>
              <w:widowControl w:val="0"/>
              <w:spacing w:before="6"/>
              <w:ind w:right="77"/>
              <w:rPr>
                <w:rFonts w:ascii="Microsoft Sans Serif" w:hAnsi="Microsoft Sans Serif" w:cs="Microsoft Sans Serif"/>
                <w:sz w:val="20"/>
                <w:szCs w:val="20"/>
                <w:lang w:val="sr-Cyrl-RS"/>
              </w:rPr>
            </w:pPr>
            <w:r>
              <w:rPr>
                <w:rFonts w:ascii="Microsoft Sans Serif" w:hAnsi="Microsoft Sans Serif" w:cs="Microsoft Sans Serif"/>
                <w:b/>
                <w:bCs/>
                <w:spacing w:val="1"/>
                <w:w w:val="99"/>
                <w:sz w:val="20"/>
                <w:szCs w:val="20"/>
              </w:rPr>
              <w:t>Prasugrel</w:t>
            </w:r>
            <w:r>
              <w:rPr>
                <w:rStyle w:val="14"/>
                <w:rFonts w:ascii="Microsoft Sans Serif" w:hAnsi="Microsoft Sans Serif" w:cs="Microsoft Sans Serif"/>
                <w:b/>
                <w:bCs/>
                <w:spacing w:val="1"/>
                <w:w w:val="99"/>
                <w:sz w:val="20"/>
                <w:szCs w:val="20"/>
              </w:rPr>
              <w:t>b</w:t>
            </w:r>
          </w:p>
          <w:p w14:paraId="1F1D2EE6">
            <w:pPr>
              <w:widowControl w:val="0"/>
              <w:ind w:right="278"/>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ASA</w:t>
            </w:r>
          </w:p>
          <w:p w14:paraId="3D9CEF1E">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1740)</w:t>
            </w:r>
          </w:p>
        </w:tc>
        <w:tc>
          <w:tcPr>
            <w:tcW w:w="1305" w:type="dxa"/>
          </w:tcPr>
          <w:p w14:paraId="488E2944">
            <w:pPr>
              <w:widowControl w:val="0"/>
              <w:spacing w:before="6"/>
              <w:ind w:right="49"/>
              <w:rPr>
                <w:rFonts w:ascii="Microsoft Sans Serif" w:hAnsi="Microsoft Sans Serif" w:cs="Microsoft Sans Serif"/>
                <w:sz w:val="20"/>
                <w:szCs w:val="20"/>
              </w:rPr>
            </w:pPr>
            <w:r>
              <w:rPr>
                <w:rFonts w:ascii="Microsoft Sans Serif" w:hAnsi="Microsoft Sans Serif" w:cs="Microsoft Sans Serif"/>
                <w:b/>
                <w:bCs/>
                <w:w w:val="99"/>
                <w:sz w:val="20"/>
                <w:szCs w:val="20"/>
              </w:rPr>
              <w:t>Klopidogrel</w:t>
            </w:r>
            <w:r>
              <w:rPr>
                <w:rStyle w:val="14"/>
                <w:rFonts w:ascii="Microsoft Sans Serif" w:hAnsi="Microsoft Sans Serif" w:cs="Microsoft Sans Serif"/>
                <w:b/>
                <w:bCs/>
                <w:w w:val="99"/>
                <w:sz w:val="20"/>
                <w:szCs w:val="20"/>
              </w:rPr>
              <w:t>b</w:t>
            </w:r>
          </w:p>
          <w:p w14:paraId="10D1E79A">
            <w:pPr>
              <w:widowControl w:val="0"/>
              <w:ind w:right="335"/>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ASA</w:t>
            </w:r>
          </w:p>
          <w:p w14:paraId="5FAEC6E0">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1736)</w:t>
            </w:r>
          </w:p>
        </w:tc>
      </w:tr>
      <w:tr w14:paraId="65678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43634BD2">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spacing w:val="3"/>
                <w:sz w:val="20"/>
                <w:szCs w:val="20"/>
              </w:rPr>
              <w:t>T</w:t>
            </w:r>
            <w:r>
              <w:rPr>
                <w:rFonts w:ascii="Microsoft Sans Serif" w:hAnsi="Microsoft Sans Serif" w:cs="Microsoft Sans Serif"/>
                <w:spacing w:val="1"/>
                <w:sz w:val="20"/>
                <w:szCs w:val="20"/>
              </w:rPr>
              <w:t>I</w:t>
            </w:r>
            <w:r>
              <w:rPr>
                <w:rFonts w:ascii="Microsoft Sans Serif" w:hAnsi="Microsoft Sans Serif" w:cs="Microsoft Sans Serif"/>
                <w:sz w:val="20"/>
                <w:szCs w:val="20"/>
              </w:rPr>
              <w:t>MI</w:t>
            </w:r>
            <w:r>
              <w:rPr>
                <w:rFonts w:ascii="Microsoft Sans Serif" w:hAnsi="Microsoft Sans Serif" w:cs="Microsoft Sans Serif"/>
                <w:spacing w:val="-5"/>
                <w:sz w:val="20"/>
                <w:szCs w:val="20"/>
              </w:rPr>
              <w:t xml:space="preserve"> </w:t>
            </w:r>
            <w:r>
              <w:rPr>
                <w:rFonts w:ascii="Microsoft Sans Serif" w:hAnsi="Microsoft Sans Serif" w:cs="Microsoft Sans Serif"/>
                <w:spacing w:val="-5"/>
                <w:sz w:val="20"/>
                <w:szCs w:val="20"/>
                <w:lang w:val="sr-Cyrl-RS"/>
              </w:rPr>
              <w:t>veliko krvarenje</w:t>
            </w:r>
            <w:r>
              <w:rPr>
                <w:rFonts w:ascii="Microsoft Sans Serif" w:hAnsi="Microsoft Sans Serif" w:cs="Microsoft Sans Serif"/>
                <w:b/>
                <w:position w:val="7"/>
                <w:sz w:val="20"/>
                <w:szCs w:val="20"/>
              </w:rPr>
              <w:t>c</w:t>
            </w:r>
          </w:p>
        </w:tc>
        <w:tc>
          <w:tcPr>
            <w:tcW w:w="1258" w:type="dxa"/>
          </w:tcPr>
          <w:p w14:paraId="53609F10">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2,2</w:t>
            </w:r>
          </w:p>
        </w:tc>
        <w:tc>
          <w:tcPr>
            <w:tcW w:w="1352" w:type="dxa"/>
          </w:tcPr>
          <w:p w14:paraId="3CC3189B">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1,7</w:t>
            </w:r>
          </w:p>
        </w:tc>
        <w:tc>
          <w:tcPr>
            <w:tcW w:w="1258" w:type="dxa"/>
          </w:tcPr>
          <w:p w14:paraId="2393CC73">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2,2</w:t>
            </w:r>
          </w:p>
        </w:tc>
        <w:tc>
          <w:tcPr>
            <w:tcW w:w="1437" w:type="dxa"/>
          </w:tcPr>
          <w:p w14:paraId="78171EF5">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1,6</w:t>
            </w:r>
          </w:p>
        </w:tc>
        <w:tc>
          <w:tcPr>
            <w:tcW w:w="1170" w:type="dxa"/>
          </w:tcPr>
          <w:p w14:paraId="2A0B8C46">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2,2</w:t>
            </w:r>
          </w:p>
        </w:tc>
        <w:tc>
          <w:tcPr>
            <w:tcW w:w="1305" w:type="dxa"/>
          </w:tcPr>
          <w:p w14:paraId="1811293B">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2,0</w:t>
            </w:r>
          </w:p>
        </w:tc>
      </w:tr>
      <w:tr w14:paraId="5923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4ECF51B3">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spacing w:val="-2"/>
                <w:sz w:val="20"/>
                <w:szCs w:val="20"/>
              </w:rPr>
              <w:t xml:space="preserve">  Životno </w:t>
            </w:r>
            <w:r>
              <w:rPr>
                <w:rFonts w:ascii="Microsoft Sans Serif" w:hAnsi="Microsoft Sans Serif" w:cs="Microsoft Sans Serif"/>
                <w:spacing w:val="-2"/>
                <w:sz w:val="20"/>
                <w:szCs w:val="20"/>
                <w:lang w:val="sr-Cyrl-RS"/>
              </w:rPr>
              <w:t>ugrožavajuća</w:t>
            </w:r>
            <w:r>
              <w:rPr>
                <w:rStyle w:val="14"/>
                <w:rFonts w:ascii="Microsoft Sans Serif" w:hAnsi="Microsoft Sans Serif" w:cs="Microsoft Sans Serif"/>
                <w:b/>
                <w:spacing w:val="-2"/>
                <w:sz w:val="24"/>
                <w:lang w:val="sr-Latn-RS"/>
              </w:rPr>
              <w:t>d</w:t>
            </w:r>
          </w:p>
        </w:tc>
        <w:tc>
          <w:tcPr>
            <w:tcW w:w="1258" w:type="dxa"/>
          </w:tcPr>
          <w:p w14:paraId="027E28C8">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1,3</w:t>
            </w:r>
          </w:p>
        </w:tc>
        <w:tc>
          <w:tcPr>
            <w:tcW w:w="1352" w:type="dxa"/>
          </w:tcPr>
          <w:p w14:paraId="3CEF3196">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0,8</w:t>
            </w:r>
          </w:p>
        </w:tc>
        <w:tc>
          <w:tcPr>
            <w:tcW w:w="1258" w:type="dxa"/>
          </w:tcPr>
          <w:p w14:paraId="3F4E126C">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1,3</w:t>
            </w:r>
          </w:p>
        </w:tc>
        <w:tc>
          <w:tcPr>
            <w:tcW w:w="1437" w:type="dxa"/>
          </w:tcPr>
          <w:p w14:paraId="31259C4A">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0,8</w:t>
            </w:r>
          </w:p>
        </w:tc>
        <w:tc>
          <w:tcPr>
            <w:tcW w:w="1170" w:type="dxa"/>
          </w:tcPr>
          <w:p w14:paraId="0AE9A1AC">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1,2</w:t>
            </w:r>
          </w:p>
        </w:tc>
        <w:tc>
          <w:tcPr>
            <w:tcW w:w="1305" w:type="dxa"/>
          </w:tcPr>
          <w:p w14:paraId="3FEBEE58">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1,0</w:t>
            </w:r>
          </w:p>
        </w:tc>
      </w:tr>
      <w:tr w14:paraId="7E4D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41558099">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sz w:val="20"/>
                <w:szCs w:val="20"/>
              </w:rPr>
              <w:t xml:space="preserve">  Smrtonosni</w:t>
            </w:r>
          </w:p>
        </w:tc>
        <w:tc>
          <w:tcPr>
            <w:tcW w:w="1258" w:type="dxa"/>
          </w:tcPr>
          <w:p w14:paraId="08333717">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352" w:type="dxa"/>
          </w:tcPr>
          <w:p w14:paraId="2FD5281A">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0,1</w:t>
            </w:r>
          </w:p>
        </w:tc>
        <w:tc>
          <w:tcPr>
            <w:tcW w:w="1258" w:type="dxa"/>
          </w:tcPr>
          <w:p w14:paraId="1F703082">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437" w:type="dxa"/>
          </w:tcPr>
          <w:p w14:paraId="2E01B482">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0,1</w:t>
            </w:r>
          </w:p>
        </w:tc>
        <w:tc>
          <w:tcPr>
            <w:tcW w:w="1170" w:type="dxa"/>
          </w:tcPr>
          <w:p w14:paraId="1276AB6F">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0,4</w:t>
            </w:r>
          </w:p>
        </w:tc>
        <w:tc>
          <w:tcPr>
            <w:tcW w:w="1305" w:type="dxa"/>
          </w:tcPr>
          <w:p w14:paraId="6D9B6A62">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0,1</w:t>
            </w:r>
          </w:p>
        </w:tc>
      </w:tr>
      <w:tr w14:paraId="5A21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6FD61C1A">
            <w:pPr>
              <w:widowControl w:val="0"/>
              <w:rPr>
                <w:rFonts w:ascii="Microsoft Sans Serif" w:hAnsi="Microsoft Sans Serif" w:cs="Microsoft Sans Serif"/>
                <w:b/>
                <w:sz w:val="20"/>
                <w:szCs w:val="20"/>
                <w:u w:color="000000"/>
              </w:rPr>
            </w:pPr>
            <w:r>
              <w:rPr>
                <w:rFonts w:ascii="Microsoft Sans Serif" w:hAnsi="Microsoft Sans Serif" w:cs="Microsoft Sans Serif"/>
                <w:sz w:val="20"/>
                <w:szCs w:val="20"/>
                <w:lang w:val="mk-MK"/>
              </w:rPr>
              <w:t xml:space="preserve">  S</w:t>
            </w:r>
            <w:r>
              <w:rPr>
                <w:rFonts w:ascii="Microsoft Sans Serif" w:hAnsi="Microsoft Sans Serif" w:cs="Microsoft Sans Serif"/>
                <w:sz w:val="20"/>
                <w:szCs w:val="20"/>
              </w:rPr>
              <w:t>imptomat</w:t>
            </w:r>
            <w:r>
              <w:rPr>
                <w:rFonts w:ascii="Microsoft Sans Serif" w:hAnsi="Microsoft Sans Serif" w:cs="Microsoft Sans Serif"/>
                <w:sz w:val="20"/>
                <w:szCs w:val="20"/>
                <w:lang w:val="mk-MK"/>
              </w:rPr>
              <w:t>-</w:t>
            </w:r>
            <w:r>
              <w:rPr>
                <w:rFonts w:ascii="Microsoft Sans Serif" w:hAnsi="Microsoft Sans Serif" w:cs="Microsoft Sans Serif"/>
                <w:sz w:val="20"/>
                <w:szCs w:val="20"/>
              </w:rPr>
              <w:t>ska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ICH</w:t>
            </w:r>
            <w:r>
              <w:rPr>
                <w:rStyle w:val="14"/>
                <w:rFonts w:ascii="Microsoft Sans Serif" w:hAnsi="Microsoft Sans Serif" w:cs="Microsoft Sans Serif"/>
                <w:b/>
                <w:sz w:val="24"/>
              </w:rPr>
              <w:t>e</w:t>
            </w:r>
          </w:p>
        </w:tc>
        <w:tc>
          <w:tcPr>
            <w:tcW w:w="1258" w:type="dxa"/>
          </w:tcPr>
          <w:p w14:paraId="0400FF5E">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352" w:type="dxa"/>
          </w:tcPr>
          <w:p w14:paraId="35517E9C">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258" w:type="dxa"/>
          </w:tcPr>
          <w:p w14:paraId="1272E8C3">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437" w:type="dxa"/>
          </w:tcPr>
          <w:p w14:paraId="5D583C42">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170" w:type="dxa"/>
          </w:tcPr>
          <w:p w14:paraId="1D0C8B64">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0,2</w:t>
            </w:r>
          </w:p>
        </w:tc>
        <w:tc>
          <w:tcPr>
            <w:tcW w:w="1305" w:type="dxa"/>
          </w:tcPr>
          <w:p w14:paraId="054C45E3">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0,2</w:t>
            </w:r>
          </w:p>
        </w:tc>
      </w:tr>
      <w:tr w14:paraId="0E2DE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5B9CC8F0">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spacing w:val="-1"/>
                <w:sz w:val="20"/>
                <w:szCs w:val="20"/>
                <w:lang w:val="sr-Cyrl-RS"/>
              </w:rPr>
              <w:t xml:space="preserve">  Neophodna inotropna terapija</w:t>
            </w:r>
          </w:p>
        </w:tc>
        <w:tc>
          <w:tcPr>
            <w:tcW w:w="1258" w:type="dxa"/>
          </w:tcPr>
          <w:p w14:paraId="28D59414">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352" w:type="dxa"/>
          </w:tcPr>
          <w:p w14:paraId="249E8488">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0,1</w:t>
            </w:r>
          </w:p>
        </w:tc>
        <w:tc>
          <w:tcPr>
            <w:tcW w:w="1258" w:type="dxa"/>
          </w:tcPr>
          <w:p w14:paraId="704F10E6">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437" w:type="dxa"/>
          </w:tcPr>
          <w:p w14:paraId="244829F0">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0,1</w:t>
            </w:r>
          </w:p>
        </w:tc>
        <w:tc>
          <w:tcPr>
            <w:tcW w:w="1170" w:type="dxa"/>
          </w:tcPr>
          <w:p w14:paraId="7F7DA2B1">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305" w:type="dxa"/>
          </w:tcPr>
          <w:p w14:paraId="11D75D96">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0,2</w:t>
            </w:r>
          </w:p>
        </w:tc>
      </w:tr>
      <w:tr w14:paraId="0E63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12B36D6D">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spacing w:val="-1"/>
                <w:sz w:val="20"/>
                <w:szCs w:val="20"/>
                <w:lang w:val="sr-Cyrl-RS"/>
              </w:rPr>
              <w:t xml:space="preserve">  Neophodna hirurška intervencija</w:t>
            </w:r>
          </w:p>
        </w:tc>
        <w:tc>
          <w:tcPr>
            <w:tcW w:w="1258" w:type="dxa"/>
          </w:tcPr>
          <w:p w14:paraId="0879AE37">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352" w:type="dxa"/>
          </w:tcPr>
          <w:p w14:paraId="3F1D2FA0">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258" w:type="dxa"/>
          </w:tcPr>
          <w:p w14:paraId="5DB8D714">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437" w:type="dxa"/>
          </w:tcPr>
          <w:p w14:paraId="171FFED2">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170" w:type="dxa"/>
          </w:tcPr>
          <w:p w14:paraId="417F8EFD">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0,1</w:t>
            </w:r>
          </w:p>
        </w:tc>
        <w:tc>
          <w:tcPr>
            <w:tcW w:w="1305" w:type="dxa"/>
          </w:tcPr>
          <w:p w14:paraId="559D4B70">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0,2</w:t>
            </w:r>
          </w:p>
        </w:tc>
      </w:tr>
      <w:tr w14:paraId="16CB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2959C382">
            <w:pPr>
              <w:widowControl w:val="0"/>
              <w:spacing w:before="6"/>
              <w:ind w:right="258"/>
              <w:rPr>
                <w:rFonts w:ascii="Microsoft Sans Serif" w:hAnsi="Microsoft Sans Serif" w:cs="Microsoft Sans Serif"/>
                <w:b/>
                <w:spacing w:val="-1"/>
                <w:sz w:val="20"/>
                <w:szCs w:val="20"/>
                <w:u w:color="000000"/>
              </w:rPr>
            </w:pPr>
            <w:r>
              <w:rPr>
                <w:rFonts w:ascii="Microsoft Sans Serif" w:hAnsi="Microsoft Sans Serif" w:cs="Microsoft Sans Serif"/>
                <w:spacing w:val="-1"/>
                <w:sz w:val="20"/>
                <w:szCs w:val="20"/>
                <w:lang w:val="sr-Cyrl-RS"/>
              </w:rPr>
              <w:t xml:space="preserve">  Neophod-na transfuzija </w:t>
            </w:r>
            <w:r>
              <w:rPr>
                <w:rFonts w:ascii="Microsoft Sans Serif" w:hAnsi="Microsoft Sans Serif" w:cs="Microsoft Sans Serif"/>
                <w:spacing w:val="1"/>
                <w:sz w:val="20"/>
                <w:szCs w:val="20"/>
              </w:rPr>
              <w:t>(</w:t>
            </w: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 xml:space="preserve">4 </w:t>
            </w:r>
            <w:r>
              <w:rPr>
                <w:rFonts w:ascii="Microsoft Sans Serif" w:hAnsi="Microsoft Sans Serif" w:cs="Microsoft Sans Serif"/>
                <w:sz w:val="20"/>
                <w:szCs w:val="20"/>
                <w:lang w:val="sr-Cyrl-RS"/>
              </w:rPr>
              <w:t xml:space="preserve">jedinice) </w:t>
            </w:r>
          </w:p>
        </w:tc>
        <w:tc>
          <w:tcPr>
            <w:tcW w:w="1258" w:type="dxa"/>
          </w:tcPr>
          <w:p w14:paraId="73AE259E">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0,7</w:t>
            </w:r>
          </w:p>
        </w:tc>
        <w:tc>
          <w:tcPr>
            <w:tcW w:w="1352" w:type="dxa"/>
          </w:tcPr>
          <w:p w14:paraId="7AE624F7">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0,5</w:t>
            </w:r>
          </w:p>
        </w:tc>
        <w:tc>
          <w:tcPr>
            <w:tcW w:w="1258" w:type="dxa"/>
          </w:tcPr>
          <w:p w14:paraId="6A25209F">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0,6</w:t>
            </w:r>
          </w:p>
        </w:tc>
        <w:tc>
          <w:tcPr>
            <w:tcW w:w="1437" w:type="dxa"/>
          </w:tcPr>
          <w:p w14:paraId="2D616E92">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0,3</w:t>
            </w:r>
          </w:p>
        </w:tc>
        <w:tc>
          <w:tcPr>
            <w:tcW w:w="1170" w:type="dxa"/>
          </w:tcPr>
          <w:p w14:paraId="0DDBA5B8">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0,8</w:t>
            </w:r>
          </w:p>
        </w:tc>
        <w:tc>
          <w:tcPr>
            <w:tcW w:w="1305" w:type="dxa"/>
          </w:tcPr>
          <w:p w14:paraId="3E712CAE">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0,8</w:t>
            </w:r>
          </w:p>
        </w:tc>
      </w:tr>
      <w:tr w14:paraId="2059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14:paraId="27AFC9C9">
            <w:pPr>
              <w:widowControl w:val="0"/>
              <w:rPr>
                <w:rFonts w:ascii="Microsoft Sans Serif" w:hAnsi="Microsoft Sans Serif" w:cs="Microsoft Sans Serif"/>
                <w:b/>
                <w:spacing w:val="-1"/>
                <w:sz w:val="20"/>
                <w:szCs w:val="20"/>
                <w:u w:color="000000"/>
              </w:rPr>
            </w:pPr>
            <w:r>
              <w:rPr>
                <w:rFonts w:ascii="Microsoft Sans Serif" w:hAnsi="Microsoft Sans Serif" w:cs="Microsoft Sans Serif"/>
                <w:spacing w:val="3"/>
                <w:sz w:val="20"/>
                <w:szCs w:val="20"/>
              </w:rPr>
              <w:t>T</w:t>
            </w:r>
            <w:r>
              <w:rPr>
                <w:rFonts w:ascii="Microsoft Sans Serif" w:hAnsi="Microsoft Sans Serif" w:cs="Microsoft Sans Serif"/>
                <w:spacing w:val="1"/>
                <w:sz w:val="20"/>
                <w:szCs w:val="20"/>
              </w:rPr>
              <w:t>I</w:t>
            </w:r>
            <w:r>
              <w:rPr>
                <w:rFonts w:ascii="Microsoft Sans Serif" w:hAnsi="Microsoft Sans Serif" w:cs="Microsoft Sans Serif"/>
                <w:sz w:val="20"/>
                <w:szCs w:val="20"/>
              </w:rPr>
              <w:t>MI</w:t>
            </w:r>
            <w:r>
              <w:rPr>
                <w:rFonts w:ascii="Microsoft Sans Serif" w:hAnsi="Microsoft Sans Serif" w:cs="Microsoft Sans Serif"/>
                <w:spacing w:val="-5"/>
                <w:sz w:val="20"/>
                <w:szCs w:val="20"/>
              </w:rPr>
              <w:t xml:space="preserve"> manje krvarenje</w:t>
            </w:r>
            <w:r>
              <w:rPr>
                <w:rFonts w:ascii="Microsoft Sans Serif" w:hAnsi="Microsoft Sans Serif" w:cs="Microsoft Sans Serif"/>
                <w:b/>
                <w:spacing w:val="-8"/>
                <w:sz w:val="20"/>
                <w:szCs w:val="20"/>
              </w:rPr>
              <w:t xml:space="preserve"> </w:t>
            </w:r>
            <w:r>
              <w:rPr>
                <w:rFonts w:ascii="Microsoft Sans Serif" w:hAnsi="Microsoft Sans Serif" w:cs="Microsoft Sans Serif"/>
                <w:b/>
                <w:position w:val="7"/>
                <w:sz w:val="20"/>
                <w:szCs w:val="20"/>
              </w:rPr>
              <w:t>f</w:t>
            </w:r>
          </w:p>
        </w:tc>
        <w:tc>
          <w:tcPr>
            <w:tcW w:w="1258" w:type="dxa"/>
          </w:tcPr>
          <w:p w14:paraId="1DDCE369">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2,4</w:t>
            </w:r>
          </w:p>
        </w:tc>
        <w:tc>
          <w:tcPr>
            <w:tcW w:w="1352" w:type="dxa"/>
          </w:tcPr>
          <w:p w14:paraId="3E0D003F">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1,9</w:t>
            </w:r>
          </w:p>
        </w:tc>
        <w:tc>
          <w:tcPr>
            <w:tcW w:w="1258" w:type="dxa"/>
          </w:tcPr>
          <w:p w14:paraId="13CF4735">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2,3</w:t>
            </w:r>
          </w:p>
        </w:tc>
        <w:tc>
          <w:tcPr>
            <w:tcW w:w="1437" w:type="dxa"/>
          </w:tcPr>
          <w:p w14:paraId="11EB7953">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1,6</w:t>
            </w:r>
          </w:p>
        </w:tc>
        <w:tc>
          <w:tcPr>
            <w:tcW w:w="1170" w:type="dxa"/>
          </w:tcPr>
          <w:p w14:paraId="119A1A0E">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2,7</w:t>
            </w:r>
          </w:p>
        </w:tc>
        <w:tc>
          <w:tcPr>
            <w:tcW w:w="1305" w:type="dxa"/>
          </w:tcPr>
          <w:p w14:paraId="5FE647B4">
            <w:pPr>
              <w:widowControl w:val="0"/>
              <w:rPr>
                <w:rFonts w:ascii="Microsoft Sans Serif" w:hAnsi="Microsoft Sans Serif" w:cs="Microsoft Sans Serif"/>
                <w:spacing w:val="-1"/>
                <w:sz w:val="20"/>
                <w:szCs w:val="20"/>
                <w:u w:color="000000"/>
              </w:rPr>
            </w:pPr>
            <w:r>
              <w:rPr>
                <w:rFonts w:ascii="Microsoft Sans Serif" w:hAnsi="Microsoft Sans Serif" w:cs="Microsoft Sans Serif"/>
                <w:spacing w:val="-1"/>
                <w:sz w:val="20"/>
                <w:szCs w:val="20"/>
                <w:u w:color="000000"/>
              </w:rPr>
              <w:t>2,6</w:t>
            </w:r>
          </w:p>
        </w:tc>
      </w:tr>
    </w:tbl>
    <w:p w14:paraId="799B2D26">
      <w:pPr>
        <w:widowControl w:val="0"/>
        <w:rPr>
          <w:rFonts w:ascii="Microsoft Sans Serif" w:hAnsi="Microsoft Sans Serif" w:cs="Microsoft Sans Serif"/>
          <w:i/>
          <w:spacing w:val="-1"/>
          <w:sz w:val="20"/>
          <w:szCs w:val="20"/>
          <w:u w:color="000000"/>
        </w:rPr>
      </w:pPr>
      <w:r>
        <w:rPr>
          <w:rFonts w:ascii="Microsoft Sans Serif" w:hAnsi="Microsoft Sans Serif" w:cs="Microsoft Sans Serif"/>
          <w:i/>
          <w:spacing w:val="-1"/>
          <w:sz w:val="20"/>
          <w:szCs w:val="20"/>
          <w:u w:color="000000"/>
        </w:rPr>
        <w:t xml:space="preserve">a Centralni određeni događaji definisani prema TIMI </w:t>
      </w:r>
      <w:r>
        <w:rPr>
          <w:rFonts w:ascii="Microsoft Sans Serif" w:hAnsi="Microsoft Sans Serif" w:cs="Microsoft Sans Serif"/>
          <w:i/>
          <w:spacing w:val="-1"/>
          <w:sz w:val="20"/>
          <w:szCs w:val="20"/>
          <w:u w:color="000000"/>
          <w:lang w:val="sr-Cyrl-RS"/>
        </w:rPr>
        <w:t>kri</w:t>
      </w:r>
      <w:r>
        <w:rPr>
          <w:rFonts w:ascii="Microsoft Sans Serif" w:hAnsi="Microsoft Sans Serif" w:cs="Microsoft Sans Serif"/>
          <w:i/>
          <w:spacing w:val="-1"/>
          <w:sz w:val="20"/>
          <w:szCs w:val="20"/>
          <w:u w:color="000000"/>
        </w:rPr>
        <w:t>terijumima.</w:t>
      </w:r>
    </w:p>
    <w:p w14:paraId="511FF547">
      <w:pPr>
        <w:widowControl w:val="0"/>
        <w:rPr>
          <w:rFonts w:ascii="Microsoft Sans Serif" w:hAnsi="Microsoft Sans Serif" w:cs="Microsoft Sans Serif"/>
          <w:i/>
          <w:spacing w:val="-1"/>
          <w:sz w:val="20"/>
          <w:szCs w:val="20"/>
          <w:u w:color="000000"/>
        </w:rPr>
      </w:pPr>
      <w:r>
        <w:rPr>
          <w:rFonts w:ascii="Microsoft Sans Serif" w:hAnsi="Microsoft Sans Serif" w:cs="Microsoft Sans Serif"/>
          <w:i/>
          <w:spacing w:val="-1"/>
          <w:sz w:val="20"/>
          <w:szCs w:val="20"/>
          <w:u w:color="000000"/>
        </w:rPr>
        <w:t>b Druga standardna terapija primjenjivala se po potrebi.</w:t>
      </w:r>
    </w:p>
    <w:p w14:paraId="521182FA">
      <w:pPr>
        <w:widowControl w:val="0"/>
        <w:rPr>
          <w:rFonts w:ascii="Microsoft Sans Serif" w:hAnsi="Microsoft Sans Serif" w:cs="Microsoft Sans Serif"/>
          <w:i/>
          <w:spacing w:val="-1"/>
          <w:sz w:val="20"/>
          <w:szCs w:val="20"/>
          <w:u w:color="000000"/>
        </w:rPr>
      </w:pPr>
      <w:r>
        <w:rPr>
          <w:rFonts w:ascii="Microsoft Sans Serif" w:hAnsi="Microsoft Sans Serif" w:cs="Microsoft Sans Serif"/>
          <w:i/>
          <w:spacing w:val="-1"/>
          <w:sz w:val="20"/>
          <w:szCs w:val="20"/>
          <w:u w:color="000000"/>
        </w:rPr>
        <w:t>c Bilo koja intrakranijalna hemoragija ili bilo koje klinički očigledno krvarenje udruženo sa padom koncentracije</w:t>
      </w:r>
      <w:r>
        <w:rPr>
          <w:rFonts w:ascii="Microsoft Sans Serif" w:hAnsi="Microsoft Sans Serif" w:cs="Microsoft Sans Serif"/>
          <w:i/>
          <w:spacing w:val="-1"/>
          <w:sz w:val="20"/>
          <w:szCs w:val="20"/>
          <w:u w:color="000000"/>
          <w:lang w:val="sr-Cyrl-RS"/>
        </w:rPr>
        <w:t xml:space="preserve"> </w:t>
      </w:r>
      <w:r>
        <w:rPr>
          <w:rFonts w:ascii="Microsoft Sans Serif" w:hAnsi="Microsoft Sans Serif" w:cs="Microsoft Sans Serif"/>
          <w:i/>
          <w:spacing w:val="-1"/>
          <w:sz w:val="20"/>
          <w:szCs w:val="20"/>
          <w:u w:color="000000"/>
        </w:rPr>
        <w:t>hemoglobina ≥ 5 g/dL.</w:t>
      </w:r>
    </w:p>
    <w:p w14:paraId="04DA9707">
      <w:pPr>
        <w:widowControl w:val="0"/>
        <w:rPr>
          <w:rFonts w:ascii="Microsoft Sans Serif" w:hAnsi="Microsoft Sans Serif" w:cs="Microsoft Sans Serif"/>
          <w:i/>
          <w:spacing w:val="-1"/>
          <w:sz w:val="20"/>
          <w:szCs w:val="20"/>
          <w:u w:color="000000"/>
        </w:rPr>
      </w:pPr>
      <w:r>
        <w:rPr>
          <w:rFonts w:ascii="Microsoft Sans Serif" w:hAnsi="Microsoft Sans Serif" w:cs="Microsoft Sans Serif"/>
          <w:i/>
          <w:spacing w:val="-1"/>
          <w:sz w:val="20"/>
          <w:szCs w:val="20"/>
          <w:u w:color="000000"/>
        </w:rPr>
        <w:t>d Krvarenje opasno po život je podgrupa velikog krvarenja (prema TIMI kriterijumima) i uklјučuje tipove krvarenja</w:t>
      </w:r>
      <w:r>
        <w:rPr>
          <w:rFonts w:ascii="Microsoft Sans Serif" w:hAnsi="Microsoft Sans Serif" w:cs="Microsoft Sans Serif"/>
          <w:i/>
          <w:spacing w:val="-1"/>
          <w:sz w:val="20"/>
          <w:szCs w:val="20"/>
          <w:u w:color="000000"/>
          <w:lang w:val="sr-Cyrl-RS"/>
        </w:rPr>
        <w:t xml:space="preserve"> </w:t>
      </w:r>
      <w:r>
        <w:rPr>
          <w:rFonts w:ascii="Microsoft Sans Serif" w:hAnsi="Microsoft Sans Serif" w:cs="Microsoft Sans Serif"/>
          <w:i/>
          <w:spacing w:val="-1"/>
          <w:sz w:val="20"/>
          <w:szCs w:val="20"/>
          <w:u w:color="000000"/>
        </w:rPr>
        <w:t>navedene u nastavku. Pacijenti mogu biti uračunati u više od jednog reda.</w:t>
      </w:r>
    </w:p>
    <w:p w14:paraId="50E091BA">
      <w:pPr>
        <w:widowControl w:val="0"/>
        <w:rPr>
          <w:rFonts w:ascii="Microsoft Sans Serif" w:hAnsi="Microsoft Sans Serif" w:cs="Microsoft Sans Serif"/>
          <w:i/>
          <w:spacing w:val="-1"/>
          <w:sz w:val="20"/>
          <w:szCs w:val="20"/>
          <w:u w:color="000000"/>
        </w:rPr>
      </w:pPr>
      <w:r>
        <w:rPr>
          <w:rFonts w:ascii="Microsoft Sans Serif" w:hAnsi="Microsoft Sans Serif" w:cs="Microsoft Sans Serif"/>
          <w:i/>
          <w:spacing w:val="-1"/>
          <w:sz w:val="20"/>
          <w:szCs w:val="20"/>
          <w:u w:color="000000"/>
        </w:rPr>
        <w:t xml:space="preserve">e ICH=intrakranijalna hemoragija </w:t>
      </w:r>
    </w:p>
    <w:p w14:paraId="52437086">
      <w:pPr>
        <w:widowControl w:val="0"/>
        <w:rPr>
          <w:rFonts w:ascii="Microsoft Sans Serif" w:hAnsi="Microsoft Sans Serif" w:cs="Microsoft Sans Serif"/>
          <w:i/>
          <w:spacing w:val="-1"/>
          <w:sz w:val="20"/>
          <w:szCs w:val="20"/>
          <w:u w:color="000000"/>
        </w:rPr>
      </w:pPr>
      <w:r>
        <w:rPr>
          <w:rFonts w:ascii="Microsoft Sans Serif" w:hAnsi="Microsoft Sans Serif" w:cs="Microsoft Sans Serif"/>
          <w:i/>
          <w:spacing w:val="-1"/>
          <w:sz w:val="20"/>
          <w:szCs w:val="20"/>
          <w:u w:color="000000"/>
        </w:rPr>
        <w:t>f Klinički očigledno krvarenje udruženo sa padom koncentracije hemoglobina od ≥ 3 g/dL i ˂ 5 g/dL.</w:t>
      </w:r>
    </w:p>
    <w:p w14:paraId="0040AA5D">
      <w:pPr>
        <w:widowControl w:val="0"/>
        <w:ind w:right="-20"/>
        <w:rPr>
          <w:rFonts w:ascii="Microsoft Sans Serif" w:hAnsi="Microsoft Sans Serif" w:cs="Microsoft Sans Serif"/>
          <w:sz w:val="20"/>
          <w:szCs w:val="20"/>
        </w:rPr>
      </w:pPr>
    </w:p>
    <w:p w14:paraId="4BD4518E">
      <w:pPr>
        <w:widowControl w:val="0"/>
        <w:ind w:right="-20"/>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Pacijenti ≥ 75 godina</w:t>
      </w:r>
    </w:p>
    <w:p w14:paraId="2B498F07">
      <w:pPr>
        <w:widowControl w:val="0"/>
        <w:ind w:right="-20"/>
        <w:rPr>
          <w:rFonts w:ascii="Microsoft Sans Serif" w:hAnsi="Microsoft Sans Serif" w:cs="Microsoft Sans Serif"/>
          <w:sz w:val="20"/>
          <w:szCs w:val="20"/>
          <w:lang w:val="mk-MK"/>
        </w:rPr>
      </w:pPr>
      <w:r>
        <w:rPr>
          <w:rFonts w:ascii="Microsoft Sans Serif" w:hAnsi="Microsoft Sans Serif" w:cs="Microsoft Sans Serif"/>
          <w:sz w:val="20"/>
          <w:szCs w:val="20"/>
        </w:rPr>
        <w:t>Incidenca velikih i malih krvarenja (prema T</w:t>
      </w:r>
      <w:r>
        <w:rPr>
          <w:rFonts w:ascii="Microsoft Sans Serif" w:hAnsi="Microsoft Sans Serif" w:cs="Microsoft Sans Serif"/>
          <w:sz w:val="20"/>
          <w:szCs w:val="20"/>
          <w:lang w:val="sr-Latn-RS"/>
        </w:rPr>
        <w:t>IMI</w:t>
      </w:r>
      <w:r>
        <w:rPr>
          <w:rFonts w:ascii="Microsoft Sans Serif" w:hAnsi="Microsoft Sans Serif" w:cs="Microsoft Sans Serif"/>
          <w:sz w:val="20"/>
          <w:szCs w:val="20"/>
        </w:rPr>
        <w:t xml:space="preserve"> kriterijumima) koja nisu povezana sa CABG:</w:t>
      </w:r>
    </w:p>
    <w:p w14:paraId="4000CA9F">
      <w:pPr>
        <w:widowControl w:val="0"/>
        <w:ind w:right="-20"/>
        <w:rPr>
          <w:rFonts w:ascii="Microsoft Sans Serif" w:hAnsi="Microsoft Sans Serif" w:cs="Microsoft Sans Serif"/>
          <w:color w:val="0070C0"/>
          <w:sz w:val="20"/>
          <w:szCs w:val="20"/>
          <w:lang w:val="mk-MK"/>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3191"/>
        <w:gridCol w:w="3191"/>
      </w:tblGrid>
      <w:tr w14:paraId="2BF6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796A0FBF">
            <w:pPr>
              <w:widowControl w:val="0"/>
              <w:ind w:right="-20"/>
              <w:rPr>
                <w:rFonts w:ascii="Microsoft Sans Serif" w:hAnsi="Microsoft Sans Serif" w:cs="Microsoft Sans Serif"/>
                <w:sz w:val="20"/>
                <w:szCs w:val="20"/>
                <w:lang w:val="mk-MK"/>
              </w:rPr>
            </w:pPr>
            <w:r>
              <w:rPr>
                <w:rFonts w:ascii="Microsoft Sans Serif" w:hAnsi="Microsoft Sans Serif" w:cs="Microsoft Sans Serif"/>
                <w:w w:val="99"/>
                <w:sz w:val="20"/>
                <w:szCs w:val="20"/>
                <w:lang w:val="sr-Cyrl-RS"/>
              </w:rPr>
              <w:t>Uzrast</w:t>
            </w:r>
          </w:p>
        </w:tc>
        <w:tc>
          <w:tcPr>
            <w:tcW w:w="3285" w:type="dxa"/>
          </w:tcPr>
          <w:p w14:paraId="74EB185B">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2"/>
                <w:sz w:val="20"/>
                <w:szCs w:val="20"/>
              </w:rPr>
              <w:t>Prasugrel</w:t>
            </w:r>
            <w:r>
              <w:rPr>
                <w:rFonts w:ascii="Microsoft Sans Serif" w:hAnsi="Microsoft Sans Serif" w:cs="Microsoft Sans Serif"/>
                <w:spacing w:val="-8"/>
                <w:sz w:val="20"/>
                <w:szCs w:val="20"/>
              </w:rPr>
              <w:t xml:space="preserve"> </w:t>
            </w:r>
            <w:r>
              <w:rPr>
                <w:rFonts w:ascii="Microsoft Sans Serif" w:hAnsi="Microsoft Sans Serif" w:cs="Microsoft Sans Serif"/>
                <w:b/>
                <w:bCs/>
                <w:spacing w:val="1"/>
                <w:sz w:val="20"/>
                <w:szCs w:val="20"/>
              </w:rPr>
              <w:t>1</w:t>
            </w:r>
            <w:r>
              <w:rPr>
                <w:rFonts w:ascii="Microsoft Sans Serif" w:hAnsi="Microsoft Sans Serif" w:cs="Microsoft Sans Serif"/>
                <w:b/>
                <w:bCs/>
                <w:sz w:val="20"/>
                <w:szCs w:val="20"/>
              </w:rPr>
              <w:t>0</w:t>
            </w:r>
            <w:r>
              <w:rPr>
                <w:rFonts w:ascii="Microsoft Sans Serif" w:hAnsi="Microsoft Sans Serif" w:cs="Microsoft Sans Serif"/>
                <w:b/>
                <w:bCs/>
                <w:spacing w:val="2"/>
                <w:sz w:val="20"/>
                <w:szCs w:val="20"/>
              </w:rPr>
              <w:t xml:space="preserve"> </w:t>
            </w:r>
            <w:r>
              <w:rPr>
                <w:rFonts w:ascii="Microsoft Sans Serif" w:hAnsi="Microsoft Sans Serif" w:cs="Microsoft Sans Serif"/>
                <w:b/>
                <w:bCs/>
                <w:spacing w:val="-5"/>
                <w:sz w:val="20"/>
                <w:szCs w:val="20"/>
              </w:rPr>
              <w:t>mg</w:t>
            </w:r>
          </w:p>
        </w:tc>
        <w:tc>
          <w:tcPr>
            <w:tcW w:w="3285" w:type="dxa"/>
          </w:tcPr>
          <w:p w14:paraId="7A125291">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 xml:space="preserve">Klopidogrel </w:t>
            </w:r>
            <w:r>
              <w:rPr>
                <w:rFonts w:ascii="Microsoft Sans Serif" w:hAnsi="Microsoft Sans Serif" w:cs="Microsoft Sans Serif"/>
                <w:spacing w:val="1"/>
                <w:sz w:val="20"/>
                <w:szCs w:val="20"/>
              </w:rPr>
              <w:t>7</w:t>
            </w:r>
            <w:r>
              <w:rPr>
                <w:rFonts w:ascii="Microsoft Sans Serif" w:hAnsi="Microsoft Sans Serif" w:cs="Microsoft Sans Serif"/>
                <w:sz w:val="20"/>
                <w:szCs w:val="20"/>
              </w:rPr>
              <w:t xml:space="preserve">5 </w:t>
            </w:r>
            <w:r>
              <w:rPr>
                <w:rFonts w:ascii="Microsoft Sans Serif" w:hAnsi="Microsoft Sans Serif" w:cs="Microsoft Sans Serif"/>
                <w:spacing w:val="-1"/>
                <w:sz w:val="20"/>
                <w:szCs w:val="20"/>
              </w:rPr>
              <w:t>m</w:t>
            </w:r>
            <w:r>
              <w:rPr>
                <w:rFonts w:ascii="Microsoft Sans Serif" w:hAnsi="Microsoft Sans Serif" w:cs="Microsoft Sans Serif"/>
                <w:sz w:val="20"/>
                <w:szCs w:val="20"/>
              </w:rPr>
              <w:t>g</w:t>
            </w:r>
          </w:p>
        </w:tc>
      </w:tr>
      <w:tr w14:paraId="2180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29B6901C">
            <w:pPr>
              <w:widowControl w:val="0"/>
              <w:ind w:right="-20"/>
              <w:rPr>
                <w:rFonts w:ascii="Microsoft Sans Serif" w:hAnsi="Microsoft Sans Serif" w:cs="Microsoft Sans Serif"/>
                <w:sz w:val="20"/>
                <w:szCs w:val="20"/>
                <w:lang w:val="mk-MK"/>
              </w:rPr>
            </w:pPr>
            <w:r>
              <w:rPr>
                <w:rFonts w:ascii="Microsoft Sans Serif" w:hAnsi="Microsoft Sans Serif" w:cs="Microsoft Sans Serif"/>
                <w:b/>
                <w:bCs/>
                <w:spacing w:val="1"/>
                <w:sz w:val="20"/>
                <w:szCs w:val="20"/>
              </w:rPr>
              <w:t>≥</w:t>
            </w:r>
            <w:r>
              <w:rPr>
                <w:rFonts w:ascii="Microsoft Sans Serif" w:hAnsi="Microsoft Sans Serif" w:cs="Microsoft Sans Serif"/>
                <w:spacing w:val="1"/>
                <w:sz w:val="20"/>
                <w:szCs w:val="20"/>
              </w:rPr>
              <w:t>7</w:t>
            </w:r>
            <w:r>
              <w:rPr>
                <w:rFonts w:ascii="Microsoft Sans Serif" w:hAnsi="Microsoft Sans Serif" w:cs="Microsoft Sans Serif"/>
                <w:sz w:val="20"/>
                <w:szCs w:val="20"/>
              </w:rPr>
              <w:t>5</w:t>
            </w:r>
            <w:r>
              <w:rPr>
                <w:rFonts w:ascii="Microsoft Sans Serif" w:hAnsi="Microsoft Sans Serif" w:cs="Microsoft Sans Serif"/>
                <w:spacing w:val="-1"/>
                <w:sz w:val="20"/>
                <w:szCs w:val="20"/>
              </w:rPr>
              <w:t xml:space="preserve"> </w:t>
            </w:r>
            <w:r>
              <w:rPr>
                <w:rFonts w:ascii="Microsoft Sans Serif" w:hAnsi="Microsoft Sans Serif" w:cs="Microsoft Sans Serif"/>
                <w:spacing w:val="-4"/>
                <w:sz w:val="20"/>
                <w:szCs w:val="20"/>
              </w:rPr>
              <w:t xml:space="preserve">godina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1785)</w:t>
            </w:r>
            <w:r>
              <w:rPr>
                <w:rFonts w:ascii="Microsoft Sans Serif" w:hAnsi="Microsoft Sans Serif" w:cs="Microsoft Sans Serif"/>
                <w:sz w:val="20"/>
                <w:szCs w:val="20"/>
              </w:rPr>
              <w:t>*</w:t>
            </w:r>
          </w:p>
        </w:tc>
        <w:tc>
          <w:tcPr>
            <w:tcW w:w="3285" w:type="dxa"/>
          </w:tcPr>
          <w:p w14:paraId="5BC34E26">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9,0</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(1</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0</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p>
        </w:tc>
        <w:tc>
          <w:tcPr>
            <w:tcW w:w="3285" w:type="dxa"/>
          </w:tcPr>
          <w:p w14:paraId="6E99E8AF">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6,9</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 xml:space="preserve"> smrtonosna</w:t>
            </w:r>
            <w:r>
              <w:rPr>
                <w:rFonts w:ascii="Microsoft Sans Serif" w:hAnsi="Microsoft Sans Serif" w:cs="Microsoft Sans Serif"/>
                <w:sz w:val="20"/>
                <w:szCs w:val="20"/>
              </w:rPr>
              <w:t>)</w:t>
            </w:r>
          </w:p>
        </w:tc>
      </w:tr>
      <w:tr w14:paraId="1C39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59336A25">
            <w:pPr>
              <w:widowControl w:val="0"/>
              <w:ind w:right="-20"/>
              <w:rPr>
                <w:rFonts w:ascii="Microsoft Sans Serif" w:hAnsi="Microsoft Sans Serif" w:cs="Microsoft Sans Serif"/>
                <w:sz w:val="20"/>
                <w:szCs w:val="20"/>
                <w:lang w:val="mk-MK"/>
              </w:rPr>
            </w:pPr>
            <w:r>
              <w:rPr>
                <w:rFonts w:ascii="Microsoft Sans Serif" w:hAnsi="Microsoft Sans Serif" w:cs="Microsoft Sans Serif"/>
                <w:sz w:val="20"/>
                <w:szCs w:val="20"/>
              </w:rPr>
              <w:t>&lt;</w:t>
            </w:r>
            <w:r>
              <w:rPr>
                <w:rFonts w:ascii="Microsoft Sans Serif" w:hAnsi="Microsoft Sans Serif" w:cs="Microsoft Sans Serif"/>
                <w:spacing w:val="1"/>
                <w:sz w:val="20"/>
                <w:szCs w:val="20"/>
              </w:rPr>
              <w:t>7</w:t>
            </w:r>
            <w:r>
              <w:rPr>
                <w:rFonts w:ascii="Microsoft Sans Serif" w:hAnsi="Microsoft Sans Serif" w:cs="Microsoft Sans Serif"/>
                <w:sz w:val="20"/>
                <w:szCs w:val="20"/>
              </w:rPr>
              <w:t>5</w:t>
            </w:r>
            <w:r>
              <w:rPr>
                <w:rFonts w:ascii="Microsoft Sans Serif" w:hAnsi="Microsoft Sans Serif" w:cs="Microsoft Sans Serif"/>
                <w:spacing w:val="-1"/>
                <w:sz w:val="20"/>
                <w:szCs w:val="20"/>
              </w:rPr>
              <w:t xml:space="preserve"> </w:t>
            </w:r>
            <w:r>
              <w:rPr>
                <w:rFonts w:ascii="Microsoft Sans Serif" w:hAnsi="Microsoft Sans Serif" w:cs="Microsoft Sans Serif"/>
                <w:spacing w:val="-4"/>
                <w:sz w:val="20"/>
                <w:szCs w:val="20"/>
              </w:rPr>
              <w:t xml:space="preserve">godina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11672)</w:t>
            </w:r>
            <w:r>
              <w:rPr>
                <w:rFonts w:ascii="Microsoft Sans Serif" w:hAnsi="Microsoft Sans Serif" w:cs="Microsoft Sans Serif"/>
                <w:sz w:val="20"/>
                <w:szCs w:val="20"/>
              </w:rPr>
              <w:t>*</w:t>
            </w:r>
          </w:p>
        </w:tc>
        <w:tc>
          <w:tcPr>
            <w:tcW w:w="3285" w:type="dxa"/>
          </w:tcPr>
          <w:p w14:paraId="247BFEE3">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3,8</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pacing w:val="-2"/>
                <w:sz w:val="20"/>
                <w:szCs w:val="20"/>
              </w:rPr>
              <w:t xml:space="preserve"> smrtonosna</w:t>
            </w:r>
            <w:r>
              <w:rPr>
                <w:rFonts w:ascii="Microsoft Sans Serif" w:hAnsi="Microsoft Sans Serif" w:cs="Microsoft Sans Serif"/>
                <w:sz w:val="20"/>
                <w:szCs w:val="20"/>
              </w:rPr>
              <w:t>)</w:t>
            </w:r>
          </w:p>
        </w:tc>
        <w:tc>
          <w:tcPr>
            <w:tcW w:w="3285" w:type="dxa"/>
          </w:tcPr>
          <w:p w14:paraId="43EDFE17">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2,9</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 xml:space="preserve"> smrtonosna</w:t>
            </w:r>
            <w:r>
              <w:rPr>
                <w:rFonts w:ascii="Microsoft Sans Serif" w:hAnsi="Microsoft Sans Serif" w:cs="Microsoft Sans Serif"/>
                <w:sz w:val="20"/>
                <w:szCs w:val="20"/>
              </w:rPr>
              <w:t>)</w:t>
            </w:r>
          </w:p>
        </w:tc>
      </w:tr>
      <w:tr w14:paraId="62C7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6887AFE0">
            <w:pPr>
              <w:widowControl w:val="0"/>
              <w:ind w:right="-20"/>
              <w:rPr>
                <w:rFonts w:ascii="Microsoft Sans Serif" w:hAnsi="Microsoft Sans Serif" w:cs="Microsoft Sans Serif"/>
                <w:sz w:val="20"/>
                <w:szCs w:val="20"/>
                <w:lang w:val="mk-MK"/>
              </w:rPr>
            </w:pPr>
            <w:r>
              <w:rPr>
                <w:rFonts w:ascii="Microsoft Sans Serif" w:hAnsi="Microsoft Sans Serif" w:cs="Microsoft Sans Serif"/>
                <w:sz w:val="20"/>
                <w:szCs w:val="20"/>
              </w:rPr>
              <w:t>&lt;</w:t>
            </w:r>
            <w:r>
              <w:rPr>
                <w:rFonts w:ascii="Microsoft Sans Serif" w:hAnsi="Microsoft Sans Serif" w:cs="Microsoft Sans Serif"/>
                <w:spacing w:val="1"/>
                <w:sz w:val="20"/>
                <w:szCs w:val="20"/>
              </w:rPr>
              <w:t>7</w:t>
            </w:r>
            <w:r>
              <w:rPr>
                <w:rFonts w:ascii="Microsoft Sans Serif" w:hAnsi="Microsoft Sans Serif" w:cs="Microsoft Sans Serif"/>
                <w:sz w:val="20"/>
                <w:szCs w:val="20"/>
              </w:rPr>
              <w:t>5</w:t>
            </w:r>
            <w:r>
              <w:rPr>
                <w:rFonts w:ascii="Microsoft Sans Serif" w:hAnsi="Microsoft Sans Serif" w:cs="Microsoft Sans Serif"/>
                <w:spacing w:val="-1"/>
                <w:sz w:val="20"/>
                <w:szCs w:val="20"/>
              </w:rPr>
              <w:t xml:space="preserve"> </w:t>
            </w:r>
            <w:r>
              <w:rPr>
                <w:rFonts w:ascii="Microsoft Sans Serif" w:hAnsi="Microsoft Sans Serif" w:cs="Microsoft Sans Serif"/>
                <w:spacing w:val="-4"/>
                <w:sz w:val="20"/>
                <w:szCs w:val="20"/>
              </w:rPr>
              <w:t xml:space="preserve">godina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7180)</w:t>
            </w:r>
            <w:r>
              <w:rPr>
                <w:rFonts w:ascii="Microsoft Sans Serif" w:hAnsi="Microsoft Sans Serif" w:cs="Microsoft Sans Serif"/>
                <w:spacing w:val="-1"/>
                <w:sz w:val="20"/>
                <w:szCs w:val="20"/>
              </w:rPr>
              <w:t>*</w:t>
            </w:r>
            <w:r>
              <w:rPr>
                <w:rFonts w:ascii="Microsoft Sans Serif" w:hAnsi="Microsoft Sans Serif" w:cs="Microsoft Sans Serif"/>
                <w:sz w:val="20"/>
                <w:szCs w:val="20"/>
              </w:rPr>
              <w:t>*</w:t>
            </w:r>
          </w:p>
        </w:tc>
        <w:tc>
          <w:tcPr>
            <w:tcW w:w="3285" w:type="dxa"/>
          </w:tcPr>
          <w:p w14:paraId="387319B7">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2,0</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 xml:space="preserve"> smrtonosna</w:t>
            </w:r>
            <w:r>
              <w:rPr>
                <w:rFonts w:ascii="Microsoft Sans Serif" w:hAnsi="Microsoft Sans Serif" w:cs="Microsoft Sans Serif"/>
                <w:sz w:val="20"/>
                <w:szCs w:val="20"/>
              </w:rPr>
              <w:t>)</w:t>
            </w:r>
            <w:r>
              <w:rPr>
                <w:rFonts w:ascii="Microsoft Sans Serif" w:hAnsi="Microsoft Sans Serif" w:cs="Microsoft Sans Serif"/>
                <w:spacing w:val="-3"/>
                <w:sz w:val="20"/>
                <w:szCs w:val="20"/>
              </w:rPr>
              <w:t xml:space="preserve"> </w:t>
            </w:r>
            <w:r>
              <w:rPr>
                <w:rFonts w:ascii="Microsoft Sans Serif" w:hAnsi="Microsoft Sans Serif" w:cs="Microsoft Sans Serif"/>
                <w:position w:val="7"/>
                <w:sz w:val="20"/>
                <w:szCs w:val="20"/>
              </w:rPr>
              <w:t>a</w:t>
            </w:r>
          </w:p>
        </w:tc>
        <w:tc>
          <w:tcPr>
            <w:tcW w:w="3285" w:type="dxa"/>
          </w:tcPr>
          <w:p w14:paraId="32AE4631">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1,3</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 xml:space="preserve"> smrtonosna</w:t>
            </w:r>
            <w:r>
              <w:rPr>
                <w:rFonts w:ascii="Microsoft Sans Serif" w:hAnsi="Microsoft Sans Serif" w:cs="Microsoft Sans Serif"/>
                <w:sz w:val="20"/>
                <w:szCs w:val="20"/>
              </w:rPr>
              <w:t>)</w:t>
            </w:r>
          </w:p>
        </w:tc>
      </w:tr>
      <w:tr w14:paraId="76ED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1CC32518">
            <w:pPr>
              <w:widowControl w:val="0"/>
              <w:ind w:right="-20"/>
              <w:rPr>
                <w:rFonts w:ascii="Microsoft Sans Serif" w:hAnsi="Microsoft Sans Serif" w:cs="Microsoft Sans Serif"/>
                <w:sz w:val="20"/>
                <w:szCs w:val="20"/>
                <w:lang w:val="mk-MK"/>
              </w:rPr>
            </w:pPr>
          </w:p>
        </w:tc>
        <w:tc>
          <w:tcPr>
            <w:tcW w:w="3285" w:type="dxa"/>
          </w:tcPr>
          <w:p w14:paraId="0572BB07">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2"/>
                <w:sz w:val="20"/>
                <w:szCs w:val="20"/>
              </w:rPr>
              <w:t>Prasugrel</w:t>
            </w:r>
            <w:r>
              <w:rPr>
                <w:rFonts w:ascii="Microsoft Sans Serif" w:hAnsi="Microsoft Sans Serif" w:cs="Microsoft Sans Serif"/>
                <w:spacing w:val="43"/>
                <w:sz w:val="20"/>
                <w:szCs w:val="20"/>
              </w:rPr>
              <w:t xml:space="preserve"> </w:t>
            </w:r>
            <w:r>
              <w:rPr>
                <w:rFonts w:ascii="Microsoft Sans Serif" w:hAnsi="Microsoft Sans Serif" w:cs="Microsoft Sans Serif"/>
                <w:b/>
                <w:bCs/>
                <w:sz w:val="20"/>
                <w:szCs w:val="20"/>
              </w:rPr>
              <w:t>5</w:t>
            </w:r>
            <w:r>
              <w:rPr>
                <w:rFonts w:ascii="Microsoft Sans Serif" w:hAnsi="Microsoft Sans Serif" w:cs="Microsoft Sans Serif"/>
                <w:b/>
                <w:bCs/>
                <w:spacing w:val="3"/>
                <w:sz w:val="20"/>
                <w:szCs w:val="20"/>
              </w:rPr>
              <w:t xml:space="preserve"> </w:t>
            </w:r>
            <w:r>
              <w:rPr>
                <w:rFonts w:ascii="Microsoft Sans Serif" w:hAnsi="Microsoft Sans Serif" w:cs="Microsoft Sans Serif"/>
                <w:b/>
                <w:bCs/>
                <w:spacing w:val="-5"/>
                <w:sz w:val="20"/>
                <w:szCs w:val="20"/>
              </w:rPr>
              <w:t>mg</w:t>
            </w:r>
          </w:p>
        </w:tc>
        <w:tc>
          <w:tcPr>
            <w:tcW w:w="3285" w:type="dxa"/>
          </w:tcPr>
          <w:p w14:paraId="1D7D9C97">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Klopidogrel</w:t>
            </w:r>
            <w:r>
              <w:rPr>
                <w:rFonts w:ascii="Microsoft Sans Serif" w:hAnsi="Microsoft Sans Serif" w:cs="Microsoft Sans Serif"/>
                <w:spacing w:val="-10"/>
                <w:sz w:val="20"/>
                <w:szCs w:val="20"/>
              </w:rPr>
              <w:t xml:space="preserve"> </w:t>
            </w:r>
            <w:r>
              <w:rPr>
                <w:rFonts w:ascii="Microsoft Sans Serif" w:hAnsi="Microsoft Sans Serif" w:cs="Microsoft Sans Serif"/>
                <w:spacing w:val="1"/>
                <w:sz w:val="20"/>
                <w:szCs w:val="20"/>
              </w:rPr>
              <w:t>7</w:t>
            </w:r>
            <w:r>
              <w:rPr>
                <w:rFonts w:ascii="Microsoft Sans Serif" w:hAnsi="Microsoft Sans Serif" w:cs="Microsoft Sans Serif"/>
                <w:sz w:val="20"/>
                <w:szCs w:val="20"/>
              </w:rPr>
              <w:t xml:space="preserve">5 </w:t>
            </w:r>
            <w:r>
              <w:rPr>
                <w:rFonts w:ascii="Microsoft Sans Serif" w:hAnsi="Microsoft Sans Serif" w:cs="Microsoft Sans Serif"/>
                <w:spacing w:val="-4"/>
                <w:sz w:val="20"/>
                <w:szCs w:val="20"/>
              </w:rPr>
              <w:t>m</w:t>
            </w:r>
            <w:r>
              <w:rPr>
                <w:rFonts w:ascii="Microsoft Sans Serif" w:hAnsi="Microsoft Sans Serif" w:cs="Microsoft Sans Serif"/>
                <w:sz w:val="20"/>
                <w:szCs w:val="20"/>
              </w:rPr>
              <w:t>g</w:t>
            </w:r>
          </w:p>
        </w:tc>
      </w:tr>
      <w:tr w14:paraId="0DA9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7DCAE7B1">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≥7</w:t>
            </w:r>
            <w:r>
              <w:rPr>
                <w:rFonts w:ascii="Microsoft Sans Serif" w:hAnsi="Microsoft Sans Serif" w:cs="Microsoft Sans Serif"/>
                <w:sz w:val="20"/>
                <w:szCs w:val="20"/>
              </w:rPr>
              <w:t>5</w:t>
            </w:r>
            <w:r>
              <w:rPr>
                <w:rFonts w:ascii="Microsoft Sans Serif" w:hAnsi="Microsoft Sans Serif" w:cs="Microsoft Sans Serif"/>
                <w:spacing w:val="-1"/>
                <w:sz w:val="20"/>
                <w:szCs w:val="20"/>
              </w:rPr>
              <w:t xml:space="preserve"> </w:t>
            </w:r>
            <w:r>
              <w:rPr>
                <w:rFonts w:ascii="Microsoft Sans Serif" w:hAnsi="Microsoft Sans Serif" w:cs="Microsoft Sans Serif"/>
                <w:spacing w:val="-4"/>
                <w:sz w:val="20"/>
                <w:szCs w:val="20"/>
              </w:rPr>
              <w:t xml:space="preserve">godina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2060</w:t>
            </w:r>
            <w:r>
              <w:rPr>
                <w:rFonts w:ascii="Microsoft Sans Serif" w:hAnsi="Microsoft Sans Serif" w:cs="Microsoft Sans Serif"/>
                <w:sz w:val="20"/>
                <w:szCs w:val="20"/>
              </w:rPr>
              <w:t>)</w:t>
            </w:r>
            <w:r>
              <w:rPr>
                <w:rFonts w:ascii="Microsoft Sans Serif" w:hAnsi="Microsoft Sans Serif" w:cs="Microsoft Sans Serif"/>
                <w:spacing w:val="-7"/>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w:t>
            </w:r>
          </w:p>
        </w:tc>
        <w:tc>
          <w:tcPr>
            <w:tcW w:w="3285" w:type="dxa"/>
          </w:tcPr>
          <w:p w14:paraId="6C277CE4">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2,6</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 xml:space="preserve"> smrtonosna</w:t>
            </w:r>
            <w:r>
              <w:rPr>
                <w:rFonts w:ascii="Microsoft Sans Serif" w:hAnsi="Microsoft Sans Serif" w:cs="Microsoft Sans Serif"/>
                <w:sz w:val="20"/>
                <w:szCs w:val="20"/>
              </w:rPr>
              <w:t>)</w:t>
            </w:r>
          </w:p>
        </w:tc>
        <w:tc>
          <w:tcPr>
            <w:tcW w:w="3285" w:type="dxa"/>
          </w:tcPr>
          <w:p w14:paraId="41EF1FF4">
            <w:pPr>
              <w:widowControl w:val="0"/>
              <w:ind w:right="-20"/>
              <w:rPr>
                <w:rFonts w:ascii="Microsoft Sans Serif" w:hAnsi="Microsoft Sans Serif" w:cs="Microsoft Sans Serif"/>
                <w:sz w:val="20"/>
                <w:szCs w:val="20"/>
                <w:lang w:val="mk-MK"/>
              </w:rPr>
            </w:pPr>
            <w:r>
              <w:rPr>
                <w:rFonts w:ascii="Microsoft Sans Serif" w:hAnsi="Microsoft Sans Serif" w:cs="Microsoft Sans Serif"/>
                <w:spacing w:val="1"/>
                <w:sz w:val="20"/>
                <w:szCs w:val="20"/>
              </w:rPr>
              <w:t>3,0</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 xml:space="preserve"> smrtonosna</w:t>
            </w:r>
            <w:r>
              <w:rPr>
                <w:rFonts w:ascii="Microsoft Sans Serif" w:hAnsi="Microsoft Sans Serif" w:cs="Microsoft Sans Serif"/>
                <w:sz w:val="20"/>
                <w:szCs w:val="20"/>
              </w:rPr>
              <w:t>)</w:t>
            </w:r>
          </w:p>
        </w:tc>
      </w:tr>
    </w:tbl>
    <w:p w14:paraId="408B23B4">
      <w:pPr>
        <w:widowControl w:val="0"/>
        <w:ind w:right="-20"/>
        <w:rPr>
          <w:rFonts w:ascii="Microsoft Sans Serif" w:hAnsi="Microsoft Sans Serif" w:cs="Microsoft Sans Serif"/>
          <w:i/>
          <w:color w:val="0070C0"/>
          <w:sz w:val="20"/>
          <w:szCs w:val="20"/>
          <w:u w:color="000000"/>
        </w:rPr>
      </w:pPr>
    </w:p>
    <w:p w14:paraId="34E57A32">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 xml:space="preserve">* </w:t>
      </w:r>
      <w:r>
        <w:rPr>
          <w:rFonts w:ascii="Microsoft Sans Serif" w:hAnsi="Microsoft Sans Serif" w:cs="Microsoft Sans Serif"/>
          <w:i/>
          <w:sz w:val="20"/>
          <w:szCs w:val="20"/>
          <w:u w:color="000000"/>
          <w:lang w:val="sr-Latn-RS"/>
        </w:rPr>
        <w:t>TRITON</w:t>
      </w:r>
      <w:r>
        <w:rPr>
          <w:rFonts w:ascii="Microsoft Sans Serif" w:hAnsi="Microsoft Sans Serif" w:cs="Microsoft Sans Serif"/>
          <w:i/>
          <w:sz w:val="20"/>
          <w:szCs w:val="20"/>
          <w:u w:color="000000"/>
        </w:rPr>
        <w:t xml:space="preserve"> studija kod pacijenata sa AKS podvrgnutih PCI</w:t>
      </w:r>
    </w:p>
    <w:p w14:paraId="628DA6C8">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w:t>
      </w:r>
      <w:r>
        <w:rPr>
          <w:rFonts w:ascii="Microsoft Sans Serif" w:hAnsi="Microsoft Sans Serif" w:cs="Microsoft Sans Serif"/>
          <w:i/>
          <w:spacing w:val="1"/>
          <w:sz w:val="20"/>
          <w:szCs w:val="20"/>
        </w:rPr>
        <w:t xml:space="preserve"> T</w:t>
      </w:r>
      <w:r>
        <w:rPr>
          <w:rFonts w:ascii="Microsoft Sans Serif" w:hAnsi="Microsoft Sans Serif" w:cs="Microsoft Sans Serif"/>
          <w:i/>
          <w:sz w:val="20"/>
          <w:szCs w:val="20"/>
        </w:rPr>
        <w:t>R</w:t>
      </w:r>
      <w:r>
        <w:rPr>
          <w:rFonts w:ascii="Microsoft Sans Serif" w:hAnsi="Microsoft Sans Serif" w:cs="Microsoft Sans Serif"/>
          <w:i/>
          <w:spacing w:val="-2"/>
          <w:sz w:val="20"/>
          <w:szCs w:val="20"/>
        </w:rPr>
        <w:t>I</w:t>
      </w:r>
      <w:r>
        <w:rPr>
          <w:rFonts w:ascii="Microsoft Sans Serif" w:hAnsi="Microsoft Sans Serif" w:cs="Microsoft Sans Serif"/>
          <w:i/>
          <w:spacing w:val="1"/>
          <w:sz w:val="20"/>
          <w:szCs w:val="20"/>
        </w:rPr>
        <w:t>L</w:t>
      </w:r>
      <w:r>
        <w:rPr>
          <w:rFonts w:ascii="Microsoft Sans Serif" w:hAnsi="Microsoft Sans Serif" w:cs="Microsoft Sans Serif"/>
          <w:i/>
          <w:sz w:val="20"/>
          <w:szCs w:val="20"/>
        </w:rPr>
        <w:t>OG</w:t>
      </w:r>
      <w:r>
        <w:rPr>
          <w:rFonts w:ascii="Microsoft Sans Serif" w:hAnsi="Microsoft Sans Serif" w:cs="Microsoft Sans Serif"/>
          <w:i/>
          <w:spacing w:val="1"/>
          <w:sz w:val="20"/>
          <w:szCs w:val="20"/>
        </w:rPr>
        <w:t>Y</w:t>
      </w:r>
      <w:r>
        <w:rPr>
          <w:rFonts w:ascii="Microsoft Sans Serif" w:hAnsi="Microsoft Sans Serif" w:cs="Microsoft Sans Serif"/>
          <w:i/>
          <w:sz w:val="20"/>
          <w:szCs w:val="20"/>
        </w:rPr>
        <w:t>-ACS</w:t>
      </w:r>
      <w:r>
        <w:rPr>
          <w:rFonts w:ascii="Microsoft Sans Serif" w:hAnsi="Microsoft Sans Serif" w:cs="Microsoft Sans Serif"/>
          <w:i/>
          <w:spacing w:val="-1"/>
          <w:sz w:val="20"/>
          <w:szCs w:val="20"/>
        </w:rPr>
        <w:t xml:space="preserve"> </w:t>
      </w:r>
      <w:r>
        <w:rPr>
          <w:rFonts w:ascii="Microsoft Sans Serif" w:hAnsi="Microsoft Sans Serif" w:cs="Microsoft Sans Serif"/>
          <w:i/>
          <w:sz w:val="20"/>
          <w:szCs w:val="20"/>
          <w:u w:color="000000"/>
        </w:rPr>
        <w:t>studija kod pacijenata koji nisu podvrgnuti PCI (vidjeti odjelјak 5.1)</w:t>
      </w:r>
    </w:p>
    <w:p w14:paraId="6F441F98">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vertAlign w:val="superscript"/>
        </w:rPr>
        <w:t>a</w:t>
      </w:r>
      <w:r>
        <w:rPr>
          <w:rFonts w:ascii="Microsoft Sans Serif" w:hAnsi="Microsoft Sans Serif" w:cs="Microsoft Sans Serif"/>
          <w:i/>
          <w:sz w:val="20"/>
          <w:szCs w:val="20"/>
          <w:u w:color="000000"/>
        </w:rPr>
        <w:t xml:space="preserve"> 10 mg prasugrela; 5 mg prasugrela ukoliko je tjelesna masa &lt; 60 kg</w:t>
      </w:r>
    </w:p>
    <w:p w14:paraId="237CFB5D">
      <w:pPr>
        <w:widowControl w:val="0"/>
        <w:ind w:right="4933"/>
        <w:rPr>
          <w:rFonts w:ascii="Microsoft Sans Serif" w:hAnsi="Microsoft Sans Serif" w:cs="Microsoft Sans Serif"/>
          <w:i/>
          <w:position w:val="-1"/>
          <w:sz w:val="20"/>
          <w:szCs w:val="20"/>
        </w:rPr>
      </w:pPr>
    </w:p>
    <w:p w14:paraId="0CC3DD0E">
      <w:pPr>
        <w:widowControl w:val="0"/>
        <w:ind w:right="-23"/>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 xml:space="preserve">Pacijenti </w:t>
      </w:r>
      <w:r>
        <w:rPr>
          <w:rFonts w:ascii="Microsoft Sans Serif" w:hAnsi="Microsoft Sans Serif" w:cs="Microsoft Sans Serif"/>
          <w:i/>
          <w:sz w:val="20"/>
          <w:szCs w:val="20"/>
          <w:u w:val="single" w:color="000000"/>
        </w:rPr>
        <w:t>&lt;</w:t>
      </w:r>
      <w:r>
        <w:rPr>
          <w:rFonts w:ascii="Microsoft Sans Serif" w:hAnsi="Microsoft Sans Serif" w:cs="Microsoft Sans Serif"/>
          <w:i/>
          <w:spacing w:val="-69"/>
          <w:sz w:val="20"/>
          <w:szCs w:val="20"/>
          <w:u w:val="single" w:color="000000"/>
        </w:rPr>
        <w:t xml:space="preserve"> </w:t>
      </w:r>
      <w:r>
        <w:rPr>
          <w:rFonts w:ascii="Microsoft Sans Serif" w:hAnsi="Microsoft Sans Serif" w:cs="Microsoft Sans Serif"/>
          <w:i/>
          <w:sz w:val="20"/>
          <w:szCs w:val="20"/>
          <w:u w:val="single"/>
        </w:rPr>
        <w:t>60 kg</w:t>
      </w:r>
    </w:p>
    <w:p w14:paraId="51041363">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rPr>
        <w:t>Incidenca velikih i malih krvarenja (prema TIMI kriterijumima) koja nisu povezana sa CABG:</w:t>
      </w:r>
    </w:p>
    <w:p w14:paraId="2468AABD">
      <w:pPr>
        <w:widowControl w:val="0"/>
        <w:ind w:right="-23"/>
        <w:rPr>
          <w:rFonts w:ascii="Microsoft Sans Serif" w:hAnsi="Microsoft Sans Serif" w:cs="Microsoft Sans Serif"/>
          <w:sz w:val="20"/>
          <w:szCs w:val="20"/>
          <w:u w:val="single"/>
          <w:lang w:val="mk-MK"/>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3195"/>
        <w:gridCol w:w="3189"/>
      </w:tblGrid>
      <w:tr w14:paraId="6244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5E6ACC1B">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2"/>
                <w:w w:val="99"/>
                <w:sz w:val="20"/>
                <w:szCs w:val="20"/>
                <w:lang w:val="sr-Cyrl-RS"/>
              </w:rPr>
              <w:t>T</w:t>
            </w:r>
            <w:r>
              <w:rPr>
                <w:rFonts w:ascii="Microsoft Sans Serif" w:hAnsi="Microsoft Sans Serif" w:cs="Microsoft Sans Serif"/>
                <w:spacing w:val="2"/>
                <w:w w:val="99"/>
                <w:sz w:val="20"/>
                <w:szCs w:val="20"/>
                <w:lang w:val="sr-Latn-RS"/>
              </w:rPr>
              <w:t>j</w:t>
            </w:r>
            <w:r>
              <w:rPr>
                <w:rFonts w:ascii="Microsoft Sans Serif" w:hAnsi="Microsoft Sans Serif" w:cs="Microsoft Sans Serif"/>
                <w:spacing w:val="2"/>
                <w:w w:val="99"/>
                <w:sz w:val="20"/>
                <w:szCs w:val="20"/>
                <w:lang w:val="sr-Cyrl-RS"/>
              </w:rPr>
              <w:t>elesna masa</w:t>
            </w:r>
          </w:p>
        </w:tc>
        <w:tc>
          <w:tcPr>
            <w:tcW w:w="3285" w:type="dxa"/>
          </w:tcPr>
          <w:p w14:paraId="42251188">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2"/>
                <w:sz w:val="20"/>
                <w:szCs w:val="20"/>
              </w:rPr>
              <w:t>Prasugrel</w:t>
            </w:r>
            <w:r>
              <w:rPr>
                <w:rFonts w:ascii="Microsoft Sans Serif" w:hAnsi="Microsoft Sans Serif" w:cs="Microsoft Sans Serif"/>
                <w:spacing w:val="-8"/>
                <w:sz w:val="20"/>
                <w:szCs w:val="20"/>
              </w:rPr>
              <w:t xml:space="preserve"> </w:t>
            </w:r>
            <w:r>
              <w:rPr>
                <w:rFonts w:ascii="Microsoft Sans Serif" w:hAnsi="Microsoft Sans Serif" w:cs="Microsoft Sans Serif"/>
                <w:b/>
                <w:bCs/>
                <w:spacing w:val="1"/>
                <w:sz w:val="20"/>
                <w:szCs w:val="20"/>
              </w:rPr>
              <w:t>1</w:t>
            </w:r>
            <w:r>
              <w:rPr>
                <w:rFonts w:ascii="Microsoft Sans Serif" w:hAnsi="Microsoft Sans Serif" w:cs="Microsoft Sans Serif"/>
                <w:b/>
                <w:bCs/>
                <w:sz w:val="20"/>
                <w:szCs w:val="20"/>
              </w:rPr>
              <w:t>0</w:t>
            </w:r>
            <w:r>
              <w:rPr>
                <w:rFonts w:ascii="Microsoft Sans Serif" w:hAnsi="Microsoft Sans Serif" w:cs="Microsoft Sans Serif"/>
                <w:b/>
                <w:bCs/>
                <w:spacing w:val="2"/>
                <w:sz w:val="20"/>
                <w:szCs w:val="20"/>
              </w:rPr>
              <w:t xml:space="preserve"> </w:t>
            </w:r>
            <w:r>
              <w:rPr>
                <w:rFonts w:ascii="Microsoft Sans Serif" w:hAnsi="Microsoft Sans Serif" w:cs="Microsoft Sans Serif"/>
                <w:b/>
                <w:bCs/>
                <w:spacing w:val="-5"/>
                <w:sz w:val="20"/>
                <w:szCs w:val="20"/>
              </w:rPr>
              <w:t>mg</w:t>
            </w:r>
          </w:p>
        </w:tc>
        <w:tc>
          <w:tcPr>
            <w:tcW w:w="3285" w:type="dxa"/>
          </w:tcPr>
          <w:p w14:paraId="231E7390">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Klopidogrel</w:t>
            </w:r>
            <w:r>
              <w:rPr>
                <w:rFonts w:ascii="Microsoft Sans Serif" w:hAnsi="Microsoft Sans Serif" w:cs="Microsoft Sans Serif"/>
                <w:spacing w:val="-10"/>
                <w:sz w:val="20"/>
                <w:szCs w:val="20"/>
              </w:rPr>
              <w:t xml:space="preserve"> </w:t>
            </w:r>
            <w:r>
              <w:rPr>
                <w:rFonts w:ascii="Microsoft Sans Serif" w:hAnsi="Microsoft Sans Serif" w:cs="Microsoft Sans Serif"/>
                <w:spacing w:val="1"/>
                <w:sz w:val="20"/>
                <w:szCs w:val="20"/>
              </w:rPr>
              <w:t>7</w:t>
            </w:r>
            <w:r>
              <w:rPr>
                <w:rFonts w:ascii="Microsoft Sans Serif" w:hAnsi="Microsoft Sans Serif" w:cs="Microsoft Sans Serif"/>
                <w:sz w:val="20"/>
                <w:szCs w:val="20"/>
              </w:rPr>
              <w:t xml:space="preserve">5 </w:t>
            </w:r>
            <w:r>
              <w:rPr>
                <w:rFonts w:ascii="Microsoft Sans Serif" w:hAnsi="Microsoft Sans Serif" w:cs="Microsoft Sans Serif"/>
                <w:spacing w:val="-1"/>
                <w:sz w:val="20"/>
                <w:szCs w:val="20"/>
              </w:rPr>
              <w:t>m</w:t>
            </w:r>
            <w:r>
              <w:rPr>
                <w:rFonts w:ascii="Microsoft Sans Serif" w:hAnsi="Microsoft Sans Serif" w:cs="Microsoft Sans Serif"/>
                <w:sz w:val="20"/>
                <w:szCs w:val="20"/>
              </w:rPr>
              <w:t>g</w:t>
            </w:r>
          </w:p>
        </w:tc>
      </w:tr>
      <w:tr w14:paraId="4334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69345ED4">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z w:val="20"/>
                <w:szCs w:val="20"/>
              </w:rPr>
              <w:t>&lt;</w:t>
            </w:r>
            <w:r>
              <w:rPr>
                <w:rFonts w:ascii="Microsoft Sans Serif" w:hAnsi="Microsoft Sans Serif" w:cs="Microsoft Sans Serif"/>
                <w:spacing w:val="1"/>
                <w:sz w:val="20"/>
                <w:szCs w:val="20"/>
              </w:rPr>
              <w:t>6</w:t>
            </w:r>
            <w:r>
              <w:rPr>
                <w:rFonts w:ascii="Microsoft Sans Serif" w:hAnsi="Microsoft Sans Serif" w:cs="Microsoft Sans Serif"/>
                <w:sz w:val="20"/>
                <w:szCs w:val="20"/>
              </w:rPr>
              <w:t>0</w:t>
            </w:r>
            <w:r>
              <w:rPr>
                <w:rFonts w:ascii="Microsoft Sans Serif" w:hAnsi="Microsoft Sans Serif" w:cs="Microsoft Sans Serif"/>
                <w:spacing w:val="-1"/>
                <w:sz w:val="20"/>
                <w:szCs w:val="20"/>
              </w:rPr>
              <w:t xml:space="preserve"> k</w:t>
            </w:r>
            <w:r>
              <w:rPr>
                <w:rFonts w:ascii="Microsoft Sans Serif" w:hAnsi="Microsoft Sans Serif" w:cs="Microsoft Sans Serif"/>
                <w:sz w:val="20"/>
                <w:szCs w:val="20"/>
              </w:rPr>
              <w:t>g</w:t>
            </w:r>
            <w:r>
              <w:rPr>
                <w:rFonts w:ascii="Microsoft Sans Serif" w:hAnsi="Microsoft Sans Serif" w:cs="Microsoft Sans Serif"/>
                <w:spacing w:val="-3"/>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664)</w:t>
            </w:r>
            <w:r>
              <w:rPr>
                <w:rFonts w:ascii="Microsoft Sans Serif" w:hAnsi="Microsoft Sans Serif" w:cs="Microsoft Sans Serif"/>
                <w:sz w:val="20"/>
                <w:szCs w:val="20"/>
              </w:rPr>
              <w:t>*</w:t>
            </w:r>
          </w:p>
        </w:tc>
        <w:tc>
          <w:tcPr>
            <w:tcW w:w="3285" w:type="dxa"/>
          </w:tcPr>
          <w:p w14:paraId="1926CB73">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10,1</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z w:val="20"/>
                <w:szCs w:val="20"/>
              </w:rPr>
              <w:t>%</w:t>
            </w:r>
            <w:r>
              <w:rPr>
                <w:rFonts w:ascii="Microsoft Sans Serif" w:hAnsi="Microsoft Sans Serif" w:cs="Microsoft Sans Serif"/>
                <w:spacing w:val="-3"/>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p>
        </w:tc>
        <w:tc>
          <w:tcPr>
            <w:tcW w:w="3285" w:type="dxa"/>
          </w:tcPr>
          <w:p w14:paraId="0057CBDB">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6,5</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p>
        </w:tc>
      </w:tr>
      <w:tr w14:paraId="6E46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4476BDB9">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b/>
                <w:bCs/>
                <w:spacing w:val="1"/>
                <w:sz w:val="20"/>
                <w:szCs w:val="20"/>
              </w:rPr>
              <w:t>≥</w:t>
            </w:r>
            <w:r>
              <w:rPr>
                <w:rFonts w:ascii="Microsoft Sans Serif" w:hAnsi="Microsoft Sans Serif" w:cs="Microsoft Sans Serif"/>
                <w:spacing w:val="1"/>
                <w:sz w:val="20"/>
                <w:szCs w:val="20"/>
              </w:rPr>
              <w:t>6</w:t>
            </w:r>
            <w:r>
              <w:rPr>
                <w:rFonts w:ascii="Microsoft Sans Serif" w:hAnsi="Microsoft Sans Serif" w:cs="Microsoft Sans Serif"/>
                <w:sz w:val="20"/>
                <w:szCs w:val="20"/>
              </w:rPr>
              <w:t>0</w:t>
            </w:r>
            <w:r>
              <w:rPr>
                <w:rFonts w:ascii="Microsoft Sans Serif" w:hAnsi="Microsoft Sans Serif" w:cs="Microsoft Sans Serif"/>
                <w:spacing w:val="-1"/>
                <w:sz w:val="20"/>
                <w:szCs w:val="20"/>
              </w:rPr>
              <w:t xml:space="preserve"> k</w:t>
            </w:r>
            <w:r>
              <w:rPr>
                <w:rFonts w:ascii="Microsoft Sans Serif" w:hAnsi="Microsoft Sans Serif" w:cs="Microsoft Sans Serif"/>
                <w:sz w:val="20"/>
                <w:szCs w:val="20"/>
              </w:rPr>
              <w:t>g</w:t>
            </w:r>
            <w:r>
              <w:rPr>
                <w:rFonts w:ascii="Microsoft Sans Serif" w:hAnsi="Microsoft Sans Serif" w:cs="Microsoft Sans Serif"/>
                <w:spacing w:val="-3"/>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126</w:t>
            </w:r>
            <w:r>
              <w:rPr>
                <w:rFonts w:ascii="Microsoft Sans Serif" w:hAnsi="Microsoft Sans Serif" w:cs="Microsoft Sans Serif"/>
                <w:spacing w:val="-1"/>
                <w:sz w:val="20"/>
                <w:szCs w:val="20"/>
              </w:rPr>
              <w:t>7</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p>
        </w:tc>
        <w:tc>
          <w:tcPr>
            <w:tcW w:w="3285" w:type="dxa"/>
          </w:tcPr>
          <w:p w14:paraId="1A59395A">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4,2</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p>
        </w:tc>
        <w:tc>
          <w:tcPr>
            <w:tcW w:w="3285" w:type="dxa"/>
          </w:tcPr>
          <w:p w14:paraId="6BF9EEAF">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3,3</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p>
        </w:tc>
      </w:tr>
      <w:tr w14:paraId="2437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27FD809D">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≥6</w:t>
            </w:r>
            <w:r>
              <w:rPr>
                <w:rFonts w:ascii="Microsoft Sans Serif" w:hAnsi="Microsoft Sans Serif" w:cs="Microsoft Sans Serif"/>
                <w:sz w:val="20"/>
                <w:szCs w:val="20"/>
              </w:rPr>
              <w:t>0</w:t>
            </w:r>
            <w:r>
              <w:rPr>
                <w:rFonts w:ascii="Microsoft Sans Serif" w:hAnsi="Microsoft Sans Serif" w:cs="Microsoft Sans Serif"/>
                <w:spacing w:val="-1"/>
                <w:sz w:val="20"/>
                <w:szCs w:val="20"/>
              </w:rPr>
              <w:t xml:space="preserve"> k</w:t>
            </w:r>
            <w:r>
              <w:rPr>
                <w:rFonts w:ascii="Microsoft Sans Serif" w:hAnsi="Microsoft Sans Serif" w:cs="Microsoft Sans Serif"/>
                <w:sz w:val="20"/>
                <w:szCs w:val="20"/>
              </w:rPr>
              <w:t>g</w:t>
            </w:r>
            <w:r>
              <w:rPr>
                <w:rFonts w:ascii="Microsoft Sans Serif" w:hAnsi="Microsoft Sans Serif" w:cs="Microsoft Sans Serif"/>
                <w:spacing w:val="-3"/>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784</w:t>
            </w:r>
            <w:r>
              <w:rPr>
                <w:rFonts w:ascii="Microsoft Sans Serif" w:hAnsi="Microsoft Sans Serif" w:cs="Microsoft Sans Serif"/>
                <w:spacing w:val="-1"/>
                <w:sz w:val="20"/>
                <w:szCs w:val="20"/>
              </w:rPr>
              <w:t>5</w:t>
            </w:r>
            <w:r>
              <w:rPr>
                <w:rFonts w:ascii="Microsoft Sans Serif" w:hAnsi="Microsoft Sans Serif" w:cs="Microsoft Sans Serif"/>
                <w:spacing w:val="1"/>
                <w:sz w:val="20"/>
                <w:szCs w:val="20"/>
              </w:rPr>
              <w:t>)</w:t>
            </w:r>
            <w:r>
              <w:rPr>
                <w:rFonts w:ascii="Microsoft Sans Serif" w:hAnsi="Microsoft Sans Serif" w:cs="Microsoft Sans Serif"/>
                <w:spacing w:val="-1"/>
                <w:sz w:val="20"/>
                <w:szCs w:val="20"/>
              </w:rPr>
              <w:t>**</w:t>
            </w:r>
          </w:p>
        </w:tc>
        <w:tc>
          <w:tcPr>
            <w:tcW w:w="3285" w:type="dxa"/>
          </w:tcPr>
          <w:p w14:paraId="433BBF28">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2,2</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pacing w:val="-1"/>
                <w:sz w:val="20"/>
                <w:szCs w:val="20"/>
              </w:rPr>
              <w:t>0</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r>
              <w:rPr>
                <w:rFonts w:ascii="Microsoft Sans Serif" w:hAnsi="Microsoft Sans Serif" w:cs="Microsoft Sans Serif"/>
                <w:position w:val="7"/>
                <w:sz w:val="20"/>
                <w:szCs w:val="20"/>
              </w:rPr>
              <w:t>a</w:t>
            </w:r>
          </w:p>
        </w:tc>
        <w:tc>
          <w:tcPr>
            <w:tcW w:w="3285" w:type="dxa"/>
          </w:tcPr>
          <w:p w14:paraId="66213D3E">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1,6</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p>
        </w:tc>
      </w:tr>
      <w:tr w14:paraId="5D4B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7A82A4BA">
            <w:pPr>
              <w:widowControl w:val="0"/>
              <w:ind w:right="-23"/>
              <w:rPr>
                <w:rFonts w:ascii="Microsoft Sans Serif" w:hAnsi="Microsoft Sans Serif" w:cs="Microsoft Sans Serif"/>
                <w:sz w:val="20"/>
                <w:szCs w:val="20"/>
                <w:u w:val="single"/>
                <w:lang w:val="mk-MK"/>
              </w:rPr>
            </w:pPr>
          </w:p>
        </w:tc>
        <w:tc>
          <w:tcPr>
            <w:tcW w:w="3285" w:type="dxa"/>
          </w:tcPr>
          <w:p w14:paraId="00F67187">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2"/>
                <w:sz w:val="20"/>
                <w:szCs w:val="20"/>
              </w:rPr>
              <w:t>Prasugrel</w:t>
            </w:r>
            <w:r>
              <w:rPr>
                <w:rFonts w:ascii="Microsoft Sans Serif" w:hAnsi="Microsoft Sans Serif" w:cs="Microsoft Sans Serif"/>
                <w:spacing w:val="43"/>
                <w:sz w:val="20"/>
                <w:szCs w:val="20"/>
              </w:rPr>
              <w:t xml:space="preserve"> </w:t>
            </w:r>
            <w:r>
              <w:rPr>
                <w:rFonts w:ascii="Microsoft Sans Serif" w:hAnsi="Microsoft Sans Serif" w:cs="Microsoft Sans Serif"/>
                <w:b/>
                <w:bCs/>
                <w:sz w:val="20"/>
                <w:szCs w:val="20"/>
              </w:rPr>
              <w:t>5</w:t>
            </w:r>
            <w:r>
              <w:rPr>
                <w:rFonts w:ascii="Microsoft Sans Serif" w:hAnsi="Microsoft Sans Serif" w:cs="Microsoft Sans Serif"/>
                <w:b/>
                <w:bCs/>
                <w:spacing w:val="3"/>
                <w:sz w:val="20"/>
                <w:szCs w:val="20"/>
              </w:rPr>
              <w:t xml:space="preserve"> </w:t>
            </w:r>
            <w:r>
              <w:rPr>
                <w:rFonts w:ascii="Microsoft Sans Serif" w:hAnsi="Microsoft Sans Serif" w:cs="Microsoft Sans Serif"/>
                <w:b/>
                <w:bCs/>
                <w:spacing w:val="-5"/>
                <w:sz w:val="20"/>
                <w:szCs w:val="20"/>
              </w:rPr>
              <w:t>mg</w:t>
            </w:r>
          </w:p>
        </w:tc>
        <w:tc>
          <w:tcPr>
            <w:tcW w:w="3285" w:type="dxa"/>
          </w:tcPr>
          <w:p w14:paraId="096E088F">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Klopidogrel</w:t>
            </w:r>
            <w:r>
              <w:rPr>
                <w:rFonts w:ascii="Microsoft Sans Serif" w:hAnsi="Microsoft Sans Serif" w:cs="Microsoft Sans Serif"/>
                <w:spacing w:val="-10"/>
                <w:sz w:val="20"/>
                <w:szCs w:val="20"/>
              </w:rPr>
              <w:t xml:space="preserve"> </w:t>
            </w:r>
            <w:r>
              <w:rPr>
                <w:rFonts w:ascii="Microsoft Sans Serif" w:hAnsi="Microsoft Sans Serif" w:cs="Microsoft Sans Serif"/>
                <w:spacing w:val="1"/>
                <w:sz w:val="20"/>
                <w:szCs w:val="20"/>
              </w:rPr>
              <w:t>7</w:t>
            </w:r>
            <w:r>
              <w:rPr>
                <w:rFonts w:ascii="Microsoft Sans Serif" w:hAnsi="Microsoft Sans Serif" w:cs="Microsoft Sans Serif"/>
                <w:sz w:val="20"/>
                <w:szCs w:val="20"/>
              </w:rPr>
              <w:t xml:space="preserve">5 </w:t>
            </w:r>
            <w:r>
              <w:rPr>
                <w:rFonts w:ascii="Microsoft Sans Serif" w:hAnsi="Microsoft Sans Serif" w:cs="Microsoft Sans Serif"/>
                <w:spacing w:val="-4"/>
                <w:sz w:val="20"/>
                <w:szCs w:val="20"/>
              </w:rPr>
              <w:t>m</w:t>
            </w:r>
            <w:r>
              <w:rPr>
                <w:rFonts w:ascii="Microsoft Sans Serif" w:hAnsi="Microsoft Sans Serif" w:cs="Microsoft Sans Serif"/>
                <w:sz w:val="20"/>
                <w:szCs w:val="20"/>
              </w:rPr>
              <w:t>g</w:t>
            </w:r>
          </w:p>
        </w:tc>
      </w:tr>
      <w:tr w14:paraId="3D30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24F73DC7">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z w:val="20"/>
                <w:szCs w:val="20"/>
              </w:rPr>
              <w:t>&lt;</w:t>
            </w:r>
            <w:r>
              <w:rPr>
                <w:rFonts w:ascii="Microsoft Sans Serif" w:hAnsi="Microsoft Sans Serif" w:cs="Microsoft Sans Serif"/>
                <w:spacing w:val="1"/>
                <w:sz w:val="20"/>
                <w:szCs w:val="20"/>
              </w:rPr>
              <w:t>60</w:t>
            </w:r>
            <w:r>
              <w:rPr>
                <w:rFonts w:ascii="Microsoft Sans Serif" w:hAnsi="Microsoft Sans Serif" w:cs="Microsoft Sans Serif"/>
                <w:spacing w:val="-1"/>
                <w:sz w:val="20"/>
                <w:szCs w:val="20"/>
              </w:rPr>
              <w:t>k</w:t>
            </w:r>
            <w:r>
              <w:rPr>
                <w:rFonts w:ascii="Microsoft Sans Serif" w:hAnsi="Microsoft Sans Serif" w:cs="Microsoft Sans Serif"/>
                <w:sz w:val="20"/>
                <w:szCs w:val="20"/>
              </w:rPr>
              <w:t>g</w:t>
            </w:r>
            <w:r>
              <w:rPr>
                <w:rFonts w:ascii="Microsoft Sans Serif" w:hAnsi="Microsoft Sans Serif" w:cs="Microsoft Sans Serif"/>
                <w:spacing w:val="-6"/>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1391)</w:t>
            </w:r>
            <w:r>
              <w:rPr>
                <w:rFonts w:ascii="Microsoft Sans Serif" w:hAnsi="Microsoft Sans Serif" w:cs="Microsoft Sans Serif"/>
                <w:spacing w:val="-1"/>
                <w:sz w:val="20"/>
                <w:szCs w:val="20"/>
              </w:rPr>
              <w:t>*</w:t>
            </w:r>
            <w:r>
              <w:rPr>
                <w:rFonts w:ascii="Microsoft Sans Serif" w:hAnsi="Microsoft Sans Serif" w:cs="Microsoft Sans Serif"/>
                <w:sz w:val="20"/>
                <w:szCs w:val="20"/>
              </w:rPr>
              <w:t>*</w:t>
            </w:r>
          </w:p>
        </w:tc>
        <w:tc>
          <w:tcPr>
            <w:tcW w:w="3285" w:type="dxa"/>
          </w:tcPr>
          <w:p w14:paraId="3C09CCAA">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1,4</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p>
        </w:tc>
        <w:tc>
          <w:tcPr>
            <w:tcW w:w="3285" w:type="dxa"/>
          </w:tcPr>
          <w:p w14:paraId="5EFD79A3">
            <w:pPr>
              <w:widowControl w:val="0"/>
              <w:ind w:right="-23"/>
              <w:rPr>
                <w:rFonts w:ascii="Microsoft Sans Serif" w:hAnsi="Microsoft Sans Serif" w:cs="Microsoft Sans Serif"/>
                <w:sz w:val="20"/>
                <w:szCs w:val="20"/>
                <w:u w:val="single"/>
                <w:lang w:val="mk-MK"/>
              </w:rPr>
            </w:pPr>
            <w:r>
              <w:rPr>
                <w:rFonts w:ascii="Microsoft Sans Serif" w:hAnsi="Microsoft Sans Serif" w:cs="Microsoft Sans Serif"/>
                <w:spacing w:val="1"/>
                <w:sz w:val="20"/>
                <w:szCs w:val="20"/>
              </w:rPr>
              <w:t>2,2</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2"/>
                <w:sz w:val="20"/>
                <w:szCs w:val="20"/>
              </w:rPr>
              <w:t>smrtonosna</w:t>
            </w:r>
            <w:r>
              <w:rPr>
                <w:rFonts w:ascii="Microsoft Sans Serif" w:hAnsi="Microsoft Sans Serif" w:cs="Microsoft Sans Serif"/>
                <w:sz w:val="20"/>
                <w:szCs w:val="20"/>
              </w:rPr>
              <w:t>)</w:t>
            </w:r>
          </w:p>
        </w:tc>
      </w:tr>
    </w:tbl>
    <w:p w14:paraId="7F378E59">
      <w:pPr>
        <w:widowControl w:val="0"/>
        <w:ind w:right="-23"/>
        <w:rPr>
          <w:rFonts w:ascii="Microsoft Sans Serif" w:hAnsi="Microsoft Sans Serif" w:cs="Microsoft Sans Serif"/>
          <w:sz w:val="20"/>
          <w:szCs w:val="20"/>
          <w:u w:val="single"/>
          <w:lang w:val="mk-MK"/>
        </w:rPr>
      </w:pPr>
    </w:p>
    <w:p w14:paraId="115CECC3">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w:t>
      </w:r>
      <w:r>
        <w:rPr>
          <w:rFonts w:ascii="Microsoft Sans Serif" w:hAnsi="Microsoft Sans Serif" w:cs="Microsoft Sans Serif"/>
          <w:i/>
          <w:sz w:val="20"/>
          <w:szCs w:val="20"/>
          <w:u w:color="000000"/>
          <w:lang w:val="sr-Latn-RS"/>
        </w:rPr>
        <w:t>TRITON</w:t>
      </w:r>
      <w:r>
        <w:rPr>
          <w:rFonts w:ascii="Microsoft Sans Serif" w:hAnsi="Microsoft Sans Serif" w:cs="Microsoft Sans Serif"/>
          <w:i/>
          <w:sz w:val="20"/>
          <w:szCs w:val="20"/>
          <w:u w:color="000000"/>
        </w:rPr>
        <w:t xml:space="preserve"> studija kod pacijenata sa AKS podvrgnutih PCI</w:t>
      </w:r>
    </w:p>
    <w:p w14:paraId="34F3B534">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w:t>
      </w:r>
      <w:r>
        <w:rPr>
          <w:rFonts w:ascii="Microsoft Sans Serif" w:hAnsi="Microsoft Sans Serif" w:cs="Microsoft Sans Serif"/>
          <w:i/>
          <w:spacing w:val="1"/>
          <w:sz w:val="20"/>
          <w:szCs w:val="20"/>
        </w:rPr>
        <w:t xml:space="preserve"> T</w:t>
      </w:r>
      <w:r>
        <w:rPr>
          <w:rFonts w:ascii="Microsoft Sans Serif" w:hAnsi="Microsoft Sans Serif" w:cs="Microsoft Sans Serif"/>
          <w:i/>
          <w:sz w:val="20"/>
          <w:szCs w:val="20"/>
        </w:rPr>
        <w:t>R</w:t>
      </w:r>
      <w:r>
        <w:rPr>
          <w:rFonts w:ascii="Microsoft Sans Serif" w:hAnsi="Microsoft Sans Serif" w:cs="Microsoft Sans Serif"/>
          <w:i/>
          <w:spacing w:val="-2"/>
          <w:sz w:val="20"/>
          <w:szCs w:val="20"/>
        </w:rPr>
        <w:t>I</w:t>
      </w:r>
      <w:r>
        <w:rPr>
          <w:rFonts w:ascii="Microsoft Sans Serif" w:hAnsi="Microsoft Sans Serif" w:cs="Microsoft Sans Serif"/>
          <w:i/>
          <w:spacing w:val="1"/>
          <w:sz w:val="20"/>
          <w:szCs w:val="20"/>
        </w:rPr>
        <w:t>L</w:t>
      </w:r>
      <w:r>
        <w:rPr>
          <w:rFonts w:ascii="Microsoft Sans Serif" w:hAnsi="Microsoft Sans Serif" w:cs="Microsoft Sans Serif"/>
          <w:i/>
          <w:sz w:val="20"/>
          <w:szCs w:val="20"/>
        </w:rPr>
        <w:t>OG</w:t>
      </w:r>
      <w:r>
        <w:rPr>
          <w:rFonts w:ascii="Microsoft Sans Serif" w:hAnsi="Microsoft Sans Serif" w:cs="Microsoft Sans Serif"/>
          <w:i/>
          <w:spacing w:val="1"/>
          <w:sz w:val="20"/>
          <w:szCs w:val="20"/>
        </w:rPr>
        <w:t>Y</w:t>
      </w:r>
      <w:r>
        <w:rPr>
          <w:rFonts w:ascii="Microsoft Sans Serif" w:hAnsi="Microsoft Sans Serif" w:cs="Microsoft Sans Serif"/>
          <w:i/>
          <w:sz w:val="20"/>
          <w:szCs w:val="20"/>
        </w:rPr>
        <w:t>-ACS</w:t>
      </w:r>
      <w:r>
        <w:rPr>
          <w:rFonts w:ascii="Microsoft Sans Serif" w:hAnsi="Microsoft Sans Serif" w:cs="Microsoft Sans Serif"/>
          <w:i/>
          <w:spacing w:val="-1"/>
          <w:sz w:val="20"/>
          <w:szCs w:val="20"/>
        </w:rPr>
        <w:t xml:space="preserve"> </w:t>
      </w:r>
      <w:r>
        <w:rPr>
          <w:rFonts w:ascii="Microsoft Sans Serif" w:hAnsi="Microsoft Sans Serif" w:cs="Microsoft Sans Serif"/>
          <w:i/>
          <w:sz w:val="20"/>
          <w:szCs w:val="20"/>
          <w:u w:color="000000"/>
        </w:rPr>
        <w:t>studija kod pacijenata koji nisu podvrgnuti PCI (videti odelјak 5.1)</w:t>
      </w:r>
    </w:p>
    <w:p w14:paraId="047B66DC">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vertAlign w:val="superscript"/>
        </w:rPr>
        <w:t>a</w:t>
      </w:r>
      <w:r>
        <w:rPr>
          <w:rFonts w:ascii="Microsoft Sans Serif" w:hAnsi="Microsoft Sans Serif" w:cs="Microsoft Sans Serif"/>
          <w:i/>
          <w:sz w:val="20"/>
          <w:szCs w:val="20"/>
          <w:u w:color="000000"/>
        </w:rPr>
        <w:t xml:space="preserve"> 10 mg prasugrela; 5 mg prasugrela ukoliko je tjelesna masa  </w:t>
      </w:r>
      <w:r>
        <w:rPr>
          <w:rFonts w:ascii="Microsoft Sans Serif" w:hAnsi="Microsoft Sans Serif" w:cs="Microsoft Sans Serif"/>
          <w:i/>
          <w:spacing w:val="-3"/>
          <w:position w:val="-1"/>
          <w:sz w:val="20"/>
          <w:szCs w:val="20"/>
        </w:rPr>
        <w:t>≥</w:t>
      </w:r>
      <w:r>
        <w:rPr>
          <w:rFonts w:ascii="Microsoft Sans Serif" w:hAnsi="Microsoft Sans Serif" w:cs="Microsoft Sans Serif"/>
          <w:i/>
          <w:spacing w:val="1"/>
          <w:position w:val="-1"/>
          <w:sz w:val="20"/>
          <w:szCs w:val="20"/>
        </w:rPr>
        <w:t>7</w:t>
      </w:r>
      <w:r>
        <w:rPr>
          <w:rFonts w:ascii="Microsoft Sans Serif" w:hAnsi="Microsoft Sans Serif" w:cs="Microsoft Sans Serif"/>
          <w:i/>
          <w:position w:val="-1"/>
          <w:sz w:val="20"/>
          <w:szCs w:val="20"/>
        </w:rPr>
        <w:t>5</w:t>
      </w:r>
      <w:r>
        <w:rPr>
          <w:rFonts w:ascii="Microsoft Sans Serif" w:hAnsi="Microsoft Sans Serif" w:cs="Microsoft Sans Serif"/>
          <w:i/>
          <w:spacing w:val="2"/>
          <w:position w:val="-1"/>
          <w:sz w:val="20"/>
          <w:szCs w:val="20"/>
        </w:rPr>
        <w:t xml:space="preserve"> </w:t>
      </w:r>
      <w:r>
        <w:rPr>
          <w:rFonts w:ascii="Microsoft Sans Serif" w:hAnsi="Microsoft Sans Serif" w:cs="Microsoft Sans Serif"/>
          <w:i/>
          <w:sz w:val="20"/>
          <w:szCs w:val="20"/>
          <w:u w:color="000000"/>
        </w:rPr>
        <w:t>kg</w:t>
      </w:r>
    </w:p>
    <w:p w14:paraId="0D25A6AB">
      <w:pPr>
        <w:widowControl w:val="0"/>
        <w:spacing w:before="17"/>
        <w:rPr>
          <w:rFonts w:ascii="Microsoft Sans Serif" w:hAnsi="Microsoft Sans Serif" w:eastAsia="Calibri" w:cs="Microsoft Sans Serif"/>
          <w:sz w:val="20"/>
          <w:szCs w:val="20"/>
        </w:rPr>
      </w:pPr>
    </w:p>
    <w:p w14:paraId="7877B00E">
      <w:pPr>
        <w:widowControl w:val="0"/>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Pacijenti tjelesne mase ≥ 60 kg i uzrasta ˂ 75 godina</w:t>
      </w:r>
    </w:p>
    <w:p w14:paraId="22AA034C">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Kod pacijenata tjelesne mase ≥ 60 kg i uzrasta ˂ 75 godina, stopa velikih i malih krvarenja (prema TIMI kriterijumima) koji nisu povezani sa CABG je bila 3,6% u grupi koja je primala prasugrel i 2,8% u grupi koja je primala klopidogrel; dok su stope smrtonosnih krvarenja bile 0,2% uz prasugrel i 0,1% uz klopidogrel.</w:t>
      </w:r>
    </w:p>
    <w:p w14:paraId="6F4D37F9">
      <w:pPr>
        <w:widowControl w:val="0"/>
        <w:rPr>
          <w:rFonts w:ascii="Microsoft Sans Serif" w:hAnsi="Microsoft Sans Serif" w:eastAsia="Calibri" w:cs="Microsoft Sans Serif"/>
          <w:color w:val="0070C0"/>
          <w:sz w:val="20"/>
          <w:szCs w:val="20"/>
        </w:rPr>
      </w:pPr>
    </w:p>
    <w:p w14:paraId="00694299">
      <w:pPr>
        <w:widowControl w:val="0"/>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Krvarenje povezano sa CABG</w:t>
      </w:r>
    </w:p>
    <w:p w14:paraId="612C93DD">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Tokom kliničkog ispitivanja</w:t>
      </w:r>
      <w:r>
        <w:rPr>
          <w:rFonts w:ascii="Microsoft Sans Serif" w:hAnsi="Microsoft Sans Serif" w:eastAsia="Calibri" w:cs="Microsoft Sans Serif"/>
          <w:sz w:val="20"/>
          <w:szCs w:val="20"/>
          <w:lang w:val="mk-MK"/>
        </w:rPr>
        <w:t xml:space="preserve"> </w:t>
      </w:r>
      <w:r>
        <w:rPr>
          <w:rFonts w:ascii="Microsoft Sans Serif" w:hAnsi="Microsoft Sans Serif" w:cs="Microsoft Sans Serif"/>
          <w:bCs/>
          <w:sz w:val="20"/>
          <w:szCs w:val="20"/>
        </w:rPr>
        <w:t xml:space="preserve">III </w:t>
      </w:r>
      <w:r>
        <w:rPr>
          <w:rFonts w:ascii="Microsoft Sans Serif" w:hAnsi="Microsoft Sans Serif" w:cs="Microsoft Sans Serif"/>
          <w:bCs/>
          <w:sz w:val="20"/>
          <w:szCs w:val="20"/>
          <w:lang w:val="mk-MK"/>
        </w:rPr>
        <w:t>faze</w:t>
      </w:r>
      <w:r>
        <w:rPr>
          <w:rFonts w:ascii="Microsoft Sans Serif" w:hAnsi="Microsoft Sans Serif" w:eastAsia="Calibri" w:cs="Microsoft Sans Serif"/>
          <w:sz w:val="20"/>
          <w:szCs w:val="20"/>
        </w:rPr>
        <w:t>, 437 pacijenata je podvrgnuto CABG intervenciji tokom studije. Od ovih pacijenata, učestalost onih koji su imali velika ili mala krvarenja (prema TIMI kriterijumima) povezana sa CABG je bila 14,1% u grupi koja je primala prasugrel i 4,5% u grupi koja je primala klopidogrel. Veći rizik za epizode krvarenja kod ispitanika na terapiji prasugrelom je perzistirao do 7 dana poslije uzimanja posljednje doze ispitivanog lijeka. Za pacijente koji su primali tienopiridinski lijek u toku 3 dana prije CABG intervencije, učestalosti velikih ili malih krvarenja prema TIMI kriterijumima su bile 26,7% (12 od 45 pacijenata) u grupi koja je primala prasugrel, u poređenju sa 5,0% (3 od 60 pacijenata) u grupi koja je primala klopidogrel. Kod pacijenata koji su primili svoju posljednju dozu tienopiridinskog lijeka u toku 4 do 7 dana prije CABG intervencije, učestalosti su se smanjile na 11,3% (9 od 80 pacijenata) u grupi koja je primala prasugrel i 3,4% (3 od 89 pacijenata) u grupi koja je primila klopidogrel. Više od 7 dana po obustavi lijeka, uočene stope krvarenja povezanih sa CABG intervencijom su bile slične između terapijskih grupa (vidjeti odjelјak 4.4).</w:t>
      </w:r>
    </w:p>
    <w:p w14:paraId="06316C8B">
      <w:pPr>
        <w:widowControl w:val="0"/>
        <w:spacing w:before="14"/>
        <w:rPr>
          <w:rFonts w:ascii="Microsoft Sans Serif" w:hAnsi="Microsoft Sans Serif" w:eastAsia="Calibri" w:cs="Microsoft Sans Serif"/>
          <w:color w:val="0070C0"/>
          <w:sz w:val="20"/>
          <w:szCs w:val="20"/>
        </w:rPr>
      </w:pPr>
    </w:p>
    <w:p w14:paraId="311DB789">
      <w:pPr>
        <w:widowControl w:val="0"/>
        <w:ind w:right="-23"/>
        <w:rPr>
          <w:rFonts w:ascii="Microsoft Sans Serif" w:hAnsi="Microsoft Sans Serif" w:cs="Microsoft Sans Serif"/>
          <w:i/>
          <w:sz w:val="20"/>
          <w:szCs w:val="20"/>
          <w:u w:val="single" w:color="000000"/>
        </w:rPr>
      </w:pPr>
      <w:r>
        <w:rPr>
          <w:rFonts w:ascii="Microsoft Sans Serif" w:hAnsi="Microsoft Sans Serif" w:cs="Microsoft Sans Serif"/>
          <w:i/>
          <w:sz w:val="20"/>
          <w:szCs w:val="20"/>
          <w:u w:val="single" w:color="000000"/>
        </w:rPr>
        <w:t>Rizik od nastanka krvarenja povezan sa vremenom uzimanja udarne doze kod pacijenata sa NSTEMI</w:t>
      </w:r>
    </w:p>
    <w:p w14:paraId="5C16CE98">
      <w:pPr>
        <w:widowControl w:val="0"/>
        <w:ind w:right="-23"/>
        <w:rPr>
          <w:rFonts w:ascii="Microsoft Sans Serif" w:hAnsi="Microsoft Sans Serif" w:cs="Microsoft Sans Serif"/>
          <w:sz w:val="20"/>
          <w:szCs w:val="20"/>
          <w:u w:color="000000"/>
        </w:rPr>
      </w:pPr>
      <w:r>
        <w:rPr>
          <w:rFonts w:ascii="Microsoft Sans Serif" w:hAnsi="Microsoft Sans Serif" w:cs="Microsoft Sans Serif"/>
          <w:sz w:val="20"/>
          <w:szCs w:val="20"/>
          <w:u w:color="000000"/>
        </w:rPr>
        <w:t>Tokom kliničke studije kod pacijenata sa NSTEMI (</w:t>
      </w:r>
      <w:r>
        <w:rPr>
          <w:rFonts w:ascii="Microsoft Sans Serif" w:hAnsi="Microsoft Sans Serif" w:cs="Microsoft Sans Serif"/>
          <w:spacing w:val="-1"/>
          <w:sz w:val="20"/>
          <w:szCs w:val="20"/>
        </w:rPr>
        <w:t>ACCOA</w:t>
      </w:r>
      <w:r>
        <w:rPr>
          <w:rFonts w:ascii="Microsoft Sans Serif" w:hAnsi="Microsoft Sans Serif" w:cs="Microsoft Sans Serif"/>
          <w:sz w:val="20"/>
          <w:szCs w:val="20"/>
        </w:rPr>
        <w:t>ST</w:t>
      </w:r>
      <w:r>
        <w:rPr>
          <w:rFonts w:ascii="Microsoft Sans Serif" w:hAnsi="Microsoft Sans Serif" w:cs="Microsoft Sans Serif"/>
          <w:sz w:val="20"/>
          <w:szCs w:val="20"/>
          <w:u w:color="000000"/>
        </w:rPr>
        <w:t xml:space="preserve"> studija), u kojoj su pacijenti trebali biti podvrgnuti koronarnoj angiografiji tokom 2 do 48 sati posle randomizacije, oni pacijenti koji su dobijali udarnu dozu od 30 </w:t>
      </w:r>
      <w:r>
        <w:rPr>
          <w:rFonts w:ascii="Microsoft Sans Serif" w:hAnsi="Microsoft Sans Serif" w:cs="Microsoft Sans Serif"/>
          <w:sz w:val="20"/>
          <w:szCs w:val="20"/>
          <w:u w:color="000000"/>
          <w:lang w:val="sr-Latn-RS"/>
        </w:rPr>
        <w:t>mg</w:t>
      </w:r>
      <w:r>
        <w:rPr>
          <w:rFonts w:ascii="Microsoft Sans Serif" w:hAnsi="Microsoft Sans Serif" w:cs="Microsoft Sans Serif"/>
          <w:sz w:val="20"/>
          <w:szCs w:val="20"/>
          <w:u w:color="000000"/>
        </w:rPr>
        <w:t xml:space="preserve"> u prosjeku 4 sata prije koronarne angiografije, a zatim udarnu dozu od 30 mg </w:t>
      </w:r>
      <w:r>
        <w:rPr>
          <w:rFonts w:ascii="Microsoft Sans Serif" w:hAnsi="Microsoft Sans Serif" w:cs="Microsoft Sans Serif"/>
          <w:sz w:val="20"/>
          <w:szCs w:val="20"/>
          <w:u w:color="000000"/>
          <w:lang w:val="sr-Cyrl-RS"/>
        </w:rPr>
        <w:t>za</w:t>
      </w:r>
      <w:r>
        <w:rPr>
          <w:rFonts w:ascii="Microsoft Sans Serif" w:hAnsi="Microsoft Sans Serif" w:cs="Microsoft Sans Serif"/>
          <w:sz w:val="20"/>
          <w:szCs w:val="20"/>
          <w:u w:color="000000"/>
        </w:rPr>
        <w:t xml:space="preserve"> vrijeme PCI, imali su povećani rizik od pojave periproceduralnog krvarenja (koje nije povezano sa CABG) i bili su bez dodatne koristi u odnosu na pacijente koji su primali udarnu dozu od 60 </w:t>
      </w:r>
      <w:r>
        <w:rPr>
          <w:rFonts w:ascii="Microsoft Sans Serif" w:hAnsi="Microsoft Sans Serif" w:cs="Microsoft Sans Serif"/>
          <w:sz w:val="20"/>
          <w:szCs w:val="20"/>
          <w:u w:color="000000"/>
          <w:lang w:val="sr-Latn-RS"/>
        </w:rPr>
        <w:t>mg</w:t>
      </w:r>
      <w:r>
        <w:rPr>
          <w:rFonts w:ascii="Microsoft Sans Serif" w:hAnsi="Microsoft Sans Serif" w:cs="Microsoft Sans Serif"/>
          <w:sz w:val="20"/>
          <w:szCs w:val="20"/>
          <w:u w:color="000000"/>
        </w:rPr>
        <w:t xml:space="preserve"> </w:t>
      </w:r>
      <w:r>
        <w:rPr>
          <w:rFonts w:ascii="Microsoft Sans Serif" w:hAnsi="Microsoft Sans Serif" w:cs="Microsoft Sans Serif"/>
          <w:sz w:val="20"/>
          <w:szCs w:val="20"/>
          <w:u w:color="000000"/>
          <w:lang w:val="sr-Cyrl-RS"/>
        </w:rPr>
        <w:t>za</w:t>
      </w:r>
      <w:r>
        <w:rPr>
          <w:rFonts w:ascii="Microsoft Sans Serif" w:hAnsi="Microsoft Sans Serif" w:cs="Microsoft Sans Serif"/>
          <w:sz w:val="20"/>
          <w:szCs w:val="20"/>
          <w:u w:color="000000"/>
        </w:rPr>
        <w:t xml:space="preserve"> vrijeme PCI intervencije (vidjeti odjelјke 4.2 i 4.4).</w:t>
      </w:r>
    </w:p>
    <w:p w14:paraId="72009686">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rPr>
        <w:t>Stope krvarenja (prema TIMI kriterijumima) koje nisu bile povezane sa CABG intervencijom kod pacijenata tokom 7 dana su bile:</w:t>
      </w:r>
    </w:p>
    <w:p w14:paraId="1B9B95CF">
      <w:pPr>
        <w:widowControl w:val="0"/>
        <w:ind w:right="-23"/>
        <w:rPr>
          <w:rFonts w:ascii="Microsoft Sans Serif" w:hAnsi="Microsoft Sans Serif" w:cs="Microsoft Sans Serif"/>
          <w:sz w:val="20"/>
          <w:szCs w:val="20"/>
          <w:u w:color="000000"/>
          <w:lang w:val="mk-MK"/>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2"/>
        <w:gridCol w:w="2631"/>
        <w:gridCol w:w="2328"/>
      </w:tblGrid>
      <w:tr w14:paraId="49AE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ACED4E1">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b/>
                <w:bCs/>
                <w:spacing w:val="1"/>
                <w:sz w:val="20"/>
                <w:szCs w:val="20"/>
                <w:lang w:val="sr-Cyrl-RS"/>
              </w:rPr>
              <w:t>Neželјena reakcija</w:t>
            </w:r>
          </w:p>
        </w:tc>
        <w:tc>
          <w:tcPr>
            <w:tcW w:w="2693" w:type="dxa"/>
          </w:tcPr>
          <w:p w14:paraId="2BC99BCC">
            <w:pPr>
              <w:widowControl w:val="0"/>
              <w:ind w:right="130"/>
              <w:rPr>
                <w:rFonts w:ascii="Microsoft Sans Serif" w:hAnsi="Microsoft Sans Serif" w:cs="Microsoft Sans Serif"/>
                <w:sz w:val="20"/>
                <w:szCs w:val="20"/>
              </w:rPr>
            </w:pPr>
            <w:r>
              <w:rPr>
                <w:rFonts w:ascii="Microsoft Sans Serif" w:hAnsi="Microsoft Sans Serif" w:cs="Microsoft Sans Serif"/>
                <w:b/>
                <w:bCs/>
                <w:spacing w:val="1"/>
                <w:sz w:val="20"/>
                <w:szCs w:val="20"/>
                <w:lang w:val="sr-Cyrl-RS"/>
              </w:rPr>
              <w:t>Prasugrel pre koronarne angiografije</w:t>
            </w:r>
            <w:r>
              <w:rPr>
                <w:rFonts w:ascii="Microsoft Sans Serif" w:hAnsi="Microsoft Sans Serif" w:cs="Microsoft Sans Serif"/>
                <w:b/>
                <w:bCs/>
                <w:w w:val="99"/>
                <w:position w:val="7"/>
                <w:sz w:val="20"/>
                <w:szCs w:val="20"/>
              </w:rPr>
              <w:t xml:space="preserve">a </w:t>
            </w: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N</w:t>
            </w:r>
            <w:r>
              <w:rPr>
                <w:rFonts w:ascii="Microsoft Sans Serif" w:hAnsi="Microsoft Sans Serif" w:cs="Microsoft Sans Serif"/>
                <w:b/>
                <w:bCs/>
                <w:spacing w:val="-1"/>
                <w:w w:val="99"/>
                <w:sz w:val="20"/>
                <w:szCs w:val="20"/>
              </w:rPr>
              <w:t>=</w:t>
            </w:r>
            <w:r>
              <w:rPr>
                <w:rFonts w:ascii="Microsoft Sans Serif" w:hAnsi="Microsoft Sans Serif" w:cs="Microsoft Sans Serif"/>
                <w:b/>
                <w:bCs/>
                <w:spacing w:val="1"/>
                <w:w w:val="99"/>
                <w:sz w:val="20"/>
                <w:szCs w:val="20"/>
              </w:rPr>
              <w:t>2037)</w:t>
            </w:r>
          </w:p>
          <w:p w14:paraId="706AB5B3">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b/>
                <w:bCs/>
                <w:w w:val="99"/>
                <w:sz w:val="20"/>
                <w:szCs w:val="20"/>
              </w:rPr>
              <w:t>%</w:t>
            </w:r>
          </w:p>
        </w:tc>
        <w:tc>
          <w:tcPr>
            <w:tcW w:w="2376" w:type="dxa"/>
          </w:tcPr>
          <w:p w14:paraId="48C99700">
            <w:pPr>
              <w:widowControl w:val="0"/>
              <w:ind w:right="274"/>
              <w:rPr>
                <w:rFonts w:ascii="Microsoft Sans Serif" w:hAnsi="Microsoft Sans Serif" w:cs="Microsoft Sans Serif"/>
                <w:sz w:val="20"/>
                <w:szCs w:val="20"/>
              </w:rPr>
            </w:pPr>
            <w:r>
              <w:rPr>
                <w:rFonts w:ascii="Microsoft Sans Serif" w:hAnsi="Microsoft Sans Serif" w:cs="Microsoft Sans Serif"/>
                <w:b/>
                <w:bCs/>
                <w:spacing w:val="1"/>
                <w:sz w:val="20"/>
                <w:szCs w:val="20"/>
                <w:lang w:val="sr-Cyrl-RS"/>
              </w:rPr>
              <w:t>Prasugrel za vr</w:t>
            </w:r>
            <w:r>
              <w:rPr>
                <w:rFonts w:ascii="Microsoft Sans Serif" w:hAnsi="Microsoft Sans Serif" w:cs="Microsoft Sans Serif"/>
                <w:b/>
                <w:bCs/>
                <w:spacing w:val="1"/>
                <w:sz w:val="20"/>
                <w:szCs w:val="20"/>
                <w:lang w:val="sr-Latn-RS"/>
              </w:rPr>
              <w:t>ij</w:t>
            </w:r>
            <w:r>
              <w:rPr>
                <w:rFonts w:ascii="Microsoft Sans Serif" w:hAnsi="Microsoft Sans Serif" w:cs="Microsoft Sans Serif"/>
                <w:b/>
                <w:bCs/>
                <w:spacing w:val="1"/>
                <w:sz w:val="20"/>
                <w:szCs w:val="20"/>
                <w:lang w:val="sr-Cyrl-RS"/>
              </w:rPr>
              <w:t>eme</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P</w:t>
            </w:r>
            <w:r>
              <w:rPr>
                <w:rFonts w:ascii="Microsoft Sans Serif" w:hAnsi="Microsoft Sans Serif" w:cs="Microsoft Sans Serif"/>
                <w:b/>
                <w:bCs/>
                <w:w w:val="99"/>
                <w:sz w:val="20"/>
                <w:szCs w:val="20"/>
              </w:rPr>
              <w:t>C</w:t>
            </w:r>
            <w:r>
              <w:rPr>
                <w:rFonts w:ascii="Microsoft Sans Serif" w:hAnsi="Microsoft Sans Serif" w:cs="Microsoft Sans Serif"/>
                <w:b/>
                <w:bCs/>
                <w:spacing w:val="-1"/>
                <w:w w:val="99"/>
                <w:sz w:val="20"/>
                <w:szCs w:val="20"/>
              </w:rPr>
              <w:t>I</w:t>
            </w:r>
            <w:r>
              <w:rPr>
                <w:rFonts w:ascii="Microsoft Sans Serif" w:hAnsi="Microsoft Sans Serif" w:cs="Microsoft Sans Serif"/>
                <w:b/>
                <w:bCs/>
                <w:w w:val="99"/>
                <w:position w:val="7"/>
                <w:sz w:val="20"/>
                <w:szCs w:val="20"/>
              </w:rPr>
              <w:t>a</w:t>
            </w:r>
          </w:p>
          <w:p w14:paraId="78B2C851">
            <w:pPr>
              <w:widowControl w:val="0"/>
              <w:spacing w:before="12"/>
              <w:rPr>
                <w:rFonts w:ascii="Microsoft Sans Serif" w:hAnsi="Microsoft Sans Serif" w:eastAsia="Calibri" w:cs="Microsoft Sans Serif"/>
                <w:sz w:val="20"/>
                <w:szCs w:val="20"/>
              </w:rPr>
            </w:pPr>
          </w:p>
          <w:p w14:paraId="7DBBCC26">
            <w:pPr>
              <w:widowControl w:val="0"/>
              <w:ind w:right="405"/>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N</w:t>
            </w:r>
            <w:r>
              <w:rPr>
                <w:rFonts w:ascii="Microsoft Sans Serif" w:hAnsi="Microsoft Sans Serif" w:cs="Microsoft Sans Serif"/>
                <w:b/>
                <w:bCs/>
                <w:spacing w:val="-1"/>
                <w:w w:val="99"/>
                <w:sz w:val="20"/>
                <w:szCs w:val="20"/>
              </w:rPr>
              <w:t>=</w:t>
            </w:r>
            <w:r>
              <w:rPr>
                <w:rFonts w:ascii="Microsoft Sans Serif" w:hAnsi="Microsoft Sans Serif" w:cs="Microsoft Sans Serif"/>
                <w:b/>
                <w:bCs/>
                <w:spacing w:val="1"/>
                <w:w w:val="99"/>
                <w:sz w:val="20"/>
                <w:szCs w:val="20"/>
              </w:rPr>
              <w:t>1996)</w:t>
            </w:r>
          </w:p>
          <w:p w14:paraId="2893D068">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b/>
                <w:bCs/>
                <w:w w:val="99"/>
                <w:sz w:val="20"/>
                <w:szCs w:val="20"/>
              </w:rPr>
              <w:t>%</w:t>
            </w:r>
          </w:p>
        </w:tc>
      </w:tr>
      <w:tr w14:paraId="1440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746E2D1">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rPr>
              <w:t xml:space="preserve">Veliko krvarenje </w:t>
            </w:r>
            <w:r>
              <w:rPr>
                <w:rFonts w:ascii="Microsoft Sans Serif" w:hAnsi="Microsoft Sans Serif" w:cs="Microsoft Sans Serif"/>
                <w:sz w:val="20"/>
                <w:szCs w:val="20"/>
                <w:lang w:val="sr-Cyrl-RS"/>
              </w:rPr>
              <w:t xml:space="preserve">prema </w:t>
            </w:r>
            <w:r>
              <w:rPr>
                <w:rFonts w:ascii="Microsoft Sans Serif" w:hAnsi="Microsoft Sans Serif" w:cs="Microsoft Sans Serif"/>
                <w:sz w:val="20"/>
                <w:szCs w:val="20"/>
                <w:lang w:val="sr-Latn-RS"/>
              </w:rPr>
              <w:t>TIMI</w:t>
            </w:r>
            <w:r>
              <w:rPr>
                <w:rFonts w:ascii="Microsoft Sans Serif" w:hAnsi="Microsoft Sans Serif" w:cs="Microsoft Sans Serif"/>
                <w:sz w:val="20"/>
                <w:szCs w:val="20"/>
                <w:vertAlign w:val="superscript"/>
                <w:lang w:val="sr-Cyrl-RS"/>
              </w:rPr>
              <w:t>b</w:t>
            </w:r>
          </w:p>
        </w:tc>
        <w:tc>
          <w:tcPr>
            <w:tcW w:w="2693" w:type="dxa"/>
          </w:tcPr>
          <w:p w14:paraId="55784204">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1,3</w:t>
            </w:r>
          </w:p>
        </w:tc>
        <w:tc>
          <w:tcPr>
            <w:tcW w:w="2376" w:type="dxa"/>
          </w:tcPr>
          <w:p w14:paraId="01898858">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0,5</w:t>
            </w:r>
          </w:p>
        </w:tc>
      </w:tr>
      <w:tr w14:paraId="4140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03AC0E4C">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 xml:space="preserve">  </w:t>
            </w:r>
            <w:r>
              <w:rPr>
                <w:rFonts w:ascii="Microsoft Sans Serif" w:hAnsi="Microsoft Sans Serif" w:cs="Microsoft Sans Serif"/>
                <w:sz w:val="20"/>
                <w:szCs w:val="20"/>
              </w:rPr>
              <w:t>Životno ugrožavajuće</w:t>
            </w:r>
            <w:r>
              <w:rPr>
                <w:rFonts w:ascii="Microsoft Sans Serif" w:hAnsi="Microsoft Sans Serif" w:cs="Microsoft Sans Serif"/>
                <w:sz w:val="20"/>
                <w:szCs w:val="20"/>
                <w:vertAlign w:val="superscript"/>
              </w:rPr>
              <w:t>c</w:t>
            </w:r>
          </w:p>
        </w:tc>
        <w:tc>
          <w:tcPr>
            <w:tcW w:w="2693" w:type="dxa"/>
          </w:tcPr>
          <w:p w14:paraId="7AAD1AC3">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0,8</w:t>
            </w:r>
          </w:p>
        </w:tc>
        <w:tc>
          <w:tcPr>
            <w:tcW w:w="2376" w:type="dxa"/>
          </w:tcPr>
          <w:p w14:paraId="5DE8A648">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0,2</w:t>
            </w:r>
          </w:p>
        </w:tc>
      </w:tr>
      <w:tr w14:paraId="45CB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1892363">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 xml:space="preserve">  </w:t>
            </w:r>
            <w:r>
              <w:rPr>
                <w:rFonts w:ascii="Microsoft Sans Serif" w:hAnsi="Microsoft Sans Serif" w:cs="Microsoft Sans Serif"/>
                <w:sz w:val="20"/>
                <w:szCs w:val="20"/>
              </w:rPr>
              <w:t>Smrtonosno</w:t>
            </w:r>
          </w:p>
        </w:tc>
        <w:tc>
          <w:tcPr>
            <w:tcW w:w="2693" w:type="dxa"/>
          </w:tcPr>
          <w:p w14:paraId="151F7AE3">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0,1</w:t>
            </w:r>
          </w:p>
        </w:tc>
        <w:tc>
          <w:tcPr>
            <w:tcW w:w="2376" w:type="dxa"/>
          </w:tcPr>
          <w:p w14:paraId="73BA1BD8">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0,0</w:t>
            </w:r>
          </w:p>
        </w:tc>
      </w:tr>
      <w:tr w14:paraId="2D76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1FC9240B">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 xml:space="preserve">  </w:t>
            </w:r>
            <w:r>
              <w:rPr>
                <w:rFonts w:ascii="Microsoft Sans Serif" w:hAnsi="Microsoft Sans Serif" w:cs="Microsoft Sans Serif"/>
                <w:sz w:val="20"/>
                <w:szCs w:val="20"/>
              </w:rPr>
              <w:t>Simptomatska ICH</w:t>
            </w:r>
            <w:r>
              <w:rPr>
                <w:rFonts w:ascii="Microsoft Sans Serif" w:hAnsi="Microsoft Sans Serif" w:cs="Microsoft Sans Serif"/>
                <w:sz w:val="20"/>
                <w:szCs w:val="20"/>
                <w:vertAlign w:val="superscript"/>
              </w:rPr>
              <w:t>d</w:t>
            </w:r>
          </w:p>
        </w:tc>
        <w:tc>
          <w:tcPr>
            <w:tcW w:w="2693" w:type="dxa"/>
          </w:tcPr>
          <w:p w14:paraId="027875A5">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0,0</w:t>
            </w:r>
          </w:p>
        </w:tc>
        <w:tc>
          <w:tcPr>
            <w:tcW w:w="2376" w:type="dxa"/>
          </w:tcPr>
          <w:p w14:paraId="6245DE88">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0,0</w:t>
            </w:r>
          </w:p>
        </w:tc>
      </w:tr>
      <w:tr w14:paraId="6ABF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6472411">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 xml:space="preserve">  </w:t>
            </w:r>
            <w:r>
              <w:rPr>
                <w:rFonts w:ascii="Microsoft Sans Serif" w:hAnsi="Microsoft Sans Serif" w:cs="Microsoft Sans Serif"/>
                <w:sz w:val="20"/>
                <w:szCs w:val="20"/>
                <w:lang w:val="sr-Cyrl-RS"/>
              </w:rPr>
              <w:t>Potreban inotropni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p>
        </w:tc>
        <w:tc>
          <w:tcPr>
            <w:tcW w:w="2693" w:type="dxa"/>
          </w:tcPr>
          <w:p w14:paraId="323F8900">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0,3</w:t>
            </w:r>
          </w:p>
        </w:tc>
        <w:tc>
          <w:tcPr>
            <w:tcW w:w="2376" w:type="dxa"/>
          </w:tcPr>
          <w:p w14:paraId="4A77A342">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0,2</w:t>
            </w:r>
          </w:p>
        </w:tc>
      </w:tr>
      <w:tr w14:paraId="6373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DA8663B">
            <w:pPr>
              <w:widowControl w:val="0"/>
              <w:ind w:right="-23"/>
              <w:rPr>
                <w:rFonts w:ascii="Microsoft Sans Serif" w:hAnsi="Microsoft Sans Serif" w:cs="Microsoft Sans Serif"/>
                <w:sz w:val="20"/>
                <w:szCs w:val="20"/>
              </w:rPr>
            </w:pPr>
            <w:r>
              <w:rPr>
                <w:rFonts w:ascii="Microsoft Sans Serif" w:hAnsi="Microsoft Sans Serif" w:cs="Microsoft Sans Serif"/>
                <w:sz w:val="20"/>
                <w:szCs w:val="20"/>
                <w:u w:color="000000"/>
                <w:lang w:val="mk-MK"/>
              </w:rPr>
              <w:t xml:space="preserve">  </w:t>
            </w:r>
            <w:r>
              <w:rPr>
                <w:rFonts w:ascii="Microsoft Sans Serif" w:hAnsi="Microsoft Sans Serif" w:cs="Microsoft Sans Serif"/>
                <w:sz w:val="20"/>
                <w:szCs w:val="20"/>
                <w:lang w:val="sr-Cyrl-RS"/>
              </w:rPr>
              <w:t>Potrebna hirurška intervencija</w:t>
            </w:r>
          </w:p>
        </w:tc>
        <w:tc>
          <w:tcPr>
            <w:tcW w:w="2693" w:type="dxa"/>
          </w:tcPr>
          <w:p w14:paraId="0066C9C4">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0,4</w:t>
            </w:r>
          </w:p>
        </w:tc>
        <w:tc>
          <w:tcPr>
            <w:tcW w:w="2376" w:type="dxa"/>
          </w:tcPr>
          <w:p w14:paraId="02572000">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0,1</w:t>
            </w:r>
          </w:p>
        </w:tc>
      </w:tr>
      <w:tr w14:paraId="6902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A0B92BA">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 xml:space="preserve">  </w:t>
            </w:r>
            <w:r>
              <w:rPr>
                <w:rFonts w:ascii="Microsoft Sans Serif" w:hAnsi="Microsoft Sans Serif" w:cs="Microsoft Sans Serif"/>
                <w:sz w:val="20"/>
                <w:szCs w:val="20"/>
              </w:rPr>
              <w:t>Potrebna transfuzija (≥4 jedinice</w:t>
            </w:r>
            <w:r>
              <w:rPr>
                <w:rFonts w:ascii="Microsoft Sans Serif" w:hAnsi="Microsoft Sans Serif" w:cs="Microsoft Sans Serif"/>
                <w:sz w:val="20"/>
                <w:szCs w:val="20"/>
                <w:lang w:val="mk-MK"/>
              </w:rPr>
              <w:t>)</w:t>
            </w:r>
          </w:p>
        </w:tc>
        <w:tc>
          <w:tcPr>
            <w:tcW w:w="2693" w:type="dxa"/>
          </w:tcPr>
          <w:p w14:paraId="0908DCAA">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0,3</w:t>
            </w:r>
          </w:p>
        </w:tc>
        <w:tc>
          <w:tcPr>
            <w:tcW w:w="2376" w:type="dxa"/>
          </w:tcPr>
          <w:p w14:paraId="3406193C">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0,1</w:t>
            </w:r>
          </w:p>
        </w:tc>
      </w:tr>
      <w:tr w14:paraId="6451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F03A8FC">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rPr>
              <w:t>Manje krvarenje</w:t>
            </w:r>
            <w:r>
              <w:rPr>
                <w:rFonts w:ascii="Microsoft Sans Serif" w:hAnsi="Microsoft Sans Serif" w:cs="Microsoft Sans Serif"/>
                <w:sz w:val="20"/>
                <w:szCs w:val="20"/>
                <w:lang w:val="sr-Cyrl-RS"/>
              </w:rPr>
              <w:t xml:space="preserve"> prema T</w:t>
            </w:r>
            <w:r>
              <w:rPr>
                <w:rFonts w:ascii="Microsoft Sans Serif" w:hAnsi="Microsoft Sans Serif" w:cs="Microsoft Sans Serif"/>
                <w:sz w:val="20"/>
                <w:szCs w:val="20"/>
                <w:lang w:val="sr-Latn-RS"/>
              </w:rPr>
              <w:t>IMI</w:t>
            </w:r>
            <w:r>
              <w:rPr>
                <w:rFonts w:ascii="Microsoft Sans Serif" w:hAnsi="Microsoft Sans Serif" w:cs="Microsoft Sans Serif"/>
                <w:sz w:val="20"/>
                <w:szCs w:val="20"/>
                <w:vertAlign w:val="superscript"/>
              </w:rPr>
              <w:t>e</w:t>
            </w:r>
          </w:p>
        </w:tc>
        <w:tc>
          <w:tcPr>
            <w:tcW w:w="2693" w:type="dxa"/>
          </w:tcPr>
          <w:p w14:paraId="3A7699C6">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1,7</w:t>
            </w:r>
          </w:p>
        </w:tc>
        <w:tc>
          <w:tcPr>
            <w:tcW w:w="2376" w:type="dxa"/>
          </w:tcPr>
          <w:p w14:paraId="72F60CAE">
            <w:pPr>
              <w:widowControl w:val="0"/>
              <w:ind w:right="-23"/>
              <w:rPr>
                <w:rFonts w:ascii="Microsoft Sans Serif" w:hAnsi="Microsoft Sans Serif" w:cs="Microsoft Sans Serif"/>
                <w:sz w:val="20"/>
                <w:szCs w:val="20"/>
                <w:u w:color="000000"/>
                <w:lang w:val="mk-MK"/>
              </w:rPr>
            </w:pPr>
            <w:r>
              <w:rPr>
                <w:rFonts w:ascii="Microsoft Sans Serif" w:hAnsi="Microsoft Sans Serif" w:cs="Microsoft Sans Serif"/>
                <w:sz w:val="20"/>
                <w:szCs w:val="20"/>
                <w:u w:color="000000"/>
                <w:lang w:val="mk-MK"/>
              </w:rPr>
              <w:t>0,6</w:t>
            </w:r>
          </w:p>
        </w:tc>
      </w:tr>
    </w:tbl>
    <w:p w14:paraId="319416F1">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a Druge standardne terapije primjenjene su po potrebi. Protokol kliničke studije je predvidjeo primjenu acetilsalicilne kiseline za sve pacijente i dnevnu dozu održavanja prasugrela.</w:t>
      </w:r>
    </w:p>
    <w:p w14:paraId="1940E762">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b Bilo koje intrakranijalno krvarenje (ICH) ili klinički očigledno krvarenje udruženo sa padom koncentracije hemoglobina ≥ 5 g/dL.</w:t>
      </w:r>
    </w:p>
    <w:p w14:paraId="1B2CB2D7">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c Životno ugrožavajuće krvarenje je podgrupa velikih krvarenja (prema TIMI kriterijumima) i uklјučuje tipove navedene u nastavku. Pacijenti mogu biti uračunati u više od jednog reda.</w:t>
      </w:r>
    </w:p>
    <w:p w14:paraId="1CD590A3">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d</w:t>
      </w:r>
      <w:r>
        <w:rPr>
          <w:rFonts w:ascii="Microsoft Sans Serif" w:hAnsi="Microsoft Sans Serif" w:cs="Microsoft Sans Serif"/>
          <w:i/>
          <w:sz w:val="20"/>
          <w:szCs w:val="20"/>
          <w:u w:color="000000"/>
          <w:lang w:val="sr-Cyrl-RS"/>
        </w:rPr>
        <w:t xml:space="preserve"> </w:t>
      </w:r>
      <w:r>
        <w:rPr>
          <w:rFonts w:ascii="Microsoft Sans Serif" w:hAnsi="Microsoft Sans Serif" w:cs="Microsoft Sans Serif"/>
          <w:i/>
          <w:sz w:val="20"/>
          <w:szCs w:val="20"/>
          <w:u w:color="000000"/>
          <w:lang w:val="sr-Latn-RS"/>
        </w:rPr>
        <w:t>ICH</w:t>
      </w:r>
      <w:r>
        <w:rPr>
          <w:rFonts w:ascii="Microsoft Sans Serif" w:hAnsi="Microsoft Sans Serif" w:cs="Microsoft Sans Serif"/>
          <w:i/>
          <w:sz w:val="20"/>
          <w:szCs w:val="20"/>
          <w:u w:color="000000"/>
        </w:rPr>
        <w:t xml:space="preserve"> = intrakranijalna hemoragija</w:t>
      </w:r>
    </w:p>
    <w:p w14:paraId="481A8F56">
      <w:pPr>
        <w:widowControl w:val="0"/>
        <w:rPr>
          <w:rFonts w:ascii="Microsoft Sans Serif" w:hAnsi="Microsoft Sans Serif" w:cs="Microsoft Sans Serif"/>
          <w:i/>
          <w:sz w:val="20"/>
          <w:szCs w:val="20"/>
          <w:u w:color="000000"/>
        </w:rPr>
      </w:pPr>
      <w:r>
        <w:rPr>
          <w:rFonts w:ascii="Microsoft Sans Serif" w:hAnsi="Microsoft Sans Serif" w:cs="Microsoft Sans Serif"/>
          <w:i/>
          <w:sz w:val="20"/>
          <w:szCs w:val="20"/>
          <w:u w:color="000000"/>
        </w:rPr>
        <w:t>e Klinički očigledno krvarenje udruženo sa padom koncentracije hemoglobina od ≥ 3 g/dL ali ˂ 5 g/dL.</w:t>
      </w:r>
    </w:p>
    <w:p w14:paraId="3DF9B314">
      <w:pPr>
        <w:widowControl w:val="0"/>
        <w:spacing w:before="9"/>
        <w:rPr>
          <w:rFonts w:ascii="Microsoft Sans Serif" w:hAnsi="Microsoft Sans Serif" w:eastAsia="Calibri" w:cs="Microsoft Sans Serif"/>
          <w:sz w:val="20"/>
          <w:szCs w:val="20"/>
        </w:rPr>
      </w:pPr>
    </w:p>
    <w:p w14:paraId="598AD9FD">
      <w:pPr>
        <w:pStyle w:val="27"/>
        <w:jc w:val="both"/>
        <w:rPr>
          <w:rFonts w:ascii="Microsoft Sans Serif" w:hAnsi="Microsoft Sans Serif" w:eastAsia="Times New Roman" w:cs="Microsoft Sans Serif"/>
          <w:b/>
          <w:bCs/>
          <w:i/>
          <w:spacing w:val="-1"/>
          <w:sz w:val="20"/>
          <w:szCs w:val="20"/>
        </w:rPr>
      </w:pPr>
      <w:r>
        <w:rPr>
          <w:rFonts w:ascii="Microsoft Sans Serif" w:hAnsi="Microsoft Sans Serif" w:eastAsia="Times New Roman" w:cs="Microsoft Sans Serif"/>
          <w:b/>
          <w:bCs/>
          <w:i/>
          <w:spacing w:val="-1"/>
          <w:sz w:val="20"/>
          <w:szCs w:val="20"/>
        </w:rPr>
        <w:t>Tabelarni prikaz neželјenih reakcija</w:t>
      </w:r>
    </w:p>
    <w:p w14:paraId="3ED99C1F">
      <w:pPr>
        <w:pStyle w:val="27"/>
        <w:jc w:val="both"/>
        <w:rPr>
          <w:rFonts w:ascii="Microsoft Sans Serif" w:hAnsi="Microsoft Sans Serif" w:eastAsia="Times New Roman" w:cs="Microsoft Sans Serif"/>
          <w:bCs/>
          <w:spacing w:val="-1"/>
          <w:sz w:val="20"/>
          <w:szCs w:val="20"/>
        </w:rPr>
      </w:pPr>
      <w:r>
        <w:rPr>
          <w:rFonts w:ascii="Microsoft Sans Serif" w:hAnsi="Microsoft Sans Serif" w:eastAsia="Times New Roman" w:cs="Microsoft Sans Serif"/>
          <w:bCs/>
          <w:spacing w:val="-1"/>
          <w:sz w:val="20"/>
          <w:szCs w:val="20"/>
        </w:rPr>
        <w:t xml:space="preserve">U Tabeli 2 su sažeto prikazane hemoragijske i nehemoragijske neželјene reakcije u </w:t>
      </w:r>
      <w:r>
        <w:rPr>
          <w:rFonts w:ascii="Microsoft Sans Serif" w:hAnsi="Microsoft Sans Serif" w:cs="Microsoft Sans Serif"/>
          <w:spacing w:val="2"/>
          <w:sz w:val="20"/>
          <w:szCs w:val="20"/>
        </w:rPr>
        <w:t>T</w:t>
      </w:r>
      <w:r>
        <w:rPr>
          <w:rFonts w:ascii="Microsoft Sans Serif" w:hAnsi="Microsoft Sans Serif" w:cs="Microsoft Sans Serif"/>
          <w:spacing w:val="-3"/>
          <w:sz w:val="20"/>
          <w:szCs w:val="20"/>
        </w:rPr>
        <w:t>R</w:t>
      </w:r>
      <w:r>
        <w:rPr>
          <w:rFonts w:ascii="Microsoft Sans Serif" w:hAnsi="Microsoft Sans Serif" w:cs="Microsoft Sans Serif"/>
          <w:spacing w:val="-4"/>
          <w:sz w:val="20"/>
          <w:szCs w:val="20"/>
        </w:rPr>
        <w:t>I</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O</w:t>
      </w:r>
      <w:r>
        <w:rPr>
          <w:rFonts w:ascii="Microsoft Sans Serif" w:hAnsi="Microsoft Sans Serif" w:cs="Microsoft Sans Serif"/>
          <w:spacing w:val="-2"/>
          <w:sz w:val="20"/>
          <w:szCs w:val="20"/>
        </w:rPr>
        <w:t>N</w:t>
      </w:r>
      <w:r>
        <w:rPr>
          <w:rFonts w:ascii="Microsoft Sans Serif" w:hAnsi="Microsoft Sans Serif" w:eastAsia="Times New Roman" w:cs="Microsoft Sans Serif"/>
          <w:bCs/>
          <w:spacing w:val="-1"/>
          <w:sz w:val="20"/>
          <w:szCs w:val="20"/>
        </w:rPr>
        <w:t xml:space="preserve"> studiji ili one spontano prijavlјene, klasifikovane prema učestalosti i klasi sistema organa. Učestalost je definisana na sljedeći način:</w:t>
      </w:r>
    </w:p>
    <w:p w14:paraId="6E13D8B4">
      <w:pPr>
        <w:pStyle w:val="27"/>
        <w:jc w:val="both"/>
        <w:rPr>
          <w:rFonts w:ascii="Microsoft Sans Serif" w:hAnsi="Microsoft Sans Serif" w:eastAsia="Times New Roman" w:cs="Microsoft Sans Serif"/>
          <w:bCs/>
          <w:spacing w:val="-1"/>
          <w:sz w:val="20"/>
          <w:szCs w:val="20"/>
        </w:rPr>
      </w:pPr>
      <w:r>
        <w:rPr>
          <w:rFonts w:ascii="Microsoft Sans Serif" w:hAnsi="Microsoft Sans Serif" w:eastAsia="Times New Roman" w:cs="Microsoft Sans Serif"/>
          <w:bCs/>
          <w:spacing w:val="-1"/>
          <w:sz w:val="20"/>
          <w:szCs w:val="20"/>
        </w:rPr>
        <w:t>veoma često (≥ 1/10), često (≥ 1/100 do &lt; 1/10), povremeno (≥ 1/1000 do &lt; 1/100), rijetko (≥ 1/10000 do &lt; 1/1000), veoma rijetko (&lt; 1/10000), nepoznata učestalost (ne može se procjeniti na osnovu dostupnih</w:t>
      </w:r>
    </w:p>
    <w:p w14:paraId="0A6D507A">
      <w:pPr>
        <w:pStyle w:val="27"/>
        <w:jc w:val="both"/>
        <w:rPr>
          <w:rFonts w:ascii="Microsoft Sans Serif" w:hAnsi="Microsoft Sans Serif" w:eastAsia="Times New Roman" w:cs="Microsoft Sans Serif"/>
          <w:bCs/>
          <w:spacing w:val="-1"/>
          <w:sz w:val="20"/>
          <w:szCs w:val="20"/>
        </w:rPr>
      </w:pPr>
      <w:r>
        <w:rPr>
          <w:rFonts w:ascii="Microsoft Sans Serif" w:hAnsi="Microsoft Sans Serif" w:eastAsia="Times New Roman" w:cs="Microsoft Sans Serif"/>
          <w:bCs/>
          <w:spacing w:val="-1"/>
          <w:sz w:val="20"/>
          <w:szCs w:val="20"/>
        </w:rPr>
        <w:t>podataka).</w:t>
      </w:r>
    </w:p>
    <w:p w14:paraId="1EB51F21">
      <w:pPr>
        <w:pStyle w:val="27"/>
        <w:jc w:val="both"/>
        <w:rPr>
          <w:rFonts w:ascii="Microsoft Sans Serif" w:hAnsi="Microsoft Sans Serif" w:eastAsia="Times New Roman" w:cs="Microsoft Sans Serif"/>
          <w:b/>
          <w:bCs/>
          <w:i/>
          <w:spacing w:val="-1"/>
          <w:sz w:val="20"/>
          <w:szCs w:val="20"/>
        </w:rPr>
      </w:pPr>
    </w:p>
    <w:p w14:paraId="2578016B">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eastAsia="Times New Roman" w:cs="Microsoft Sans Serif"/>
          <w:b/>
          <w:bCs/>
          <w:spacing w:val="-1"/>
          <w:sz w:val="20"/>
          <w:szCs w:val="20"/>
        </w:rPr>
        <w:t>Tabela 2: Hemoragijske i nehemoragijske neželјene reakcije</w:t>
      </w:r>
    </w:p>
    <w:p w14:paraId="07DB23D7">
      <w:pPr>
        <w:pStyle w:val="27"/>
        <w:jc w:val="both"/>
        <w:rPr>
          <w:rFonts w:ascii="Microsoft Sans Serif" w:hAnsi="Microsoft Sans Serif" w:eastAsia="Times New Roman" w:cs="Microsoft Sans Serif"/>
          <w:b/>
          <w:bCs/>
          <w:spacing w:val="-1"/>
          <w:sz w:val="20"/>
          <w:szCs w:val="20"/>
          <w:lang w:val="mk-MK"/>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1916"/>
        <w:gridCol w:w="1902"/>
        <w:gridCol w:w="1904"/>
        <w:gridCol w:w="1959"/>
      </w:tblGrid>
      <w:tr w14:paraId="5EB3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7CFAAAE5">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b/>
                <w:bCs/>
                <w:sz w:val="20"/>
                <w:szCs w:val="20"/>
                <w:lang w:val="sr-Cyrl-RS"/>
              </w:rPr>
              <w:t>Klasa sistema organa</w:t>
            </w:r>
          </w:p>
        </w:tc>
        <w:tc>
          <w:tcPr>
            <w:tcW w:w="1971" w:type="dxa"/>
          </w:tcPr>
          <w:p w14:paraId="377B1172">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b/>
                <w:sz w:val="20"/>
                <w:szCs w:val="20"/>
                <w:lang w:val="sr-Cyrl-RS"/>
              </w:rPr>
              <w:t>Često</w:t>
            </w:r>
          </w:p>
        </w:tc>
        <w:tc>
          <w:tcPr>
            <w:tcW w:w="1971" w:type="dxa"/>
          </w:tcPr>
          <w:p w14:paraId="07591ECE">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b/>
                <w:bCs/>
                <w:sz w:val="20"/>
                <w:szCs w:val="20"/>
                <w:lang w:val="sr-Cyrl-RS"/>
              </w:rPr>
              <w:t>Povremeno</w:t>
            </w:r>
          </w:p>
        </w:tc>
        <w:tc>
          <w:tcPr>
            <w:tcW w:w="1971" w:type="dxa"/>
          </w:tcPr>
          <w:p w14:paraId="00FF76E4">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b/>
                <w:bCs/>
                <w:sz w:val="20"/>
                <w:szCs w:val="20"/>
              </w:rPr>
              <w:t>Rijetko</w:t>
            </w:r>
          </w:p>
        </w:tc>
        <w:tc>
          <w:tcPr>
            <w:tcW w:w="1971" w:type="dxa"/>
          </w:tcPr>
          <w:p w14:paraId="6380C931">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b/>
                <w:bCs/>
                <w:sz w:val="20"/>
                <w:szCs w:val="20"/>
                <w:lang w:val="sr-Cyrl-RS"/>
              </w:rPr>
              <w:t>Nepoznata učestalost</w:t>
            </w:r>
          </w:p>
        </w:tc>
      </w:tr>
      <w:tr w14:paraId="1641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1C6F2CC7">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i/>
                <w:spacing w:val="1"/>
                <w:sz w:val="20"/>
                <w:szCs w:val="20"/>
                <w:lang w:val="sr-Cyrl-RS"/>
              </w:rPr>
              <w:t>Poremećaji krvi i limfnog sistema</w:t>
            </w:r>
          </w:p>
        </w:tc>
        <w:tc>
          <w:tcPr>
            <w:tcW w:w="1971" w:type="dxa"/>
          </w:tcPr>
          <w:p w14:paraId="70158836">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z w:val="20"/>
                <w:szCs w:val="20"/>
                <w:lang w:val="sr-Cyrl-RS"/>
              </w:rPr>
              <w:t>Anemija</w:t>
            </w:r>
          </w:p>
        </w:tc>
        <w:tc>
          <w:tcPr>
            <w:tcW w:w="1971" w:type="dxa"/>
          </w:tcPr>
          <w:p w14:paraId="0517691F">
            <w:pPr>
              <w:pStyle w:val="27"/>
              <w:jc w:val="both"/>
              <w:rPr>
                <w:rFonts w:ascii="Microsoft Sans Serif" w:hAnsi="Microsoft Sans Serif" w:eastAsia="Times New Roman" w:cs="Microsoft Sans Serif"/>
                <w:b/>
                <w:bCs/>
                <w:spacing w:val="-1"/>
                <w:sz w:val="20"/>
                <w:szCs w:val="20"/>
                <w:lang w:val="mk-MK"/>
              </w:rPr>
            </w:pPr>
          </w:p>
        </w:tc>
        <w:tc>
          <w:tcPr>
            <w:tcW w:w="1971" w:type="dxa"/>
          </w:tcPr>
          <w:p w14:paraId="6E287425">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pacing w:val="3"/>
                <w:sz w:val="20"/>
                <w:szCs w:val="20"/>
                <w:lang w:val="sr-Cyrl-RS"/>
              </w:rPr>
              <w:t>Trombocitopenija</w:t>
            </w:r>
          </w:p>
        </w:tc>
        <w:tc>
          <w:tcPr>
            <w:tcW w:w="1971" w:type="dxa"/>
          </w:tcPr>
          <w:p w14:paraId="20FC9DE3">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pacing w:val="3"/>
                <w:sz w:val="20"/>
                <w:szCs w:val="20"/>
                <w:lang w:val="sr-Cyrl-RS"/>
              </w:rPr>
              <w:t>Tromotička trombocitopenijska purpura</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(TT</w:t>
            </w:r>
            <w:r>
              <w:rPr>
                <w:rFonts w:ascii="Microsoft Sans Serif" w:hAnsi="Microsoft Sans Serif" w:cs="Microsoft Sans Serif"/>
                <w:spacing w:val="2"/>
                <w:sz w:val="20"/>
                <w:szCs w:val="20"/>
              </w:rPr>
              <w:t>P</w:t>
            </w:r>
            <w:r>
              <w:rPr>
                <w:rFonts w:ascii="Microsoft Sans Serif" w:hAnsi="Microsoft Sans Serif" w:cs="Microsoft Sans Serif"/>
                <w:sz w:val="20"/>
                <w:szCs w:val="20"/>
              </w:rPr>
              <w:t>)</w:t>
            </w:r>
            <w:r>
              <w:rPr>
                <w:rFonts w:ascii="Microsoft Sans Serif" w:hAnsi="Microsoft Sans Serif" w:cs="Microsoft Sans Serif"/>
                <w:spacing w:val="-11"/>
                <w:sz w:val="20"/>
                <w:szCs w:val="20"/>
              </w:rPr>
              <w:t xml:space="preserve"> </w:t>
            </w:r>
            <w:r>
              <w:rPr>
                <w:rFonts w:ascii="Microsoft Sans Serif" w:hAnsi="Microsoft Sans Serif" w:cs="Microsoft Sans Serif"/>
                <w:i/>
                <w:sz w:val="20"/>
                <w:szCs w:val="20"/>
              </w:rPr>
              <w:t>–</w:t>
            </w:r>
            <w:r>
              <w:rPr>
                <w:rFonts w:ascii="Microsoft Sans Serif" w:hAnsi="Microsoft Sans Serif" w:cs="Microsoft Sans Serif"/>
                <w:i/>
                <w:sz w:val="20"/>
                <w:szCs w:val="20"/>
                <w:lang w:val="sr-Cyrl-RS"/>
              </w:rPr>
              <w:t>videti odelјak 4.4</w:t>
            </w:r>
          </w:p>
        </w:tc>
      </w:tr>
      <w:tr w14:paraId="4451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77D7FE13">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i/>
                <w:spacing w:val="1"/>
                <w:sz w:val="20"/>
                <w:szCs w:val="20"/>
                <w:lang w:val="sr-Cyrl-RS"/>
              </w:rPr>
              <w:t>Poremećaji imunskog sistema</w:t>
            </w:r>
          </w:p>
        </w:tc>
        <w:tc>
          <w:tcPr>
            <w:tcW w:w="1971" w:type="dxa"/>
          </w:tcPr>
          <w:p w14:paraId="343B258D">
            <w:pPr>
              <w:pStyle w:val="27"/>
              <w:jc w:val="both"/>
              <w:rPr>
                <w:rFonts w:ascii="Microsoft Sans Serif" w:hAnsi="Microsoft Sans Serif" w:eastAsia="Times New Roman" w:cs="Microsoft Sans Serif"/>
                <w:b/>
                <w:bCs/>
                <w:spacing w:val="-1"/>
                <w:sz w:val="20"/>
                <w:szCs w:val="20"/>
                <w:lang w:val="mk-MK"/>
              </w:rPr>
            </w:pPr>
          </w:p>
        </w:tc>
        <w:tc>
          <w:tcPr>
            <w:tcW w:w="1971" w:type="dxa"/>
          </w:tcPr>
          <w:p w14:paraId="5C1C556F">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pacing w:val="3"/>
                <w:sz w:val="20"/>
                <w:szCs w:val="20"/>
                <w:lang w:val="sr-Cyrl-RS"/>
              </w:rPr>
              <w:t>Reakcije preosetlјivosti uklјučujući angiodem</w:t>
            </w:r>
          </w:p>
        </w:tc>
        <w:tc>
          <w:tcPr>
            <w:tcW w:w="1971" w:type="dxa"/>
          </w:tcPr>
          <w:p w14:paraId="46065A8A">
            <w:pPr>
              <w:pStyle w:val="27"/>
              <w:jc w:val="both"/>
              <w:rPr>
                <w:rFonts w:ascii="Microsoft Sans Serif" w:hAnsi="Microsoft Sans Serif" w:eastAsia="Times New Roman" w:cs="Microsoft Sans Serif"/>
                <w:b/>
                <w:bCs/>
                <w:spacing w:val="-1"/>
                <w:sz w:val="20"/>
                <w:szCs w:val="20"/>
                <w:lang w:val="mk-MK"/>
              </w:rPr>
            </w:pPr>
          </w:p>
        </w:tc>
        <w:tc>
          <w:tcPr>
            <w:tcW w:w="1971" w:type="dxa"/>
          </w:tcPr>
          <w:p w14:paraId="7CCC4A74">
            <w:pPr>
              <w:pStyle w:val="27"/>
              <w:jc w:val="both"/>
              <w:rPr>
                <w:rFonts w:ascii="Microsoft Sans Serif" w:hAnsi="Microsoft Sans Serif" w:eastAsia="Times New Roman" w:cs="Microsoft Sans Serif"/>
                <w:b/>
                <w:bCs/>
                <w:spacing w:val="-1"/>
                <w:sz w:val="20"/>
                <w:szCs w:val="20"/>
                <w:lang w:val="mk-MK"/>
              </w:rPr>
            </w:pPr>
          </w:p>
        </w:tc>
      </w:tr>
      <w:tr w14:paraId="12F2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7B44E678">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i/>
                <w:spacing w:val="1"/>
                <w:sz w:val="20"/>
                <w:szCs w:val="20"/>
                <w:lang w:val="sr-Cyrl-RS"/>
              </w:rPr>
              <w:t>Poremećaji oka</w:t>
            </w:r>
          </w:p>
        </w:tc>
        <w:tc>
          <w:tcPr>
            <w:tcW w:w="1971" w:type="dxa"/>
          </w:tcPr>
          <w:p w14:paraId="1D4A91D1">
            <w:pPr>
              <w:pStyle w:val="27"/>
              <w:jc w:val="both"/>
              <w:rPr>
                <w:rFonts w:ascii="Microsoft Sans Serif" w:hAnsi="Microsoft Sans Serif" w:eastAsia="Times New Roman" w:cs="Microsoft Sans Serif"/>
                <w:b/>
                <w:bCs/>
                <w:spacing w:val="-1"/>
                <w:sz w:val="20"/>
                <w:szCs w:val="20"/>
                <w:lang w:val="mk-MK"/>
              </w:rPr>
            </w:pPr>
          </w:p>
        </w:tc>
        <w:tc>
          <w:tcPr>
            <w:tcW w:w="1971" w:type="dxa"/>
          </w:tcPr>
          <w:p w14:paraId="50C8BB18">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pacing w:val="3"/>
                <w:sz w:val="20"/>
                <w:szCs w:val="20"/>
                <w:lang w:val="sr-Cyrl-RS"/>
              </w:rPr>
              <w:t>Krvarenje oka</w:t>
            </w:r>
          </w:p>
        </w:tc>
        <w:tc>
          <w:tcPr>
            <w:tcW w:w="1971" w:type="dxa"/>
          </w:tcPr>
          <w:p w14:paraId="3FBE5C17">
            <w:pPr>
              <w:pStyle w:val="27"/>
              <w:jc w:val="both"/>
              <w:rPr>
                <w:rFonts w:ascii="Microsoft Sans Serif" w:hAnsi="Microsoft Sans Serif" w:eastAsia="Times New Roman" w:cs="Microsoft Sans Serif"/>
                <w:b/>
                <w:bCs/>
                <w:spacing w:val="-1"/>
                <w:sz w:val="20"/>
                <w:szCs w:val="20"/>
                <w:lang w:val="mk-MK"/>
              </w:rPr>
            </w:pPr>
          </w:p>
        </w:tc>
        <w:tc>
          <w:tcPr>
            <w:tcW w:w="1971" w:type="dxa"/>
          </w:tcPr>
          <w:p w14:paraId="04DFA611">
            <w:pPr>
              <w:pStyle w:val="27"/>
              <w:jc w:val="both"/>
              <w:rPr>
                <w:rFonts w:ascii="Microsoft Sans Serif" w:hAnsi="Microsoft Sans Serif" w:eastAsia="Times New Roman" w:cs="Microsoft Sans Serif"/>
                <w:b/>
                <w:bCs/>
                <w:spacing w:val="-1"/>
                <w:sz w:val="20"/>
                <w:szCs w:val="20"/>
                <w:lang w:val="mk-MK"/>
              </w:rPr>
            </w:pPr>
          </w:p>
        </w:tc>
      </w:tr>
      <w:tr w14:paraId="76E8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7D36FC96">
            <w:pPr>
              <w:pStyle w:val="27"/>
              <w:jc w:val="both"/>
              <w:rPr>
                <w:rFonts w:ascii="Microsoft Sans Serif" w:hAnsi="Microsoft Sans Serif" w:cs="Microsoft Sans Serif"/>
                <w:i/>
                <w:spacing w:val="1"/>
                <w:sz w:val="20"/>
                <w:szCs w:val="20"/>
                <w:lang w:val="sr-Cyrl-RS"/>
              </w:rPr>
            </w:pPr>
            <w:r>
              <w:rPr>
                <w:rFonts w:ascii="Microsoft Sans Serif" w:hAnsi="Microsoft Sans Serif" w:cs="Microsoft Sans Serif"/>
                <w:i/>
                <w:spacing w:val="1"/>
                <w:sz w:val="20"/>
                <w:szCs w:val="20"/>
                <w:lang w:val="sr-Cyrl-RS"/>
              </w:rPr>
              <w:t>Vaskularni poremećaji</w:t>
            </w:r>
          </w:p>
        </w:tc>
        <w:tc>
          <w:tcPr>
            <w:tcW w:w="1971" w:type="dxa"/>
          </w:tcPr>
          <w:p w14:paraId="41851382">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z w:val="20"/>
                <w:szCs w:val="20"/>
                <w:lang w:val="sr-Cyrl-RS"/>
              </w:rPr>
              <w:t>Hematom</w:t>
            </w:r>
          </w:p>
        </w:tc>
        <w:tc>
          <w:tcPr>
            <w:tcW w:w="1971" w:type="dxa"/>
          </w:tcPr>
          <w:p w14:paraId="294A365F">
            <w:pPr>
              <w:pStyle w:val="27"/>
              <w:jc w:val="both"/>
              <w:rPr>
                <w:rFonts w:ascii="Microsoft Sans Serif" w:hAnsi="Microsoft Sans Serif" w:cs="Microsoft Sans Serif"/>
                <w:spacing w:val="3"/>
                <w:sz w:val="20"/>
                <w:szCs w:val="20"/>
                <w:lang w:val="sr-Cyrl-RS"/>
              </w:rPr>
            </w:pPr>
          </w:p>
        </w:tc>
        <w:tc>
          <w:tcPr>
            <w:tcW w:w="1971" w:type="dxa"/>
          </w:tcPr>
          <w:p w14:paraId="1F14B3AE">
            <w:pPr>
              <w:pStyle w:val="27"/>
              <w:jc w:val="both"/>
              <w:rPr>
                <w:rFonts w:ascii="Microsoft Sans Serif" w:hAnsi="Microsoft Sans Serif" w:eastAsia="Times New Roman" w:cs="Microsoft Sans Serif"/>
                <w:b/>
                <w:bCs/>
                <w:spacing w:val="-1"/>
                <w:sz w:val="20"/>
                <w:szCs w:val="20"/>
                <w:lang w:val="mk-MK"/>
              </w:rPr>
            </w:pPr>
          </w:p>
        </w:tc>
        <w:tc>
          <w:tcPr>
            <w:tcW w:w="1971" w:type="dxa"/>
          </w:tcPr>
          <w:p w14:paraId="783DD387">
            <w:pPr>
              <w:pStyle w:val="27"/>
              <w:jc w:val="both"/>
              <w:rPr>
                <w:rFonts w:ascii="Microsoft Sans Serif" w:hAnsi="Microsoft Sans Serif" w:eastAsia="Times New Roman" w:cs="Microsoft Sans Serif"/>
                <w:b/>
                <w:bCs/>
                <w:spacing w:val="-1"/>
                <w:sz w:val="20"/>
                <w:szCs w:val="20"/>
                <w:lang w:val="mk-MK"/>
              </w:rPr>
            </w:pPr>
          </w:p>
        </w:tc>
      </w:tr>
      <w:tr w14:paraId="056F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5EFA3F88">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Respiratorni,</w:t>
            </w:r>
          </w:p>
          <w:p w14:paraId="41642FEE">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torakalni i</w:t>
            </w:r>
          </w:p>
          <w:p w14:paraId="3B8F8A0A">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medijastinalni</w:t>
            </w:r>
          </w:p>
          <w:p w14:paraId="0CAF6D8A">
            <w:pPr>
              <w:pStyle w:val="27"/>
              <w:jc w:val="both"/>
              <w:rPr>
                <w:rFonts w:ascii="Microsoft Sans Serif" w:hAnsi="Microsoft Sans Serif" w:cs="Microsoft Sans Serif"/>
                <w:i/>
                <w:spacing w:val="1"/>
                <w:sz w:val="20"/>
                <w:szCs w:val="20"/>
                <w:lang w:val="sr-Cyrl-RS"/>
              </w:rPr>
            </w:pPr>
            <w:r>
              <w:rPr>
                <w:rFonts w:ascii="Microsoft Sans Serif" w:hAnsi="Microsoft Sans Serif" w:cs="Microsoft Sans Serif"/>
                <w:i/>
                <w:spacing w:val="1"/>
                <w:sz w:val="20"/>
                <w:szCs w:val="20"/>
              </w:rPr>
              <w:t>poremećaji</w:t>
            </w:r>
          </w:p>
        </w:tc>
        <w:tc>
          <w:tcPr>
            <w:tcW w:w="1971" w:type="dxa"/>
          </w:tcPr>
          <w:p w14:paraId="4109FAAF">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pacing w:val="1"/>
                <w:sz w:val="20"/>
                <w:szCs w:val="20"/>
              </w:rPr>
              <w:t>Epistaksa</w:t>
            </w:r>
          </w:p>
        </w:tc>
        <w:tc>
          <w:tcPr>
            <w:tcW w:w="1971" w:type="dxa"/>
          </w:tcPr>
          <w:p w14:paraId="36E2E437">
            <w:pPr>
              <w:pStyle w:val="27"/>
              <w:jc w:val="both"/>
              <w:rPr>
                <w:rFonts w:ascii="Microsoft Sans Serif" w:hAnsi="Microsoft Sans Serif" w:cs="Microsoft Sans Serif"/>
                <w:spacing w:val="3"/>
                <w:sz w:val="20"/>
                <w:szCs w:val="20"/>
                <w:lang w:val="sr-Cyrl-RS"/>
              </w:rPr>
            </w:pPr>
            <w:r>
              <w:rPr>
                <w:rFonts w:ascii="Microsoft Sans Serif" w:hAnsi="Microsoft Sans Serif" w:cs="Microsoft Sans Serif"/>
                <w:sz w:val="20"/>
                <w:szCs w:val="20"/>
              </w:rPr>
              <w:t>Hemoptizija</w:t>
            </w:r>
          </w:p>
        </w:tc>
        <w:tc>
          <w:tcPr>
            <w:tcW w:w="1971" w:type="dxa"/>
          </w:tcPr>
          <w:p w14:paraId="3959E740">
            <w:pPr>
              <w:pStyle w:val="27"/>
              <w:jc w:val="both"/>
              <w:rPr>
                <w:rFonts w:ascii="Microsoft Sans Serif" w:hAnsi="Microsoft Sans Serif" w:eastAsia="Times New Roman" w:cs="Microsoft Sans Serif"/>
                <w:b/>
                <w:bCs/>
                <w:spacing w:val="-1"/>
                <w:sz w:val="20"/>
                <w:szCs w:val="20"/>
                <w:lang w:val="mk-MK"/>
              </w:rPr>
            </w:pPr>
          </w:p>
        </w:tc>
        <w:tc>
          <w:tcPr>
            <w:tcW w:w="1971" w:type="dxa"/>
          </w:tcPr>
          <w:p w14:paraId="490950D9">
            <w:pPr>
              <w:pStyle w:val="27"/>
              <w:jc w:val="both"/>
              <w:rPr>
                <w:rFonts w:ascii="Microsoft Sans Serif" w:hAnsi="Microsoft Sans Serif" w:eastAsia="Times New Roman" w:cs="Microsoft Sans Serif"/>
                <w:b/>
                <w:bCs/>
                <w:spacing w:val="-1"/>
                <w:sz w:val="20"/>
                <w:szCs w:val="20"/>
                <w:lang w:val="mk-MK"/>
              </w:rPr>
            </w:pPr>
          </w:p>
        </w:tc>
      </w:tr>
      <w:tr w14:paraId="5C1E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2211CA56">
            <w:pPr>
              <w:pStyle w:val="27"/>
              <w:jc w:val="both"/>
              <w:rPr>
                <w:rFonts w:ascii="Microsoft Sans Serif" w:hAnsi="Microsoft Sans Serif" w:cs="Microsoft Sans Serif"/>
                <w:i/>
                <w:spacing w:val="1"/>
                <w:sz w:val="20"/>
                <w:szCs w:val="20"/>
                <w:lang w:val="sr-Cyrl-RS"/>
              </w:rPr>
            </w:pPr>
            <w:r>
              <w:rPr>
                <w:rFonts w:ascii="Microsoft Sans Serif" w:hAnsi="Microsoft Sans Serif" w:cs="Microsoft Sans Serif"/>
                <w:i/>
                <w:sz w:val="20"/>
                <w:szCs w:val="20"/>
                <w:lang w:val="sr-Cyrl-RS"/>
              </w:rPr>
              <w:t>Gastrointestinalni poremećaji</w:t>
            </w:r>
          </w:p>
        </w:tc>
        <w:tc>
          <w:tcPr>
            <w:tcW w:w="1971" w:type="dxa"/>
          </w:tcPr>
          <w:p w14:paraId="1F8C01A3">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z w:val="20"/>
                <w:szCs w:val="20"/>
                <w:lang w:val="sr-Cyrl-RS"/>
              </w:rPr>
              <w:t>Gastrointestinalno krvarenje</w:t>
            </w:r>
          </w:p>
        </w:tc>
        <w:tc>
          <w:tcPr>
            <w:tcW w:w="1971" w:type="dxa"/>
          </w:tcPr>
          <w:p w14:paraId="59278D20">
            <w:pPr>
              <w:widowControl w:val="0"/>
              <w:ind w:right="-2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Retroperitonealna</w:t>
            </w:r>
          </w:p>
          <w:p w14:paraId="5D5DE654">
            <w:pPr>
              <w:widowControl w:val="0"/>
              <w:ind w:right="-2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hemoragija,</w:t>
            </w:r>
          </w:p>
          <w:p w14:paraId="765A1F52">
            <w:pPr>
              <w:widowControl w:val="0"/>
              <w:ind w:right="-2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rektalna</w:t>
            </w:r>
          </w:p>
          <w:p w14:paraId="7A7081D3">
            <w:pPr>
              <w:widowControl w:val="0"/>
              <w:ind w:right="-2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hemoragija,</w:t>
            </w:r>
          </w:p>
          <w:p w14:paraId="4931715D">
            <w:pPr>
              <w:widowControl w:val="0"/>
              <w:ind w:right="-2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prisustvo svježe</w:t>
            </w:r>
          </w:p>
          <w:p w14:paraId="08D6E46A">
            <w:pPr>
              <w:widowControl w:val="0"/>
              <w:ind w:right="-2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krvi u stolici,</w:t>
            </w:r>
          </w:p>
          <w:p w14:paraId="37057200">
            <w:pPr>
              <w:widowControl w:val="0"/>
              <w:ind w:right="-2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gingivalno</w:t>
            </w:r>
          </w:p>
          <w:p w14:paraId="66F34C61">
            <w:pPr>
              <w:pStyle w:val="27"/>
              <w:jc w:val="both"/>
              <w:rPr>
                <w:rFonts w:ascii="Microsoft Sans Serif" w:hAnsi="Microsoft Sans Serif" w:cs="Microsoft Sans Serif"/>
                <w:spacing w:val="3"/>
                <w:sz w:val="20"/>
                <w:szCs w:val="20"/>
                <w:lang w:val="sr-Cyrl-RS"/>
              </w:rPr>
            </w:pPr>
            <w:r>
              <w:rPr>
                <w:rFonts w:ascii="Microsoft Sans Serif" w:hAnsi="Microsoft Sans Serif" w:cs="Microsoft Sans Serif"/>
                <w:spacing w:val="-1"/>
                <w:sz w:val="20"/>
                <w:szCs w:val="20"/>
              </w:rPr>
              <w:t>krvarenje</w:t>
            </w:r>
          </w:p>
        </w:tc>
        <w:tc>
          <w:tcPr>
            <w:tcW w:w="1971" w:type="dxa"/>
          </w:tcPr>
          <w:p w14:paraId="1EC61209">
            <w:pPr>
              <w:pStyle w:val="27"/>
              <w:jc w:val="both"/>
              <w:rPr>
                <w:rFonts w:ascii="Microsoft Sans Serif" w:hAnsi="Microsoft Sans Serif" w:eastAsia="Times New Roman" w:cs="Microsoft Sans Serif"/>
                <w:b/>
                <w:bCs/>
                <w:spacing w:val="-1"/>
                <w:sz w:val="20"/>
                <w:szCs w:val="20"/>
                <w:lang w:val="mk-MK"/>
              </w:rPr>
            </w:pPr>
          </w:p>
        </w:tc>
        <w:tc>
          <w:tcPr>
            <w:tcW w:w="1971" w:type="dxa"/>
          </w:tcPr>
          <w:p w14:paraId="2FAEB338">
            <w:pPr>
              <w:pStyle w:val="27"/>
              <w:jc w:val="both"/>
              <w:rPr>
                <w:rFonts w:ascii="Microsoft Sans Serif" w:hAnsi="Microsoft Sans Serif" w:eastAsia="Times New Roman" w:cs="Microsoft Sans Serif"/>
                <w:b/>
                <w:bCs/>
                <w:spacing w:val="-1"/>
                <w:sz w:val="20"/>
                <w:szCs w:val="20"/>
                <w:lang w:val="mk-MK"/>
              </w:rPr>
            </w:pPr>
          </w:p>
        </w:tc>
      </w:tr>
      <w:tr w14:paraId="6A97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0F3A1A4B">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Poremećaji kože i</w:t>
            </w:r>
          </w:p>
          <w:p w14:paraId="430F7262">
            <w:pPr>
              <w:pStyle w:val="27"/>
              <w:jc w:val="both"/>
              <w:rPr>
                <w:rFonts w:ascii="Microsoft Sans Serif" w:hAnsi="Microsoft Sans Serif" w:cs="Microsoft Sans Serif"/>
                <w:i/>
                <w:spacing w:val="1"/>
                <w:sz w:val="20"/>
                <w:szCs w:val="20"/>
                <w:lang w:val="sr-Cyrl-RS"/>
              </w:rPr>
            </w:pPr>
            <w:r>
              <w:rPr>
                <w:rFonts w:ascii="Microsoft Sans Serif" w:hAnsi="Microsoft Sans Serif" w:cs="Microsoft Sans Serif"/>
                <w:i/>
                <w:spacing w:val="1"/>
                <w:sz w:val="20"/>
                <w:szCs w:val="20"/>
              </w:rPr>
              <w:t>potkožnog tkiva</w:t>
            </w:r>
          </w:p>
        </w:tc>
        <w:tc>
          <w:tcPr>
            <w:tcW w:w="1971" w:type="dxa"/>
          </w:tcPr>
          <w:p w14:paraId="42A3E9DA">
            <w:pPr>
              <w:widowControl w:val="0"/>
              <w:ind w:right="-20"/>
              <w:rPr>
                <w:rFonts w:ascii="Microsoft Sans Serif" w:hAnsi="Microsoft Sans Serif" w:cs="Microsoft Sans Serif"/>
                <w:spacing w:val="-1"/>
                <w:sz w:val="20"/>
                <w:szCs w:val="20"/>
                <w:lang w:val="sr-Cyrl-RS"/>
              </w:rPr>
            </w:pPr>
            <w:r>
              <w:rPr>
                <w:rFonts w:ascii="Microsoft Sans Serif" w:hAnsi="Microsoft Sans Serif" w:cs="Microsoft Sans Serif"/>
                <w:spacing w:val="-1"/>
                <w:sz w:val="20"/>
                <w:szCs w:val="20"/>
                <w:lang w:val="sr-Cyrl-RS"/>
              </w:rPr>
              <w:t>Osip</w:t>
            </w:r>
          </w:p>
          <w:p w14:paraId="254F1847">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pacing w:val="-1"/>
                <w:sz w:val="20"/>
                <w:szCs w:val="20"/>
                <w:lang w:val="sr-Cyrl-RS"/>
              </w:rPr>
              <w:t>Ekhimoze</w:t>
            </w:r>
          </w:p>
        </w:tc>
        <w:tc>
          <w:tcPr>
            <w:tcW w:w="1971" w:type="dxa"/>
          </w:tcPr>
          <w:p w14:paraId="66632B97">
            <w:pPr>
              <w:pStyle w:val="27"/>
              <w:jc w:val="both"/>
              <w:rPr>
                <w:rFonts w:ascii="Microsoft Sans Serif" w:hAnsi="Microsoft Sans Serif" w:cs="Microsoft Sans Serif"/>
                <w:spacing w:val="3"/>
                <w:sz w:val="20"/>
                <w:szCs w:val="20"/>
                <w:lang w:val="sr-Cyrl-RS"/>
              </w:rPr>
            </w:pPr>
          </w:p>
        </w:tc>
        <w:tc>
          <w:tcPr>
            <w:tcW w:w="1971" w:type="dxa"/>
          </w:tcPr>
          <w:p w14:paraId="058C2ADB">
            <w:pPr>
              <w:pStyle w:val="27"/>
              <w:jc w:val="both"/>
              <w:rPr>
                <w:rFonts w:ascii="Microsoft Sans Serif" w:hAnsi="Microsoft Sans Serif" w:eastAsia="Times New Roman" w:cs="Microsoft Sans Serif"/>
                <w:b/>
                <w:bCs/>
                <w:spacing w:val="-1"/>
                <w:sz w:val="20"/>
                <w:szCs w:val="20"/>
                <w:lang w:val="mk-MK"/>
              </w:rPr>
            </w:pPr>
          </w:p>
        </w:tc>
        <w:tc>
          <w:tcPr>
            <w:tcW w:w="1971" w:type="dxa"/>
          </w:tcPr>
          <w:p w14:paraId="6D54D5B8">
            <w:pPr>
              <w:pStyle w:val="27"/>
              <w:jc w:val="both"/>
              <w:rPr>
                <w:rFonts w:ascii="Microsoft Sans Serif" w:hAnsi="Microsoft Sans Serif" w:eastAsia="Times New Roman" w:cs="Microsoft Sans Serif"/>
                <w:b/>
                <w:bCs/>
                <w:spacing w:val="-1"/>
                <w:sz w:val="20"/>
                <w:szCs w:val="20"/>
                <w:lang w:val="mk-MK"/>
              </w:rPr>
            </w:pPr>
          </w:p>
        </w:tc>
      </w:tr>
      <w:tr w14:paraId="799D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5EF68AA9">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lang w:val="sr-Cyrl-RS"/>
              </w:rPr>
              <w:t>Poremećaji bubrega i  urinarnog sistema</w:t>
            </w:r>
          </w:p>
        </w:tc>
        <w:tc>
          <w:tcPr>
            <w:tcW w:w="1971" w:type="dxa"/>
          </w:tcPr>
          <w:p w14:paraId="33324E43">
            <w:pPr>
              <w:widowControl w:val="0"/>
              <w:ind w:right="-20"/>
              <w:rPr>
                <w:rFonts w:ascii="Microsoft Sans Serif" w:hAnsi="Microsoft Sans Serif" w:cs="Microsoft Sans Serif"/>
                <w:spacing w:val="-1"/>
                <w:sz w:val="20"/>
                <w:szCs w:val="20"/>
                <w:lang w:val="sr-Cyrl-RS"/>
              </w:rPr>
            </w:pPr>
            <w:r>
              <w:rPr>
                <w:rFonts w:ascii="Microsoft Sans Serif" w:hAnsi="Microsoft Sans Serif" w:cs="Microsoft Sans Serif"/>
                <w:sz w:val="20"/>
                <w:szCs w:val="20"/>
                <w:lang w:val="sr-Cyrl-RS"/>
              </w:rPr>
              <w:t>Hematurija</w:t>
            </w:r>
          </w:p>
        </w:tc>
        <w:tc>
          <w:tcPr>
            <w:tcW w:w="1971" w:type="dxa"/>
          </w:tcPr>
          <w:p w14:paraId="2BF12427">
            <w:pPr>
              <w:pStyle w:val="27"/>
              <w:jc w:val="both"/>
              <w:rPr>
                <w:rFonts w:ascii="Microsoft Sans Serif" w:hAnsi="Microsoft Sans Serif" w:cs="Microsoft Sans Serif"/>
                <w:spacing w:val="3"/>
                <w:sz w:val="20"/>
                <w:szCs w:val="20"/>
                <w:lang w:val="sr-Cyrl-RS"/>
              </w:rPr>
            </w:pPr>
          </w:p>
        </w:tc>
        <w:tc>
          <w:tcPr>
            <w:tcW w:w="1971" w:type="dxa"/>
          </w:tcPr>
          <w:p w14:paraId="5D04AE67">
            <w:pPr>
              <w:pStyle w:val="27"/>
              <w:jc w:val="both"/>
              <w:rPr>
                <w:rFonts w:ascii="Microsoft Sans Serif" w:hAnsi="Microsoft Sans Serif" w:eastAsia="Times New Roman" w:cs="Microsoft Sans Serif"/>
                <w:b/>
                <w:bCs/>
                <w:spacing w:val="-1"/>
                <w:sz w:val="20"/>
                <w:szCs w:val="20"/>
                <w:lang w:val="mk-MK"/>
              </w:rPr>
            </w:pPr>
          </w:p>
        </w:tc>
        <w:tc>
          <w:tcPr>
            <w:tcW w:w="1971" w:type="dxa"/>
          </w:tcPr>
          <w:p w14:paraId="17A39524">
            <w:pPr>
              <w:pStyle w:val="27"/>
              <w:jc w:val="both"/>
              <w:rPr>
                <w:rFonts w:ascii="Microsoft Sans Serif" w:hAnsi="Microsoft Sans Serif" w:eastAsia="Times New Roman" w:cs="Microsoft Sans Serif"/>
                <w:b/>
                <w:bCs/>
                <w:spacing w:val="-1"/>
                <w:sz w:val="20"/>
                <w:szCs w:val="20"/>
                <w:lang w:val="mk-MK"/>
              </w:rPr>
            </w:pPr>
          </w:p>
        </w:tc>
      </w:tr>
      <w:tr w14:paraId="15DE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1EB5F9C5">
            <w:pPr>
              <w:widowControl w:val="0"/>
              <w:ind w:right="-20"/>
              <w:rPr>
                <w:rFonts w:ascii="Microsoft Sans Serif" w:hAnsi="Microsoft Sans Serif" w:cs="Microsoft Sans Serif"/>
                <w:i/>
                <w:sz w:val="20"/>
                <w:szCs w:val="20"/>
              </w:rPr>
            </w:pPr>
            <w:r>
              <w:rPr>
                <w:rFonts w:ascii="Microsoft Sans Serif" w:hAnsi="Microsoft Sans Serif" w:cs="Microsoft Sans Serif"/>
                <w:i/>
                <w:sz w:val="20"/>
                <w:szCs w:val="20"/>
              </w:rPr>
              <w:t>Opšti poremećaji</w:t>
            </w:r>
          </w:p>
          <w:p w14:paraId="463BC32C">
            <w:pPr>
              <w:widowControl w:val="0"/>
              <w:ind w:right="-20"/>
              <w:rPr>
                <w:rFonts w:ascii="Microsoft Sans Serif" w:hAnsi="Microsoft Sans Serif" w:cs="Microsoft Sans Serif"/>
                <w:i/>
                <w:sz w:val="20"/>
                <w:szCs w:val="20"/>
              </w:rPr>
            </w:pPr>
            <w:r>
              <w:rPr>
                <w:rFonts w:ascii="Microsoft Sans Serif" w:hAnsi="Microsoft Sans Serif" w:cs="Microsoft Sans Serif"/>
                <w:i/>
                <w:sz w:val="20"/>
                <w:szCs w:val="20"/>
              </w:rPr>
              <w:t>i reakcije na</w:t>
            </w:r>
          </w:p>
          <w:p w14:paraId="7DBB4932">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z w:val="20"/>
                <w:szCs w:val="20"/>
              </w:rPr>
              <w:t>mestu primene</w:t>
            </w:r>
          </w:p>
        </w:tc>
        <w:tc>
          <w:tcPr>
            <w:tcW w:w="1971" w:type="dxa"/>
          </w:tcPr>
          <w:p w14:paraId="14F3F7AE">
            <w:pPr>
              <w:widowControl w:val="0"/>
              <w:ind w:right="-20"/>
              <w:rPr>
                <w:rFonts w:ascii="Microsoft Sans Serif" w:hAnsi="Microsoft Sans Serif" w:cs="Microsoft Sans Serif"/>
                <w:sz w:val="20"/>
                <w:szCs w:val="20"/>
              </w:rPr>
            </w:pPr>
            <w:r>
              <w:rPr>
                <w:rFonts w:ascii="Microsoft Sans Serif" w:hAnsi="Microsoft Sans Serif" w:cs="Microsoft Sans Serif"/>
                <w:sz w:val="20"/>
                <w:szCs w:val="20"/>
              </w:rPr>
              <w:t>Hematom na</w:t>
            </w:r>
          </w:p>
          <w:p w14:paraId="6E719311">
            <w:pPr>
              <w:widowControl w:val="0"/>
              <w:ind w:right="-20"/>
              <w:rPr>
                <w:rFonts w:ascii="Microsoft Sans Serif" w:hAnsi="Microsoft Sans Serif" w:cs="Microsoft Sans Serif"/>
                <w:sz w:val="20"/>
                <w:szCs w:val="20"/>
              </w:rPr>
            </w:pPr>
            <w:r>
              <w:rPr>
                <w:rFonts w:ascii="Microsoft Sans Serif" w:hAnsi="Microsoft Sans Serif" w:cs="Microsoft Sans Serif"/>
                <w:sz w:val="20"/>
                <w:szCs w:val="20"/>
              </w:rPr>
              <w:t>mjestu punkcije</w:t>
            </w:r>
          </w:p>
          <w:p w14:paraId="1623F09C">
            <w:pPr>
              <w:widowControl w:val="0"/>
              <w:ind w:right="-20"/>
              <w:rPr>
                <w:rFonts w:ascii="Microsoft Sans Serif" w:hAnsi="Microsoft Sans Serif" w:cs="Microsoft Sans Serif"/>
                <w:sz w:val="20"/>
                <w:szCs w:val="20"/>
              </w:rPr>
            </w:pPr>
            <w:r>
              <w:rPr>
                <w:rFonts w:ascii="Microsoft Sans Serif" w:hAnsi="Microsoft Sans Serif" w:cs="Microsoft Sans Serif"/>
                <w:sz w:val="20"/>
                <w:szCs w:val="20"/>
              </w:rPr>
              <w:t>krvnog suda,</w:t>
            </w:r>
          </w:p>
          <w:p w14:paraId="7BD246D7">
            <w:pPr>
              <w:widowControl w:val="0"/>
              <w:ind w:right="-20"/>
              <w:rPr>
                <w:rFonts w:ascii="Microsoft Sans Serif" w:hAnsi="Microsoft Sans Serif" w:cs="Microsoft Sans Serif"/>
                <w:sz w:val="20"/>
                <w:szCs w:val="20"/>
              </w:rPr>
            </w:pPr>
            <w:r>
              <w:rPr>
                <w:rFonts w:ascii="Microsoft Sans Serif" w:hAnsi="Microsoft Sans Serif" w:cs="Microsoft Sans Serif"/>
                <w:sz w:val="20"/>
                <w:szCs w:val="20"/>
              </w:rPr>
              <w:t>hemoragija na</w:t>
            </w:r>
          </w:p>
          <w:p w14:paraId="4CF4B2D2">
            <w:pPr>
              <w:widowControl w:val="0"/>
              <w:ind w:right="-20"/>
              <w:rPr>
                <w:rFonts w:ascii="Microsoft Sans Serif" w:hAnsi="Microsoft Sans Serif" w:cs="Microsoft Sans Serif"/>
                <w:spacing w:val="-1"/>
                <w:sz w:val="20"/>
                <w:szCs w:val="20"/>
                <w:lang w:val="sr-Cyrl-RS"/>
              </w:rPr>
            </w:pPr>
            <w:r>
              <w:rPr>
                <w:rFonts w:ascii="Microsoft Sans Serif" w:hAnsi="Microsoft Sans Serif" w:cs="Microsoft Sans Serif"/>
                <w:sz w:val="20"/>
                <w:szCs w:val="20"/>
              </w:rPr>
              <w:t>mjestu punkcije</w:t>
            </w:r>
          </w:p>
        </w:tc>
        <w:tc>
          <w:tcPr>
            <w:tcW w:w="1971" w:type="dxa"/>
          </w:tcPr>
          <w:p w14:paraId="627D00EC">
            <w:pPr>
              <w:pStyle w:val="27"/>
              <w:jc w:val="both"/>
              <w:rPr>
                <w:rFonts w:ascii="Microsoft Sans Serif" w:hAnsi="Microsoft Sans Serif" w:cs="Microsoft Sans Serif"/>
                <w:spacing w:val="3"/>
                <w:sz w:val="20"/>
                <w:szCs w:val="20"/>
                <w:lang w:val="sr-Cyrl-RS"/>
              </w:rPr>
            </w:pPr>
          </w:p>
        </w:tc>
        <w:tc>
          <w:tcPr>
            <w:tcW w:w="1971" w:type="dxa"/>
          </w:tcPr>
          <w:p w14:paraId="70994761">
            <w:pPr>
              <w:pStyle w:val="27"/>
              <w:jc w:val="both"/>
              <w:rPr>
                <w:rFonts w:ascii="Microsoft Sans Serif" w:hAnsi="Microsoft Sans Serif" w:eastAsia="Times New Roman" w:cs="Microsoft Sans Serif"/>
                <w:b/>
                <w:bCs/>
                <w:spacing w:val="-1"/>
                <w:sz w:val="20"/>
                <w:szCs w:val="20"/>
                <w:lang w:val="mk-MK"/>
              </w:rPr>
            </w:pPr>
          </w:p>
        </w:tc>
        <w:tc>
          <w:tcPr>
            <w:tcW w:w="1971" w:type="dxa"/>
          </w:tcPr>
          <w:p w14:paraId="435458C9">
            <w:pPr>
              <w:pStyle w:val="27"/>
              <w:jc w:val="both"/>
              <w:rPr>
                <w:rFonts w:ascii="Microsoft Sans Serif" w:hAnsi="Microsoft Sans Serif" w:eastAsia="Times New Roman" w:cs="Microsoft Sans Serif"/>
                <w:b/>
                <w:bCs/>
                <w:spacing w:val="-1"/>
                <w:sz w:val="20"/>
                <w:szCs w:val="20"/>
                <w:lang w:val="mk-MK"/>
              </w:rPr>
            </w:pPr>
          </w:p>
        </w:tc>
      </w:tr>
      <w:tr w14:paraId="25A0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1" w:type="dxa"/>
          </w:tcPr>
          <w:p w14:paraId="26A82421">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Povrede, trovanja</w:t>
            </w:r>
          </w:p>
          <w:p w14:paraId="1B7EBF76">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i proceduralne</w:t>
            </w:r>
          </w:p>
          <w:p w14:paraId="6883D18E">
            <w:pPr>
              <w:widowControl w:val="0"/>
              <w:ind w:right="-2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komplikacije</w:t>
            </w:r>
          </w:p>
        </w:tc>
        <w:tc>
          <w:tcPr>
            <w:tcW w:w="1971" w:type="dxa"/>
          </w:tcPr>
          <w:p w14:paraId="240B1D90">
            <w:pPr>
              <w:widowControl w:val="0"/>
              <w:ind w:right="-20"/>
              <w:rPr>
                <w:rFonts w:ascii="Microsoft Sans Serif" w:hAnsi="Microsoft Sans Serif" w:cs="Microsoft Sans Serif"/>
                <w:spacing w:val="-1"/>
                <w:sz w:val="20"/>
                <w:szCs w:val="20"/>
                <w:lang w:val="sr-Cyrl-RS"/>
              </w:rPr>
            </w:pPr>
            <w:r>
              <w:rPr>
                <w:rFonts w:ascii="Microsoft Sans Serif" w:hAnsi="Microsoft Sans Serif" w:cs="Microsoft Sans Serif"/>
                <w:spacing w:val="-1"/>
                <w:sz w:val="20"/>
                <w:szCs w:val="20"/>
                <w:lang w:val="sr-Cyrl-RS"/>
              </w:rPr>
              <w:t>Kontuzija</w:t>
            </w:r>
          </w:p>
        </w:tc>
        <w:tc>
          <w:tcPr>
            <w:tcW w:w="1971" w:type="dxa"/>
          </w:tcPr>
          <w:p w14:paraId="5979E325">
            <w:pPr>
              <w:widowControl w:val="0"/>
              <w:ind w:right="-20"/>
              <w:rPr>
                <w:rFonts w:ascii="Microsoft Sans Serif" w:hAnsi="Microsoft Sans Serif" w:cs="Microsoft Sans Serif"/>
                <w:spacing w:val="2"/>
                <w:sz w:val="20"/>
                <w:szCs w:val="20"/>
              </w:rPr>
            </w:pPr>
            <w:r>
              <w:rPr>
                <w:rFonts w:ascii="Microsoft Sans Serif" w:hAnsi="Microsoft Sans Serif" w:cs="Microsoft Sans Serif"/>
                <w:spacing w:val="2"/>
                <w:sz w:val="20"/>
                <w:szCs w:val="20"/>
              </w:rPr>
              <w:t>Postproceduralna</w:t>
            </w:r>
          </w:p>
          <w:p w14:paraId="340BE75F">
            <w:pPr>
              <w:widowControl w:val="0"/>
              <w:ind w:right="-20"/>
              <w:rPr>
                <w:rFonts w:ascii="Microsoft Sans Serif" w:hAnsi="Microsoft Sans Serif" w:cs="Microsoft Sans Serif"/>
                <w:spacing w:val="2"/>
                <w:sz w:val="20"/>
                <w:szCs w:val="20"/>
              </w:rPr>
            </w:pPr>
            <w:r>
              <w:rPr>
                <w:rFonts w:ascii="Microsoft Sans Serif" w:hAnsi="Microsoft Sans Serif" w:cs="Microsoft Sans Serif"/>
                <w:spacing w:val="2"/>
                <w:sz w:val="20"/>
                <w:szCs w:val="20"/>
              </w:rPr>
              <w:t>hemoragija</w:t>
            </w:r>
          </w:p>
          <w:p w14:paraId="47B7F4B0">
            <w:pPr>
              <w:pStyle w:val="27"/>
              <w:jc w:val="both"/>
              <w:rPr>
                <w:rFonts w:ascii="Microsoft Sans Serif" w:hAnsi="Microsoft Sans Serif" w:cs="Microsoft Sans Serif"/>
                <w:spacing w:val="3"/>
                <w:sz w:val="20"/>
                <w:szCs w:val="20"/>
                <w:lang w:val="sr-Cyrl-RS"/>
              </w:rPr>
            </w:pPr>
            <w:r>
              <w:rPr>
                <w:rFonts w:ascii="Microsoft Sans Serif" w:hAnsi="Microsoft Sans Serif" w:cs="Microsoft Sans Serif"/>
                <w:spacing w:val="2"/>
                <w:sz w:val="20"/>
                <w:szCs w:val="20"/>
              </w:rPr>
              <w:tab/>
            </w:r>
          </w:p>
        </w:tc>
        <w:tc>
          <w:tcPr>
            <w:tcW w:w="1971" w:type="dxa"/>
          </w:tcPr>
          <w:p w14:paraId="7732E138">
            <w:pPr>
              <w:pStyle w:val="27"/>
              <w:jc w:val="both"/>
              <w:rPr>
                <w:rFonts w:ascii="Microsoft Sans Serif" w:hAnsi="Microsoft Sans Serif" w:eastAsia="Times New Roman" w:cs="Microsoft Sans Serif"/>
                <w:b/>
                <w:bCs/>
                <w:spacing w:val="-1"/>
                <w:sz w:val="20"/>
                <w:szCs w:val="20"/>
                <w:lang w:val="mk-MK"/>
              </w:rPr>
            </w:pPr>
            <w:r>
              <w:rPr>
                <w:rFonts w:ascii="Microsoft Sans Serif" w:hAnsi="Microsoft Sans Serif" w:cs="Microsoft Sans Serif"/>
                <w:sz w:val="20"/>
                <w:szCs w:val="20"/>
                <w:lang w:val="sr-Cyrl-RS"/>
              </w:rPr>
              <w:t>Su</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Cyrl-RS"/>
              </w:rPr>
              <w:t>kutani hematom</w:t>
            </w:r>
          </w:p>
        </w:tc>
        <w:tc>
          <w:tcPr>
            <w:tcW w:w="1971" w:type="dxa"/>
          </w:tcPr>
          <w:p w14:paraId="75F72703">
            <w:pPr>
              <w:pStyle w:val="27"/>
              <w:jc w:val="both"/>
              <w:rPr>
                <w:rFonts w:ascii="Microsoft Sans Serif" w:hAnsi="Microsoft Sans Serif" w:eastAsia="Times New Roman" w:cs="Microsoft Sans Serif"/>
                <w:b/>
                <w:bCs/>
                <w:spacing w:val="-1"/>
                <w:sz w:val="20"/>
                <w:szCs w:val="20"/>
                <w:lang w:val="mk-MK"/>
              </w:rPr>
            </w:pPr>
          </w:p>
        </w:tc>
      </w:tr>
    </w:tbl>
    <w:p w14:paraId="1E2A71E4">
      <w:pPr>
        <w:pStyle w:val="27"/>
        <w:jc w:val="both"/>
        <w:rPr>
          <w:rFonts w:ascii="Microsoft Sans Serif" w:hAnsi="Microsoft Sans Serif" w:eastAsia="Times New Roman" w:cs="Microsoft Sans Serif"/>
          <w:b/>
          <w:bCs/>
          <w:spacing w:val="-1"/>
          <w:sz w:val="20"/>
          <w:szCs w:val="20"/>
          <w:lang w:val="mk-MK"/>
        </w:rPr>
      </w:pPr>
    </w:p>
    <w:p w14:paraId="5D600201">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eastAsia="Times New Roman" w:cs="Microsoft Sans Serif"/>
          <w:bCs/>
          <w:spacing w:val="-1"/>
          <w:sz w:val="20"/>
          <w:szCs w:val="20"/>
        </w:rPr>
        <w:t>Kod pacijenata sa ili bez TIA ili moždanog udara u istoriji bolesti, incidenca moždanog udara u kliničkog ispitivanja</w:t>
      </w:r>
      <w:r>
        <w:rPr>
          <w:rFonts w:ascii="Microsoft Sans Serif" w:hAnsi="Microsoft Sans Serif" w:eastAsia="Times New Roman" w:cs="Microsoft Sans Serif"/>
          <w:bCs/>
          <w:spacing w:val="-1"/>
          <w:sz w:val="20"/>
          <w:szCs w:val="20"/>
          <w:lang w:val="mk-MK"/>
        </w:rPr>
        <w:t xml:space="preserve"> </w:t>
      </w:r>
      <w:r>
        <w:rPr>
          <w:rFonts w:ascii="Microsoft Sans Serif" w:hAnsi="Microsoft Sans Serif" w:cs="Microsoft Sans Serif"/>
          <w:bCs/>
          <w:sz w:val="20"/>
          <w:szCs w:val="20"/>
        </w:rPr>
        <w:t xml:space="preserve">III </w:t>
      </w:r>
      <w:r>
        <w:rPr>
          <w:rFonts w:ascii="Microsoft Sans Serif" w:hAnsi="Microsoft Sans Serif" w:cs="Microsoft Sans Serif"/>
          <w:bCs/>
          <w:sz w:val="20"/>
          <w:szCs w:val="20"/>
          <w:lang w:val="mk-MK"/>
        </w:rPr>
        <w:t>faze</w:t>
      </w:r>
      <w:r>
        <w:rPr>
          <w:rFonts w:ascii="Microsoft Sans Serif" w:hAnsi="Microsoft Sans Serif" w:eastAsia="Times New Roman" w:cs="Microsoft Sans Serif"/>
          <w:bCs/>
          <w:spacing w:val="-1"/>
          <w:sz w:val="20"/>
          <w:szCs w:val="20"/>
        </w:rPr>
        <w:t xml:space="preserve"> je bila sljedeća (videti odelјak 4.4):</w:t>
      </w:r>
    </w:p>
    <w:p w14:paraId="4739D9D2">
      <w:pPr>
        <w:pStyle w:val="27"/>
        <w:jc w:val="both"/>
        <w:rPr>
          <w:rFonts w:ascii="Microsoft Sans Serif" w:hAnsi="Microsoft Sans Serif" w:eastAsia="Times New Roman" w:cs="Microsoft Sans Serif"/>
          <w:bCs/>
          <w:spacing w:val="-1"/>
          <w:sz w:val="20"/>
          <w:szCs w:val="20"/>
          <w:lang w:val="mk-MK"/>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gridCol w:w="3187"/>
        <w:gridCol w:w="3193"/>
      </w:tblGrid>
      <w:tr w14:paraId="4E75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116637FD">
            <w:pPr>
              <w:widowControl w:val="0"/>
              <w:ind w:right="-20"/>
              <w:rPr>
                <w:rFonts w:ascii="Microsoft Sans Serif" w:hAnsi="Microsoft Sans Serif" w:cs="Microsoft Sans Serif"/>
                <w:sz w:val="20"/>
                <w:szCs w:val="20"/>
              </w:rPr>
            </w:pPr>
            <w:r>
              <w:rPr>
                <w:rFonts w:ascii="Microsoft Sans Serif" w:hAnsi="Microsoft Sans Serif" w:cs="Microsoft Sans Serif"/>
                <w:sz w:val="20"/>
                <w:szCs w:val="20"/>
              </w:rPr>
              <w:t>T</w:t>
            </w:r>
            <w:r>
              <w:rPr>
                <w:rFonts w:ascii="Microsoft Sans Serif" w:hAnsi="Microsoft Sans Serif" w:cs="Microsoft Sans Serif"/>
                <w:sz w:val="20"/>
                <w:szCs w:val="20"/>
                <w:lang w:val="sr-Latn-RS"/>
              </w:rPr>
              <w:t>IA</w:t>
            </w:r>
            <w:r>
              <w:rPr>
                <w:rFonts w:ascii="Microsoft Sans Serif" w:hAnsi="Microsoft Sans Serif" w:cs="Microsoft Sans Serif"/>
                <w:sz w:val="20"/>
                <w:szCs w:val="20"/>
              </w:rPr>
              <w:t xml:space="preserve"> ili moždani udar u istoriji</w:t>
            </w:r>
          </w:p>
          <w:p w14:paraId="197EB191">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z w:val="20"/>
                <w:szCs w:val="20"/>
              </w:rPr>
              <w:t>bolesti</w:t>
            </w:r>
          </w:p>
        </w:tc>
        <w:tc>
          <w:tcPr>
            <w:tcW w:w="3285" w:type="dxa"/>
          </w:tcPr>
          <w:p w14:paraId="2C6EB42F">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pacing w:val="2"/>
                <w:w w:val="99"/>
                <w:sz w:val="20"/>
                <w:szCs w:val="20"/>
                <w:lang w:val="sr-Cyrl-RS"/>
              </w:rPr>
              <w:t>Prasugrel</w:t>
            </w:r>
          </w:p>
        </w:tc>
        <w:tc>
          <w:tcPr>
            <w:tcW w:w="3285" w:type="dxa"/>
          </w:tcPr>
          <w:p w14:paraId="2E0344DE">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pacing w:val="-1"/>
                <w:sz w:val="20"/>
                <w:szCs w:val="20"/>
              </w:rPr>
              <w:t>Klopidogrel</w:t>
            </w:r>
          </w:p>
        </w:tc>
      </w:tr>
      <w:tr w14:paraId="136C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18F93882">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z w:val="20"/>
                <w:szCs w:val="20"/>
                <w:lang w:val="sr-Cyrl-RS"/>
              </w:rPr>
              <w:t>Da</w:t>
            </w:r>
            <w:r>
              <w:rPr>
                <w:rFonts w:ascii="Microsoft Sans Serif" w:hAnsi="Microsoft Sans Serif" w:cs="Microsoft Sans Serif"/>
                <w:spacing w:val="-3"/>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518)</w:t>
            </w:r>
          </w:p>
        </w:tc>
        <w:tc>
          <w:tcPr>
            <w:tcW w:w="3285" w:type="dxa"/>
          </w:tcPr>
          <w:p w14:paraId="2BF98D39">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pacing w:val="1"/>
                <w:sz w:val="20"/>
                <w:szCs w:val="20"/>
              </w:rPr>
              <w:t>6,5</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(2</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I</w:t>
            </w:r>
            <w:r>
              <w:rPr>
                <w:rFonts w:ascii="Microsoft Sans Serif" w:hAnsi="Microsoft Sans Serif" w:cs="Microsoft Sans Serif"/>
                <w:spacing w:val="-1"/>
                <w:sz w:val="20"/>
                <w:szCs w:val="20"/>
              </w:rPr>
              <w:t>C</w:t>
            </w:r>
            <w:r>
              <w:rPr>
                <w:rFonts w:ascii="Microsoft Sans Serif" w:hAnsi="Microsoft Sans Serif" w:cs="Microsoft Sans Serif"/>
                <w:spacing w:val="3"/>
                <w:sz w:val="20"/>
                <w:szCs w:val="20"/>
              </w:rPr>
              <w:t>H</w:t>
            </w:r>
            <w:r>
              <w:rPr>
                <w:rFonts w:ascii="Microsoft Sans Serif" w:hAnsi="Microsoft Sans Serif" w:cs="Microsoft Sans Serif"/>
                <w:spacing w:val="-4"/>
                <w:sz w:val="20"/>
                <w:szCs w:val="20"/>
              </w:rPr>
              <w:t>*</w:t>
            </w:r>
            <w:r>
              <w:rPr>
                <w:rFonts w:ascii="Microsoft Sans Serif" w:hAnsi="Microsoft Sans Serif" w:cs="Microsoft Sans Serif"/>
                <w:sz w:val="20"/>
                <w:szCs w:val="20"/>
              </w:rPr>
              <w:t>)</w:t>
            </w:r>
          </w:p>
        </w:tc>
        <w:tc>
          <w:tcPr>
            <w:tcW w:w="3285" w:type="dxa"/>
          </w:tcPr>
          <w:p w14:paraId="1FAB8DD0">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pacing w:val="1"/>
                <w:sz w:val="20"/>
                <w:szCs w:val="20"/>
              </w:rPr>
              <w:t>1,2</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z w:val="20"/>
                <w:szCs w:val="20"/>
              </w:rPr>
              <w:t>%</w:t>
            </w:r>
            <w:r>
              <w:rPr>
                <w:rFonts w:ascii="Microsoft Sans Serif" w:hAnsi="Microsoft Sans Serif" w:cs="Microsoft Sans Serif"/>
                <w:spacing w:val="-3"/>
                <w:sz w:val="20"/>
                <w:szCs w:val="20"/>
              </w:rPr>
              <w:t xml:space="preserve"> </w:t>
            </w:r>
            <w:r>
              <w:rPr>
                <w:rFonts w:ascii="Microsoft Sans Serif" w:hAnsi="Microsoft Sans Serif" w:cs="Microsoft Sans Serif"/>
                <w:spacing w:val="1"/>
                <w:sz w:val="20"/>
                <w:szCs w:val="20"/>
              </w:rPr>
              <w:t>I</w:t>
            </w:r>
            <w:r>
              <w:rPr>
                <w:rFonts w:ascii="Microsoft Sans Serif" w:hAnsi="Microsoft Sans Serif" w:cs="Microsoft Sans Serif"/>
                <w:spacing w:val="-1"/>
                <w:sz w:val="20"/>
                <w:szCs w:val="20"/>
              </w:rPr>
              <w:t>C</w:t>
            </w:r>
            <w:r>
              <w:rPr>
                <w:rFonts w:ascii="Microsoft Sans Serif" w:hAnsi="Microsoft Sans Serif" w:cs="Microsoft Sans Serif"/>
                <w:sz w:val="20"/>
                <w:szCs w:val="20"/>
              </w:rPr>
              <w:t>H</w:t>
            </w:r>
            <w:r>
              <w:rPr>
                <w:rFonts w:ascii="Microsoft Sans Serif" w:hAnsi="Microsoft Sans Serif" w:cs="Microsoft Sans Serif"/>
                <w:spacing w:val="-4"/>
                <w:sz w:val="20"/>
                <w:szCs w:val="20"/>
              </w:rPr>
              <w:t>*</w:t>
            </w:r>
            <w:r>
              <w:rPr>
                <w:rFonts w:ascii="Microsoft Sans Serif" w:hAnsi="Microsoft Sans Serif" w:cs="Microsoft Sans Serif"/>
                <w:sz w:val="20"/>
                <w:szCs w:val="20"/>
              </w:rPr>
              <w:t>)</w:t>
            </w:r>
          </w:p>
        </w:tc>
      </w:tr>
      <w:tr w14:paraId="7434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tcPr>
          <w:p w14:paraId="3894BEC2">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z w:val="20"/>
                <w:szCs w:val="20"/>
              </w:rPr>
              <w:t xml:space="preserve">Ne </w:t>
            </w:r>
            <w:r>
              <w:rPr>
                <w:rFonts w:ascii="Microsoft Sans Serif" w:hAnsi="Microsoft Sans Serif" w:cs="Microsoft Sans Serif"/>
                <w:spacing w:val="1"/>
                <w:sz w:val="20"/>
                <w:szCs w:val="20"/>
              </w:rPr>
              <w:t>(</w:t>
            </w:r>
            <w:r>
              <w:rPr>
                <w:rFonts w:ascii="Microsoft Sans Serif" w:hAnsi="Microsoft Sans Serif" w:cs="Microsoft Sans Serif"/>
                <w:sz w:val="20"/>
                <w:szCs w:val="20"/>
              </w:rPr>
              <w:t>N=</w:t>
            </w:r>
            <w:r>
              <w:rPr>
                <w:rFonts w:ascii="Microsoft Sans Serif" w:hAnsi="Microsoft Sans Serif" w:cs="Microsoft Sans Serif"/>
                <w:spacing w:val="1"/>
                <w:sz w:val="20"/>
                <w:szCs w:val="20"/>
              </w:rPr>
              <w:t>13</w:t>
            </w:r>
            <w:r>
              <w:rPr>
                <w:rFonts w:ascii="Microsoft Sans Serif" w:hAnsi="Microsoft Sans Serif" w:cs="Microsoft Sans Serif"/>
                <w:spacing w:val="-1"/>
                <w:sz w:val="20"/>
                <w:szCs w:val="20"/>
              </w:rPr>
              <w:t>0</w:t>
            </w:r>
            <w:r>
              <w:rPr>
                <w:rFonts w:ascii="Microsoft Sans Serif" w:hAnsi="Microsoft Sans Serif" w:cs="Microsoft Sans Serif"/>
                <w:spacing w:val="1"/>
                <w:sz w:val="20"/>
                <w:szCs w:val="20"/>
              </w:rPr>
              <w:t>90)</w:t>
            </w:r>
          </w:p>
        </w:tc>
        <w:tc>
          <w:tcPr>
            <w:tcW w:w="3285" w:type="dxa"/>
          </w:tcPr>
          <w:p w14:paraId="3D66E4C1">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pacing w:val="1"/>
                <w:sz w:val="20"/>
                <w:szCs w:val="20"/>
              </w:rPr>
              <w:t>0,9</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I</w:t>
            </w:r>
            <w:r>
              <w:rPr>
                <w:rFonts w:ascii="Microsoft Sans Serif" w:hAnsi="Microsoft Sans Serif" w:cs="Microsoft Sans Serif"/>
                <w:spacing w:val="-1"/>
                <w:sz w:val="20"/>
                <w:szCs w:val="20"/>
              </w:rPr>
              <w:t>C</w:t>
            </w:r>
            <w:r>
              <w:rPr>
                <w:rFonts w:ascii="Microsoft Sans Serif" w:hAnsi="Microsoft Sans Serif" w:cs="Microsoft Sans Serif"/>
                <w:spacing w:val="3"/>
                <w:sz w:val="20"/>
                <w:szCs w:val="20"/>
              </w:rPr>
              <w:t>H</w:t>
            </w:r>
            <w:r>
              <w:rPr>
                <w:rFonts w:ascii="Microsoft Sans Serif" w:hAnsi="Microsoft Sans Serif" w:cs="Microsoft Sans Serif"/>
                <w:spacing w:val="-4"/>
                <w:sz w:val="20"/>
                <w:szCs w:val="20"/>
              </w:rPr>
              <w:t>*</w:t>
            </w:r>
            <w:r>
              <w:rPr>
                <w:rFonts w:ascii="Microsoft Sans Serif" w:hAnsi="Microsoft Sans Serif" w:cs="Microsoft Sans Serif"/>
                <w:sz w:val="20"/>
                <w:szCs w:val="20"/>
              </w:rPr>
              <w:t>)</w:t>
            </w:r>
          </w:p>
        </w:tc>
        <w:tc>
          <w:tcPr>
            <w:tcW w:w="3285" w:type="dxa"/>
          </w:tcPr>
          <w:p w14:paraId="2F629682">
            <w:pPr>
              <w:pStyle w:val="27"/>
              <w:jc w:val="both"/>
              <w:rPr>
                <w:rFonts w:ascii="Microsoft Sans Serif" w:hAnsi="Microsoft Sans Serif" w:eastAsia="Times New Roman" w:cs="Microsoft Sans Serif"/>
                <w:bCs/>
                <w:spacing w:val="-1"/>
                <w:sz w:val="20"/>
                <w:szCs w:val="20"/>
                <w:lang w:val="mk-MK"/>
              </w:rPr>
            </w:pPr>
            <w:r>
              <w:rPr>
                <w:rFonts w:ascii="Microsoft Sans Serif" w:hAnsi="Microsoft Sans Serif" w:cs="Microsoft Sans Serif"/>
                <w:spacing w:val="1"/>
                <w:sz w:val="20"/>
                <w:szCs w:val="20"/>
              </w:rPr>
              <w:t>1,0</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I</w:t>
            </w:r>
            <w:r>
              <w:rPr>
                <w:rFonts w:ascii="Microsoft Sans Serif" w:hAnsi="Microsoft Sans Serif" w:cs="Microsoft Sans Serif"/>
                <w:spacing w:val="-1"/>
                <w:sz w:val="20"/>
                <w:szCs w:val="20"/>
              </w:rPr>
              <w:t>C</w:t>
            </w:r>
            <w:r>
              <w:rPr>
                <w:rFonts w:ascii="Microsoft Sans Serif" w:hAnsi="Microsoft Sans Serif" w:cs="Microsoft Sans Serif"/>
                <w:spacing w:val="3"/>
                <w:sz w:val="20"/>
                <w:szCs w:val="20"/>
              </w:rPr>
              <w:t>H</w:t>
            </w:r>
            <w:r>
              <w:rPr>
                <w:rFonts w:ascii="Microsoft Sans Serif" w:hAnsi="Microsoft Sans Serif" w:cs="Microsoft Sans Serif"/>
                <w:spacing w:val="-4"/>
                <w:sz w:val="20"/>
                <w:szCs w:val="20"/>
              </w:rPr>
              <w:t>*</w:t>
            </w:r>
            <w:r>
              <w:rPr>
                <w:rFonts w:ascii="Microsoft Sans Serif" w:hAnsi="Microsoft Sans Serif" w:cs="Microsoft Sans Serif"/>
                <w:sz w:val="20"/>
                <w:szCs w:val="20"/>
              </w:rPr>
              <w:t>)</w:t>
            </w:r>
          </w:p>
        </w:tc>
      </w:tr>
    </w:tbl>
    <w:p w14:paraId="264D8A7C">
      <w:pPr>
        <w:pStyle w:val="27"/>
        <w:jc w:val="both"/>
        <w:rPr>
          <w:rFonts w:ascii="Microsoft Sans Serif" w:hAnsi="Microsoft Sans Serif" w:eastAsia="Times New Roman" w:cs="Microsoft Sans Serif"/>
          <w:bCs/>
          <w:color w:val="0070C0"/>
          <w:spacing w:val="-1"/>
          <w:sz w:val="20"/>
          <w:szCs w:val="20"/>
          <w:lang w:val="mk-MK"/>
        </w:rPr>
      </w:pPr>
    </w:p>
    <w:p w14:paraId="07C6741E">
      <w:pPr>
        <w:pStyle w:val="27"/>
        <w:jc w:val="both"/>
        <w:rPr>
          <w:rFonts w:ascii="Microsoft Sans Serif" w:hAnsi="Microsoft Sans Serif" w:eastAsia="Times New Roman" w:cs="Microsoft Sans Serif"/>
          <w:bCs/>
          <w:i/>
          <w:spacing w:val="-1"/>
          <w:sz w:val="20"/>
          <w:szCs w:val="20"/>
        </w:rPr>
      </w:pPr>
      <w:r>
        <w:rPr>
          <w:rFonts w:ascii="Microsoft Sans Serif" w:hAnsi="Microsoft Sans Serif" w:eastAsia="Times New Roman" w:cs="Microsoft Sans Serif"/>
          <w:bCs/>
          <w:i/>
          <w:spacing w:val="-1"/>
          <w:sz w:val="20"/>
          <w:szCs w:val="20"/>
        </w:rPr>
        <w:t>*ICH=intrakranijalna hemoragija</w:t>
      </w:r>
    </w:p>
    <w:p w14:paraId="636157CC">
      <w:pPr>
        <w:widowControl w:val="0"/>
        <w:spacing w:before="11"/>
        <w:rPr>
          <w:rFonts w:ascii="Microsoft Sans Serif" w:hAnsi="Microsoft Sans Serif" w:eastAsia="Calibri" w:cs="Microsoft Sans Serif"/>
          <w:sz w:val="20"/>
          <w:szCs w:val="20"/>
        </w:rPr>
      </w:pPr>
    </w:p>
    <w:p w14:paraId="28721017">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dejstva lijeka</w:t>
      </w:r>
    </w:p>
    <w:p w14:paraId="3AE01A2C">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4258DF54">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667C6F15">
      <w:pPr>
        <w:numPr>
          <w:ilvl w:val="0"/>
          <w:numId w:val="3"/>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4EBE631A">
      <w:pPr>
        <w:numPr>
          <w:ilvl w:val="0"/>
          <w:numId w:val="3"/>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78ECBA8D">
      <w:pPr>
        <w:shd w:val="clear" w:color="auto" w:fill="FFFFFF"/>
        <w:rPr>
          <w:rFonts w:ascii="Microsoft Sans Serif" w:hAnsi="Microsoft Sans Serif" w:cs="Microsoft Sans Serif"/>
          <w:lang w:val="hr-HR"/>
        </w:rPr>
      </w:pPr>
    </w:p>
    <w:p w14:paraId="05682509">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07618E75">
      <w:pPr>
        <w:rPr>
          <w:rFonts w:ascii="Microsoft Sans Serif" w:hAnsi="Microsoft Sans Serif" w:cs="Microsoft Sans Serif"/>
          <w:bCs/>
          <w:sz w:val="20"/>
          <w:szCs w:val="20"/>
        </w:rPr>
      </w:pPr>
    </w:p>
    <w:p w14:paraId="44A2DD38">
      <w:pPr>
        <w:rPr>
          <w:rFonts w:ascii="Microsoft Sans Serif" w:hAnsi="Microsoft Sans Serif" w:cs="Microsoft Sans Serif"/>
          <w:bCs/>
          <w:sz w:val="20"/>
          <w:szCs w:val="20"/>
        </w:rPr>
      </w:pPr>
      <w:r>
        <w:rPr>
          <w:rFonts w:ascii="Microsoft Sans Serif" w:hAnsi="Microsoft Sans Serif" w:cs="Microsoft Sans Serif"/>
          <w:bCs/>
          <w:sz w:val="20"/>
          <w:szCs w:val="20"/>
        </w:rPr>
        <w:t>Predoziranje prasugrelom može dovesti do produženog vremena krvarenja i posljedičnih komplikacija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krvarenja. Ne postoje podaci o inverziji farmakološkog efekta prasugrela; međutim, ukoliko je neophodna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brza korekcija produženog vremena krvarenja, može se razmotriti primjena transfuzije trombocita i/ili drugih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proizvoda krvi.</w:t>
      </w:r>
    </w:p>
    <w:p w14:paraId="370D8875">
      <w:pPr>
        <w:rPr>
          <w:rFonts w:ascii="Microsoft Sans Serif" w:hAnsi="Microsoft Sans Serif" w:cs="Microsoft Sans Serif"/>
          <w:sz w:val="20"/>
          <w:szCs w:val="20"/>
        </w:rPr>
      </w:pPr>
    </w:p>
    <w:p w14:paraId="1D38C58D">
      <w:pPr>
        <w:pStyle w:val="22"/>
        <w:jc w:val="both"/>
        <w:rPr>
          <w:rFonts w:ascii="Microsoft Sans Serif" w:hAnsi="Microsoft Sans Serif" w:cs="Microsoft Sans Serif"/>
          <w:sz w:val="20"/>
          <w:szCs w:val="20"/>
        </w:rPr>
      </w:pPr>
      <w:r>
        <w:rPr>
          <w:rFonts w:ascii="Microsoft Sans Serif" w:hAnsi="Microsoft Sans Serif" w:cs="Microsoft Sans Serif"/>
          <w:sz w:val="20"/>
          <w:szCs w:val="20"/>
        </w:rPr>
        <w:t>5. FARMAKOLOŠKE KARAKTERISTIKE</w:t>
      </w:r>
    </w:p>
    <w:p w14:paraId="25FF6BEB">
      <w:pPr>
        <w:rPr>
          <w:rFonts w:ascii="Microsoft Sans Serif" w:hAnsi="Microsoft Sans Serif" w:cs="Microsoft Sans Serif"/>
          <w:b/>
          <w:bCs/>
          <w:sz w:val="20"/>
          <w:szCs w:val="20"/>
        </w:rPr>
      </w:pPr>
      <w:r>
        <w:rPr>
          <w:rFonts w:ascii="Microsoft Sans Serif" w:hAnsi="Microsoft Sans Serif" w:cs="Microsoft Sans Serif"/>
          <w:b/>
          <w:bCs/>
          <w:sz w:val="20"/>
          <w:szCs w:val="20"/>
        </w:rPr>
        <w:t>5.1. Farmakodinamske karakteristike</w:t>
      </w:r>
    </w:p>
    <w:p w14:paraId="52DBEAF7">
      <w:pPr>
        <w:rPr>
          <w:rFonts w:ascii="Microsoft Sans Serif" w:hAnsi="Microsoft Sans Serif" w:cs="Microsoft Sans Serif"/>
          <w:b/>
          <w:bCs/>
          <w:sz w:val="20"/>
          <w:szCs w:val="20"/>
        </w:rPr>
      </w:pPr>
    </w:p>
    <w:p w14:paraId="59D1E257">
      <w:pPr>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Farmakoterapijska grupa: </w:t>
      </w:r>
      <w:r>
        <w:rPr>
          <w:rFonts w:ascii="Microsoft Sans Serif" w:hAnsi="Microsoft Sans Serif" w:cs="Microsoft Sans Serif"/>
          <w:bCs/>
          <w:sz w:val="20"/>
          <w:szCs w:val="20"/>
        </w:rPr>
        <w:t>Inhibitori agregacije trombocita, isklјučujući heparin</w:t>
      </w:r>
    </w:p>
    <w:p w14:paraId="63E510ED">
      <w:pPr>
        <w:rPr>
          <w:rFonts w:ascii="Microsoft Sans Serif" w:hAnsi="Microsoft Sans Serif" w:cs="Microsoft Sans Serif"/>
          <w:sz w:val="20"/>
          <w:szCs w:val="20"/>
        </w:rPr>
      </w:pPr>
      <w:r>
        <w:rPr>
          <w:rFonts w:ascii="Microsoft Sans Serif" w:hAnsi="Microsoft Sans Serif" w:cs="Microsoft Sans Serif"/>
          <w:b/>
          <w:bCs/>
          <w:sz w:val="20"/>
          <w:szCs w:val="20"/>
        </w:rPr>
        <w:t xml:space="preserve">ATC šifra: </w:t>
      </w:r>
      <w:r>
        <w:rPr>
          <w:rFonts w:ascii="Microsoft Sans Serif" w:hAnsi="Microsoft Sans Serif" w:cs="Microsoft Sans Serif"/>
          <w:sz w:val="20"/>
          <w:szCs w:val="20"/>
        </w:rPr>
        <w:t>B01AC22</w:t>
      </w:r>
    </w:p>
    <w:p w14:paraId="65C72E76">
      <w:pPr>
        <w:rPr>
          <w:rFonts w:ascii="Microsoft Sans Serif" w:hAnsi="Microsoft Sans Serif" w:cs="Microsoft Sans Serif"/>
          <w:sz w:val="20"/>
          <w:szCs w:val="20"/>
        </w:rPr>
      </w:pPr>
    </w:p>
    <w:p w14:paraId="254E40F5">
      <w:pPr>
        <w:rPr>
          <w:rFonts w:ascii="Microsoft Sans Serif" w:hAnsi="Microsoft Sans Serif" w:cs="Microsoft Sans Serif"/>
          <w:bCs/>
          <w:i/>
          <w:sz w:val="20"/>
          <w:szCs w:val="20"/>
          <w:u w:val="single"/>
        </w:rPr>
      </w:pPr>
      <w:r>
        <w:rPr>
          <w:rFonts w:ascii="Microsoft Sans Serif" w:hAnsi="Microsoft Sans Serif" w:cs="Microsoft Sans Serif"/>
          <w:bCs/>
          <w:i/>
          <w:sz w:val="20"/>
          <w:szCs w:val="20"/>
          <w:u w:val="single"/>
        </w:rPr>
        <w:t>Mehanizam dejstva/Farmakodinamska dejstva</w:t>
      </w:r>
    </w:p>
    <w:p w14:paraId="461EB38C">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Prasugrel je inhibitor aktivacije i agregacije trombocita preko ireverzibilnog vezivanja svog aktivnog metabolita za ADP receptore </w:t>
      </w:r>
      <w:r>
        <w:rPr>
          <w:rFonts w:ascii="Microsoft Sans Serif" w:hAnsi="Microsoft Sans Serif" w:cs="Microsoft Sans Serif"/>
          <w:position w:val="2"/>
          <w:sz w:val="20"/>
          <w:szCs w:val="20"/>
        </w:rPr>
        <w:t>P</w:t>
      </w:r>
      <w:r>
        <w:rPr>
          <w:rFonts w:ascii="Microsoft Sans Serif" w:hAnsi="Microsoft Sans Serif" w:cs="Microsoft Sans Serif"/>
          <w:spacing w:val="-2"/>
          <w:position w:val="2"/>
          <w:sz w:val="20"/>
          <w:szCs w:val="20"/>
        </w:rPr>
        <w:t>2Y</w:t>
      </w:r>
      <w:r>
        <w:rPr>
          <w:rFonts w:ascii="Microsoft Sans Serif" w:hAnsi="Microsoft Sans Serif" w:cs="Microsoft Sans Serif"/>
          <w:sz w:val="20"/>
          <w:szCs w:val="20"/>
          <w:vertAlign w:val="subscript"/>
        </w:rPr>
        <w:t>12</w:t>
      </w:r>
      <w:r>
        <w:rPr>
          <w:rFonts w:ascii="Microsoft Sans Serif" w:hAnsi="Microsoft Sans Serif" w:cs="Microsoft Sans Serif"/>
          <w:bCs/>
          <w:sz w:val="20"/>
          <w:szCs w:val="20"/>
        </w:rPr>
        <w:t xml:space="preserve"> klase na trombocitima. </w:t>
      </w:r>
      <w:r>
        <w:rPr>
          <w:rFonts w:ascii="Microsoft Sans Serif" w:hAnsi="Microsoft Sans Serif" w:cs="Microsoft Sans Serif"/>
          <w:bCs/>
          <w:sz w:val="20"/>
          <w:szCs w:val="20"/>
          <w:lang w:val="sr-Cyrl-RS"/>
        </w:rPr>
        <w:t>S o</w:t>
      </w:r>
      <w:r>
        <w:rPr>
          <w:rFonts w:ascii="Microsoft Sans Serif" w:hAnsi="Microsoft Sans Serif" w:cs="Microsoft Sans Serif"/>
          <w:bCs/>
          <w:sz w:val="20"/>
          <w:szCs w:val="20"/>
        </w:rPr>
        <w:t>bzirom da trombociti učestvuju u procesu inicijacije i/ili evolucije trombotičkih komplikacija aterosklerotične bolesti, inhibicija funkcije trombocita može dovesti do smanjenja stope kardiovaskularnih događaja kao što su smrtni ishod, infarkt miokarda ili moždani udar.</w:t>
      </w:r>
    </w:p>
    <w:p w14:paraId="22DAD2B6">
      <w:pPr>
        <w:rPr>
          <w:rFonts w:ascii="Microsoft Sans Serif" w:hAnsi="Microsoft Sans Serif" w:cs="Microsoft Sans Serif"/>
          <w:bCs/>
          <w:sz w:val="20"/>
          <w:szCs w:val="20"/>
        </w:rPr>
      </w:pPr>
    </w:p>
    <w:p w14:paraId="3FD24338">
      <w:pPr>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Nakon</w:t>
      </w:r>
      <w:r>
        <w:rPr>
          <w:rFonts w:ascii="Microsoft Sans Serif" w:hAnsi="Microsoft Sans Serif" w:cs="Microsoft Sans Serif"/>
          <w:bCs/>
          <w:sz w:val="20"/>
          <w:szCs w:val="20"/>
        </w:rPr>
        <w:t xml:space="preserve"> primjene udarne doze od 60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rPr>
        <w:t xml:space="preserve"> prasugrela, inhibicija ADP indukovane agregacije trombocita počinje poslije 15 minuta sa 5 mikroM ADP-a, odnosno 30 minuta sa 20 mikroM ADP-a. Maksimalna inhibicija ADP-om indukovane agregacije trombocita prasugrelom je 83% sa 5 mikroM ADP i 79% sa 20 mikroM ADP, u oba slučaja kod 89% zdravih osoba i pacijenata sa stabilnom aterosklerozom kod kojih se postiže inhibicija agregacije trombocita od najmanje 50% za 1 sat. Prasugrelom posredovana inhibicija agregacije trombocita pokazuje malu interindividualnu (9%) i intraindividualnu (12%) varijabilnost i sa 5 mikroM i sa 20 mikroM ADP-a. Prosječna inhibicija agregacije trombocita u stanju ravnoteže je bila 74% i 69%, sa 5 mikroM ADP-a, odnosno 20 mikroM ADP-a i bila je postignuta posle 3 do 5 dana od primjene 10 mg prasugrela kao doze održavanja poslije primjene udarne doze od 60 mg. Kod više od 98% ispitanika je došlo do ≥ 20% inhibicije agregacije trombocita tokom doze održavanja.</w:t>
      </w:r>
    </w:p>
    <w:p w14:paraId="0069908B">
      <w:pPr>
        <w:rPr>
          <w:rFonts w:ascii="Microsoft Sans Serif" w:hAnsi="Microsoft Sans Serif" w:cs="Microsoft Sans Serif"/>
          <w:sz w:val="20"/>
          <w:szCs w:val="20"/>
        </w:rPr>
      </w:pPr>
      <w:r>
        <w:rPr>
          <w:rFonts w:ascii="Microsoft Sans Serif" w:hAnsi="Microsoft Sans Serif" w:cs="Microsoft Sans Serif"/>
          <w:sz w:val="20"/>
          <w:szCs w:val="20"/>
        </w:rPr>
        <w:t>Agregacija trombocita se postepeno vratila na početne vrijednosti poslije 7 do 9 dana nakon primjene pojedinačne udarne doze od 60 mg prasugrela, odnosno poslije 5 dana nakon prestanka primjene doze održavanja u stanju ravnoteže.</w:t>
      </w:r>
    </w:p>
    <w:p w14:paraId="6CDAC5C3">
      <w:pPr>
        <w:widowControl w:val="0"/>
        <w:rPr>
          <w:rFonts w:ascii="Microsoft Sans Serif" w:hAnsi="Microsoft Sans Serif" w:eastAsia="Calibri" w:cs="Microsoft Sans Serif"/>
          <w:sz w:val="20"/>
          <w:szCs w:val="20"/>
        </w:rPr>
      </w:pPr>
    </w:p>
    <w:p w14:paraId="1FE1BC8F">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u w:val="single"/>
        </w:rPr>
        <w:t>Podaci u vezi prelaska sa jednog lijeka na drugi:</w:t>
      </w:r>
      <w:r>
        <w:rPr>
          <w:rFonts w:ascii="Microsoft Sans Serif" w:hAnsi="Microsoft Sans Serif" w:eastAsia="Calibri" w:cs="Microsoft Sans Serif"/>
          <w:sz w:val="20"/>
          <w:szCs w:val="20"/>
        </w:rPr>
        <w:t xml:space="preserve"> Poslije primjene 75 mg klopidogrela jed</w:t>
      </w:r>
      <w:r>
        <w:rPr>
          <w:rFonts w:ascii="Microsoft Sans Serif" w:hAnsi="Microsoft Sans Serif" w:eastAsia="Calibri" w:cs="Microsoft Sans Serif"/>
          <w:sz w:val="20"/>
          <w:szCs w:val="20"/>
          <w:lang w:val="sr-Cyrl-RS"/>
        </w:rPr>
        <w:t>nom dnevno</w:t>
      </w:r>
      <w:r>
        <w:rPr>
          <w:rFonts w:ascii="Microsoft Sans Serif" w:hAnsi="Microsoft Sans Serif" w:eastAsia="Calibri" w:cs="Microsoft Sans Serif"/>
          <w:sz w:val="20"/>
          <w:szCs w:val="20"/>
        </w:rPr>
        <w:t xml:space="preserve"> tokom 10 dana, 40 zdravih osoba je prešlo na prasugrel 10 </w:t>
      </w:r>
      <w:r>
        <w:rPr>
          <w:rFonts w:ascii="Microsoft Sans Serif" w:hAnsi="Microsoft Sans Serif" w:eastAsia="Calibri" w:cs="Microsoft Sans Serif"/>
          <w:sz w:val="20"/>
          <w:szCs w:val="20"/>
          <w:lang w:val="sr-Latn-RS"/>
        </w:rPr>
        <w:t>mg</w:t>
      </w:r>
      <w:r>
        <w:rPr>
          <w:rFonts w:ascii="Microsoft Sans Serif" w:hAnsi="Microsoft Sans Serif" w:eastAsia="Calibri" w:cs="Microsoft Sans Serif"/>
          <w:sz w:val="20"/>
          <w:szCs w:val="20"/>
        </w:rPr>
        <w:t xml:space="preserve">, sa udarnom dozom od 60 mg ili bez nje. Slična ili veća inhibicija agregacije trombocita je primjećena sa prasugrelom. Direktnim prelaskom na udarnu dozu prasugrela od 60 mg došlo je </w:t>
      </w:r>
      <w:r>
        <w:rPr>
          <w:rFonts w:ascii="Microsoft Sans Serif" w:hAnsi="Microsoft Sans Serif" w:eastAsia="Calibri" w:cs="Microsoft Sans Serif"/>
          <w:sz w:val="20"/>
          <w:szCs w:val="20"/>
          <w:lang w:val="sr-Cyrl-RS"/>
        </w:rPr>
        <w:t xml:space="preserve">do </w:t>
      </w:r>
      <w:r>
        <w:rPr>
          <w:rFonts w:ascii="Microsoft Sans Serif" w:hAnsi="Microsoft Sans Serif" w:eastAsia="Calibri" w:cs="Microsoft Sans Serif"/>
          <w:sz w:val="20"/>
          <w:szCs w:val="20"/>
        </w:rPr>
        <w:t>bržeg početka veća inhibicija trombocita. Nakon primjene udarne doze od 900 mg klopidogrela (sa acetilsalicilnom kiselinom), 56 ispitanika sa akutnim koronarnim sindromom je bilo ili na terapiji prasugrelom u dozi od 10 mg jed</w:t>
      </w:r>
      <w:r>
        <w:rPr>
          <w:rFonts w:ascii="Microsoft Sans Serif" w:hAnsi="Microsoft Sans Serif" w:eastAsia="Calibri" w:cs="Microsoft Sans Serif"/>
          <w:sz w:val="20"/>
          <w:szCs w:val="20"/>
          <w:lang w:val="sr-Cyrl-RS"/>
        </w:rPr>
        <w:t>nom dnevno</w:t>
      </w:r>
      <w:r>
        <w:rPr>
          <w:rFonts w:ascii="Microsoft Sans Serif" w:hAnsi="Microsoft Sans Serif" w:eastAsia="Calibri" w:cs="Microsoft Sans Serif"/>
          <w:sz w:val="20"/>
          <w:szCs w:val="20"/>
        </w:rPr>
        <w:t xml:space="preserve"> ili klopidogrelom u dozi od 150 mg jed</w:t>
      </w:r>
      <w:r>
        <w:rPr>
          <w:rFonts w:ascii="Microsoft Sans Serif" w:hAnsi="Microsoft Sans Serif" w:eastAsia="Calibri" w:cs="Microsoft Sans Serif"/>
          <w:sz w:val="20"/>
          <w:szCs w:val="20"/>
          <w:lang w:val="sr-Cyrl-RS"/>
        </w:rPr>
        <w:t>nom dnevno</w:t>
      </w:r>
      <w:r>
        <w:rPr>
          <w:rFonts w:ascii="Microsoft Sans Serif" w:hAnsi="Microsoft Sans Serif" w:eastAsia="Calibri" w:cs="Microsoft Sans Serif"/>
          <w:sz w:val="20"/>
          <w:szCs w:val="20"/>
        </w:rPr>
        <w:t>, tokom 14 dana, a zatim je prešlo, u narednih 14 dana ili na klopidogrel u dozi od 150 mg ili prasugrel u dozi od 10 mg. Veća inhibicija agregacije trombocita je primjećena kod pacijenata koji su prešli na prasugrel 10 mg u odnosu na one koji su liječeni klopidogrelom u dozi od 150 mg. U studiji na 276 pacijenata sa AKS koji su podvrgnuti PCI, prebacivanje sa početne udarne doze klopidogrelom od 600 mg ili placeba, primjenjenih na prijemu u bolnicu, a prije koronarne angiografije, na udarnu dozu od 60 mg prasugrela primjenjenog za vrijeme PCI, došlo je do sličnog povećanja inhibicije agregacije trombocita tokom 72 sata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trajanja studije.</w:t>
      </w:r>
    </w:p>
    <w:p w14:paraId="320B7F69">
      <w:pPr>
        <w:widowControl w:val="0"/>
        <w:rPr>
          <w:rFonts w:ascii="Microsoft Sans Serif" w:hAnsi="Microsoft Sans Serif" w:cs="Microsoft Sans Serif"/>
          <w:position w:val="-1"/>
          <w:sz w:val="20"/>
          <w:szCs w:val="20"/>
        </w:rPr>
      </w:pPr>
    </w:p>
    <w:p w14:paraId="7E23A13A">
      <w:pPr>
        <w:widowControl w:val="0"/>
        <w:rPr>
          <w:rFonts w:ascii="Microsoft Sans Serif" w:hAnsi="Microsoft Sans Serif" w:cs="Microsoft Sans Serif"/>
          <w:i/>
          <w:position w:val="-1"/>
          <w:sz w:val="20"/>
          <w:szCs w:val="20"/>
          <w:u w:val="single"/>
        </w:rPr>
      </w:pPr>
      <w:r>
        <w:rPr>
          <w:rFonts w:ascii="Microsoft Sans Serif" w:hAnsi="Microsoft Sans Serif" w:cs="Microsoft Sans Serif"/>
          <w:i/>
          <w:position w:val="-1"/>
          <w:sz w:val="20"/>
          <w:szCs w:val="20"/>
          <w:u w:val="single"/>
        </w:rPr>
        <w:t>Klinička efikasnost i bezbjednost</w:t>
      </w:r>
    </w:p>
    <w:p w14:paraId="37ED3637">
      <w:pPr>
        <w:widowControl w:val="0"/>
        <w:rPr>
          <w:rFonts w:ascii="Microsoft Sans Serif" w:hAnsi="Microsoft Sans Serif" w:cs="Microsoft Sans Serif"/>
          <w:i/>
          <w:position w:val="-1"/>
          <w:sz w:val="20"/>
          <w:szCs w:val="20"/>
          <w:u w:val="single"/>
        </w:rPr>
      </w:pPr>
      <w:r>
        <w:rPr>
          <w:rFonts w:ascii="Microsoft Sans Serif" w:hAnsi="Microsoft Sans Serif" w:cs="Microsoft Sans Serif"/>
          <w:i/>
          <w:position w:val="-1"/>
          <w:sz w:val="20"/>
          <w:szCs w:val="20"/>
          <w:u w:val="single"/>
        </w:rPr>
        <w:t>Akutni koronarni sindrom (AKS)</w:t>
      </w:r>
    </w:p>
    <w:p w14:paraId="2245B778">
      <w:pPr>
        <w:widowControl w:val="0"/>
        <w:rPr>
          <w:rFonts w:ascii="Microsoft Sans Serif" w:hAnsi="Microsoft Sans Serif" w:cs="Microsoft Sans Serif"/>
          <w:position w:val="-1"/>
          <w:sz w:val="20"/>
          <w:szCs w:val="20"/>
        </w:rPr>
      </w:pPr>
      <w:r>
        <w:rPr>
          <w:rFonts w:ascii="Microsoft Sans Serif" w:hAnsi="Microsoft Sans Serif" w:cs="Microsoft Sans Serif"/>
          <w:position w:val="-1"/>
          <w:sz w:val="20"/>
          <w:szCs w:val="20"/>
          <w:lang w:val="sr-Latn-RS"/>
        </w:rPr>
        <w:t xml:space="preserve">Kod </w:t>
      </w:r>
      <w:r>
        <w:rPr>
          <w:rFonts w:ascii="Microsoft Sans Serif" w:hAnsi="Microsoft Sans Serif" w:cs="Microsoft Sans Serif"/>
          <w:position w:val="-1"/>
          <w:sz w:val="20"/>
          <w:szCs w:val="20"/>
        </w:rPr>
        <w:t>kliničko</w:t>
      </w:r>
      <w:r>
        <w:rPr>
          <w:rFonts w:ascii="Microsoft Sans Serif" w:hAnsi="Microsoft Sans Serif" w:cs="Microsoft Sans Serif"/>
          <w:position w:val="-1"/>
          <w:sz w:val="20"/>
          <w:szCs w:val="20"/>
          <w:lang w:val="sr-Cyrl-RS"/>
        </w:rPr>
        <w:t>g</w:t>
      </w:r>
      <w:r>
        <w:rPr>
          <w:rFonts w:ascii="Microsoft Sans Serif" w:hAnsi="Microsoft Sans Serif" w:cs="Microsoft Sans Serif"/>
          <w:position w:val="-1"/>
          <w:sz w:val="20"/>
          <w:szCs w:val="20"/>
        </w:rPr>
        <w:t xml:space="preserve"> ispitivanja </w:t>
      </w:r>
      <w:r>
        <w:rPr>
          <w:rFonts w:ascii="Microsoft Sans Serif" w:hAnsi="Microsoft Sans Serif" w:cs="Microsoft Sans Serif"/>
          <w:bCs/>
          <w:sz w:val="20"/>
          <w:szCs w:val="20"/>
        </w:rPr>
        <w:t xml:space="preserve">III </w:t>
      </w:r>
      <w:r>
        <w:rPr>
          <w:rFonts w:ascii="Microsoft Sans Serif" w:hAnsi="Microsoft Sans Serif" w:cs="Microsoft Sans Serif"/>
          <w:bCs/>
          <w:sz w:val="20"/>
          <w:szCs w:val="20"/>
          <w:lang w:val="mk-MK"/>
        </w:rPr>
        <w:t xml:space="preserve">faze </w:t>
      </w:r>
      <w:r>
        <w:rPr>
          <w:rFonts w:ascii="Microsoft Sans Serif" w:hAnsi="Microsoft Sans Serif" w:cs="Microsoft Sans Serif"/>
          <w:position w:val="-1"/>
          <w:sz w:val="20"/>
          <w:szCs w:val="20"/>
        </w:rPr>
        <w:t>(</w:t>
      </w:r>
      <w:r>
        <w:rPr>
          <w:rFonts w:ascii="Microsoft Sans Serif" w:hAnsi="Microsoft Sans Serif" w:cs="Microsoft Sans Serif"/>
          <w:position w:val="-1"/>
          <w:sz w:val="20"/>
          <w:szCs w:val="20"/>
          <w:lang w:val="sr-Latn-RS"/>
        </w:rPr>
        <w:t>TRITON</w:t>
      </w:r>
      <w:r>
        <w:rPr>
          <w:rFonts w:ascii="Microsoft Sans Serif" w:hAnsi="Microsoft Sans Serif" w:cs="Microsoft Sans Serif"/>
          <w:position w:val="-1"/>
          <w:sz w:val="20"/>
          <w:szCs w:val="20"/>
        </w:rPr>
        <w:t xml:space="preserve">) </w:t>
      </w:r>
      <w:r>
        <w:rPr>
          <w:rFonts w:ascii="Microsoft Sans Serif" w:hAnsi="Microsoft Sans Serif" w:cs="Microsoft Sans Serif"/>
          <w:position w:val="-1"/>
          <w:sz w:val="20"/>
          <w:szCs w:val="20"/>
          <w:lang w:val="sr-Cyrl-RS"/>
        </w:rPr>
        <w:t>poredila se prim</w:t>
      </w:r>
      <w:r>
        <w:rPr>
          <w:rFonts w:ascii="Microsoft Sans Serif" w:hAnsi="Microsoft Sans Serif" w:cs="Microsoft Sans Serif"/>
          <w:position w:val="-1"/>
          <w:sz w:val="20"/>
          <w:szCs w:val="20"/>
          <w:lang w:val="sr-Latn-RS"/>
        </w:rPr>
        <w:t>j</w:t>
      </w:r>
      <w:r>
        <w:rPr>
          <w:rFonts w:ascii="Microsoft Sans Serif" w:hAnsi="Microsoft Sans Serif" w:cs="Microsoft Sans Serif"/>
          <w:position w:val="-1"/>
          <w:sz w:val="20"/>
          <w:szCs w:val="20"/>
          <w:lang w:val="sr-Cyrl-RS"/>
        </w:rPr>
        <w:t>ena</w:t>
      </w:r>
      <w:r>
        <w:rPr>
          <w:rFonts w:ascii="Microsoft Sans Serif" w:hAnsi="Microsoft Sans Serif" w:cs="Microsoft Sans Serif"/>
          <w:position w:val="-1"/>
          <w:sz w:val="20"/>
          <w:szCs w:val="20"/>
        </w:rPr>
        <w:t xml:space="preserve"> prasugrel</w:t>
      </w:r>
      <w:r>
        <w:rPr>
          <w:rFonts w:ascii="Microsoft Sans Serif" w:hAnsi="Microsoft Sans Serif" w:cs="Microsoft Sans Serif"/>
          <w:position w:val="-1"/>
          <w:sz w:val="20"/>
          <w:szCs w:val="20"/>
          <w:lang w:val="sr-Cyrl-RS"/>
        </w:rPr>
        <w:t>a</w:t>
      </w:r>
      <w:r>
        <w:rPr>
          <w:rFonts w:ascii="Microsoft Sans Serif" w:hAnsi="Microsoft Sans Serif" w:cs="Microsoft Sans Serif"/>
          <w:position w:val="-1"/>
          <w:sz w:val="20"/>
          <w:szCs w:val="20"/>
        </w:rPr>
        <w:t xml:space="preserve"> i klopidogrel</w:t>
      </w:r>
      <w:r>
        <w:rPr>
          <w:rFonts w:ascii="Microsoft Sans Serif" w:hAnsi="Microsoft Sans Serif" w:cs="Microsoft Sans Serif"/>
          <w:position w:val="-1"/>
          <w:sz w:val="20"/>
          <w:szCs w:val="20"/>
          <w:lang w:val="sr-Cyrl-RS"/>
        </w:rPr>
        <w:t>a</w:t>
      </w:r>
      <w:r>
        <w:rPr>
          <w:rFonts w:ascii="Microsoft Sans Serif" w:hAnsi="Microsoft Sans Serif" w:cs="Microsoft Sans Serif"/>
          <w:position w:val="-1"/>
          <w:sz w:val="20"/>
          <w:szCs w:val="20"/>
          <w:lang w:val="hr-BA"/>
        </w:rPr>
        <w:t xml:space="preserve">, oba primjenjena </w:t>
      </w:r>
      <w:r>
        <w:rPr>
          <w:rFonts w:ascii="Microsoft Sans Serif" w:hAnsi="Microsoft Sans Serif" w:cs="Microsoft Sans Serif"/>
          <w:position w:val="-1"/>
          <w:sz w:val="20"/>
          <w:szCs w:val="20"/>
        </w:rPr>
        <w:t xml:space="preserve">istovremeno sa acetilsalicilnom kiselinom i drugom standardnom terapijom. </w:t>
      </w:r>
      <w:r>
        <w:rPr>
          <w:rFonts w:ascii="Microsoft Sans Serif" w:hAnsi="Microsoft Sans Serif" w:cs="Microsoft Sans Serif"/>
          <w:position w:val="-1"/>
          <w:sz w:val="20"/>
          <w:szCs w:val="20"/>
          <w:lang w:val="sr-Cyrl-RS"/>
        </w:rPr>
        <w:t>Studija</w:t>
      </w:r>
      <w:r>
        <w:rPr>
          <w:rFonts w:ascii="Microsoft Sans Serif" w:hAnsi="Microsoft Sans Serif" w:cs="Microsoft Sans Serif"/>
          <w:position w:val="-1"/>
          <w:sz w:val="20"/>
          <w:szCs w:val="20"/>
        </w:rPr>
        <w:t xml:space="preserve"> </w:t>
      </w:r>
      <w:r>
        <w:rPr>
          <w:rFonts w:ascii="Microsoft Sans Serif" w:hAnsi="Microsoft Sans Serif" w:cs="Microsoft Sans Serif"/>
          <w:position w:val="-1"/>
          <w:sz w:val="20"/>
          <w:szCs w:val="20"/>
          <w:lang w:val="sr-Latn-RS"/>
        </w:rPr>
        <w:t>TRITON</w:t>
      </w:r>
      <w:r>
        <w:rPr>
          <w:rFonts w:ascii="Microsoft Sans Serif" w:hAnsi="Microsoft Sans Serif" w:cs="Microsoft Sans Serif"/>
          <w:position w:val="-1"/>
          <w:sz w:val="20"/>
          <w:szCs w:val="20"/>
        </w:rPr>
        <w:t xml:space="preserve"> je bila multicentrična, internacionalna, randomizovana, dvostruko slijepa studija sa paralelnim grupama i ukupno 13608 pacijenata. Pacijenti su imali AKS sa umjerenim do visoko rizičnim </w:t>
      </w:r>
      <w:r>
        <w:rPr>
          <w:rFonts w:ascii="Microsoft Sans Serif" w:hAnsi="Microsoft Sans Serif" w:cs="Microsoft Sans Serif"/>
          <w:position w:val="-1"/>
          <w:sz w:val="20"/>
          <w:szCs w:val="20"/>
          <w:lang w:val="sr-Latn-RS"/>
        </w:rPr>
        <w:t>UA</w:t>
      </w:r>
      <w:r>
        <w:rPr>
          <w:rFonts w:ascii="Microsoft Sans Serif" w:hAnsi="Microsoft Sans Serif" w:cs="Microsoft Sans Serif"/>
          <w:position w:val="-1"/>
          <w:sz w:val="20"/>
          <w:szCs w:val="20"/>
        </w:rPr>
        <w:t xml:space="preserve">, NSTEMI ili STEMI i bili </w:t>
      </w:r>
      <w:r>
        <w:rPr>
          <w:rFonts w:ascii="Microsoft Sans Serif" w:hAnsi="Microsoft Sans Serif" w:cs="Microsoft Sans Serif"/>
          <w:position w:val="-1"/>
          <w:sz w:val="20"/>
          <w:szCs w:val="20"/>
          <w:lang w:val="sr-Cyrl-RS"/>
        </w:rPr>
        <w:t xml:space="preserve">su </w:t>
      </w:r>
      <w:r>
        <w:rPr>
          <w:rFonts w:ascii="Microsoft Sans Serif" w:hAnsi="Microsoft Sans Serif" w:cs="Microsoft Sans Serif"/>
          <w:position w:val="-1"/>
          <w:sz w:val="20"/>
          <w:szCs w:val="20"/>
        </w:rPr>
        <w:t>podvrgnuti PCI.</w:t>
      </w:r>
    </w:p>
    <w:p w14:paraId="679C481D">
      <w:pPr>
        <w:widowControl w:val="0"/>
        <w:rPr>
          <w:rFonts w:ascii="Microsoft Sans Serif" w:hAnsi="Microsoft Sans Serif" w:cs="Microsoft Sans Serif"/>
          <w:position w:val="-1"/>
          <w:sz w:val="20"/>
          <w:szCs w:val="20"/>
        </w:rPr>
      </w:pPr>
      <w:r>
        <w:rPr>
          <w:rFonts w:ascii="Microsoft Sans Serif" w:hAnsi="Microsoft Sans Serif" w:cs="Microsoft Sans Serif"/>
          <w:position w:val="-1"/>
          <w:sz w:val="20"/>
          <w:szCs w:val="20"/>
        </w:rPr>
        <w:t>Pacijenti sa UA/NSTEMI tokom 72 sata od pojave simptoma ili STEMI - u period</w:t>
      </w:r>
      <w:r>
        <w:rPr>
          <w:rFonts w:ascii="Microsoft Sans Serif" w:hAnsi="Microsoft Sans Serif" w:cs="Microsoft Sans Serif"/>
          <w:position w:val="-1"/>
          <w:sz w:val="20"/>
          <w:szCs w:val="20"/>
          <w:lang w:val="sr-Cyrl-RS"/>
        </w:rPr>
        <w:t>u</w:t>
      </w:r>
      <w:r>
        <w:rPr>
          <w:rFonts w:ascii="Microsoft Sans Serif" w:hAnsi="Microsoft Sans Serif" w:cs="Microsoft Sans Serif"/>
          <w:position w:val="-1"/>
          <w:sz w:val="20"/>
          <w:szCs w:val="20"/>
        </w:rPr>
        <w:t xml:space="preserve"> između 12 sati do 14 dana od pojave simptoma, su randomizovani na osnovu koronarne anatomije. Pacijenti sa STEMI u toku 12 sati od nastanka simptoma i planirani primarno za PCI su mogli biti randomizovani i bez ovih podataka. U slučaju svih pacijenata, udarna doza je mogla biti primjenjena u bilo kom trenutku između randomizacije i 1 sata po izlasku pacijenta iz sale za kateterizaciju.</w:t>
      </w:r>
    </w:p>
    <w:p w14:paraId="71877259">
      <w:pPr>
        <w:widowControl w:val="0"/>
        <w:rPr>
          <w:rFonts w:ascii="Microsoft Sans Serif" w:hAnsi="Microsoft Sans Serif" w:cs="Microsoft Sans Serif"/>
          <w:position w:val="-1"/>
          <w:sz w:val="20"/>
          <w:szCs w:val="20"/>
        </w:rPr>
      </w:pPr>
      <w:r>
        <w:rPr>
          <w:rFonts w:ascii="Microsoft Sans Serif" w:hAnsi="Microsoft Sans Serif" w:cs="Microsoft Sans Serif"/>
          <w:position w:val="-1"/>
          <w:sz w:val="20"/>
          <w:szCs w:val="20"/>
        </w:rPr>
        <w:t xml:space="preserve">Pacijenti randomizovani da prime prasugrel (60 mg udarna doza praćena dozom od 10 mg </w:t>
      </w:r>
      <w:r>
        <w:rPr>
          <w:rFonts w:ascii="Microsoft Sans Serif" w:hAnsi="Microsoft Sans Serif" w:cs="Microsoft Sans Serif"/>
          <w:position w:val="-1"/>
          <w:sz w:val="20"/>
          <w:szCs w:val="20"/>
          <w:lang w:val="sr-Cyrl-RS"/>
        </w:rPr>
        <w:t>jednom dnevno</w:t>
      </w:r>
      <w:r>
        <w:rPr>
          <w:rFonts w:ascii="Microsoft Sans Serif" w:hAnsi="Microsoft Sans Serif" w:cs="Microsoft Sans Serif"/>
          <w:position w:val="-1"/>
          <w:sz w:val="20"/>
          <w:szCs w:val="20"/>
        </w:rPr>
        <w:t xml:space="preserve">) ili klopidogrel (300 mg udarna doza praćena dozom od 75 mg </w:t>
      </w:r>
      <w:r>
        <w:rPr>
          <w:rFonts w:ascii="Microsoft Sans Serif" w:hAnsi="Microsoft Sans Serif" w:cs="Microsoft Sans Serif"/>
          <w:position w:val="-1"/>
          <w:sz w:val="20"/>
          <w:szCs w:val="20"/>
          <w:lang w:val="sr-Cyrl-RS"/>
        </w:rPr>
        <w:t>jednom dnevno</w:t>
      </w:r>
      <w:r>
        <w:rPr>
          <w:rFonts w:ascii="Microsoft Sans Serif" w:hAnsi="Microsoft Sans Serif" w:cs="Microsoft Sans Serif"/>
          <w:position w:val="-1"/>
          <w:sz w:val="20"/>
          <w:szCs w:val="20"/>
        </w:rPr>
        <w:t xml:space="preserve">) su bili na terapiji u prosjeku od 14,5 meseci (najviše 15 meseci, a najmanje 6 meseci praćenja). Pacijenti su takođe dobijali i acetilsalicilnu kiselinu (75 mg do 325 mg </w:t>
      </w:r>
      <w:r>
        <w:rPr>
          <w:rFonts w:ascii="Microsoft Sans Serif" w:hAnsi="Microsoft Sans Serif" w:cs="Microsoft Sans Serif"/>
          <w:position w:val="-1"/>
          <w:sz w:val="20"/>
          <w:szCs w:val="20"/>
          <w:lang w:val="sr-Cyrl-RS"/>
        </w:rPr>
        <w:t>jednom dnevno</w:t>
      </w:r>
      <w:r>
        <w:rPr>
          <w:rFonts w:ascii="Microsoft Sans Serif" w:hAnsi="Microsoft Sans Serif" w:cs="Microsoft Sans Serif"/>
          <w:position w:val="-1"/>
          <w:sz w:val="20"/>
          <w:szCs w:val="20"/>
        </w:rPr>
        <w:t>). Kao kriterijum za isklјučivanje u studiju je bila primjena nekog tienopiridina tokom 5 dana prije početka studije. Druga vrsta terapije, kao što su heparin i</w:t>
      </w:r>
      <w:r>
        <w:rPr>
          <w:rFonts w:ascii="Microsoft Sans Serif" w:hAnsi="Microsoft Sans Serif" w:cs="Microsoft Sans Serif"/>
          <w:position w:val="-1"/>
          <w:sz w:val="20"/>
          <w:szCs w:val="20"/>
          <w:lang w:val="sr-Cyrl-RS"/>
        </w:rPr>
        <w:t xml:space="preserve"> </w:t>
      </w:r>
      <w:r>
        <w:rPr>
          <w:rFonts w:ascii="Microsoft Sans Serif" w:hAnsi="Microsoft Sans Serif" w:cs="Microsoft Sans Serif"/>
          <w:spacing w:val="-1"/>
          <w:sz w:val="20"/>
          <w:szCs w:val="20"/>
        </w:rPr>
        <w:t>G</w:t>
      </w:r>
      <w:r>
        <w:rPr>
          <w:rFonts w:ascii="Microsoft Sans Serif" w:hAnsi="Microsoft Sans Serif" w:cs="Microsoft Sans Serif"/>
          <w:sz w:val="20"/>
          <w:szCs w:val="20"/>
        </w:rPr>
        <w:t>P</w:t>
      </w:r>
      <w:r>
        <w:rPr>
          <w:rFonts w:ascii="Microsoft Sans Serif" w:hAnsi="Microsoft Sans Serif" w:cs="Microsoft Sans Serif"/>
          <w:spacing w:val="-2"/>
          <w:sz w:val="20"/>
          <w:szCs w:val="20"/>
        </w:rPr>
        <w:t>II</w:t>
      </w:r>
      <w:r>
        <w:rPr>
          <w:rFonts w:ascii="Microsoft Sans Serif" w:hAnsi="Microsoft Sans Serif" w:cs="Microsoft Sans Serif"/>
          <w:sz w:val="20"/>
          <w:szCs w:val="20"/>
        </w:rPr>
        <w:t>b</w:t>
      </w:r>
      <w:r>
        <w:rPr>
          <w:rFonts w:ascii="Microsoft Sans Serif" w:hAnsi="Microsoft Sans Serif" w:cs="Microsoft Sans Serif"/>
          <w:spacing w:val="3"/>
          <w:sz w:val="20"/>
          <w:szCs w:val="20"/>
        </w:rPr>
        <w:t>/</w:t>
      </w:r>
      <w:r>
        <w:rPr>
          <w:rFonts w:ascii="Microsoft Sans Serif" w:hAnsi="Microsoft Sans Serif" w:cs="Microsoft Sans Serif"/>
          <w:spacing w:val="-2"/>
          <w:sz w:val="20"/>
          <w:szCs w:val="20"/>
        </w:rPr>
        <w:t>II</w:t>
      </w:r>
      <w:r>
        <w:rPr>
          <w:rFonts w:ascii="Microsoft Sans Serif" w:hAnsi="Microsoft Sans Serif" w:cs="Microsoft Sans Serif"/>
          <w:spacing w:val="-4"/>
          <w:sz w:val="20"/>
          <w:szCs w:val="20"/>
        </w:rPr>
        <w:t>I</w:t>
      </w:r>
      <w:r>
        <w:rPr>
          <w:rFonts w:ascii="Microsoft Sans Serif" w:hAnsi="Microsoft Sans Serif" w:cs="Microsoft Sans Serif"/>
          <w:sz w:val="20"/>
          <w:szCs w:val="20"/>
        </w:rPr>
        <w:t>a</w:t>
      </w:r>
      <w:r>
        <w:rPr>
          <w:rFonts w:ascii="Microsoft Sans Serif" w:hAnsi="Microsoft Sans Serif" w:cs="Microsoft Sans Serif"/>
          <w:position w:val="-1"/>
          <w:sz w:val="20"/>
          <w:szCs w:val="20"/>
        </w:rPr>
        <w:t xml:space="preserve"> inhibitori, su bili primjenjivani prema odluci ljekara. Približno 40% pacijenata (u svakoj od terapijskih grupa) su primali </w:t>
      </w:r>
      <w:r>
        <w:rPr>
          <w:rFonts w:ascii="Microsoft Sans Serif" w:hAnsi="Microsoft Sans Serif" w:cs="Microsoft Sans Serif"/>
          <w:spacing w:val="-1"/>
          <w:sz w:val="20"/>
          <w:szCs w:val="20"/>
        </w:rPr>
        <w:t>G</w:t>
      </w:r>
      <w:r>
        <w:rPr>
          <w:rFonts w:ascii="Microsoft Sans Serif" w:hAnsi="Microsoft Sans Serif" w:cs="Microsoft Sans Serif"/>
          <w:sz w:val="20"/>
          <w:szCs w:val="20"/>
        </w:rPr>
        <w:t>P</w:t>
      </w:r>
      <w:r>
        <w:rPr>
          <w:rFonts w:ascii="Microsoft Sans Serif" w:hAnsi="Microsoft Sans Serif" w:cs="Microsoft Sans Serif"/>
          <w:spacing w:val="-2"/>
          <w:sz w:val="20"/>
          <w:szCs w:val="20"/>
        </w:rPr>
        <w:t>II</w:t>
      </w:r>
      <w:r>
        <w:rPr>
          <w:rFonts w:ascii="Microsoft Sans Serif" w:hAnsi="Microsoft Sans Serif" w:cs="Microsoft Sans Serif"/>
          <w:sz w:val="20"/>
          <w:szCs w:val="20"/>
        </w:rPr>
        <w:t>b</w:t>
      </w:r>
      <w:r>
        <w:rPr>
          <w:rFonts w:ascii="Microsoft Sans Serif" w:hAnsi="Microsoft Sans Serif" w:cs="Microsoft Sans Serif"/>
          <w:spacing w:val="3"/>
          <w:sz w:val="20"/>
          <w:szCs w:val="20"/>
        </w:rPr>
        <w:t>/</w:t>
      </w:r>
      <w:r>
        <w:rPr>
          <w:rFonts w:ascii="Microsoft Sans Serif" w:hAnsi="Microsoft Sans Serif" w:cs="Microsoft Sans Serif"/>
          <w:spacing w:val="-2"/>
          <w:sz w:val="20"/>
          <w:szCs w:val="20"/>
        </w:rPr>
        <w:t>II</w:t>
      </w:r>
      <w:r>
        <w:rPr>
          <w:rFonts w:ascii="Microsoft Sans Serif" w:hAnsi="Microsoft Sans Serif" w:cs="Microsoft Sans Serif"/>
          <w:spacing w:val="-4"/>
          <w:sz w:val="20"/>
          <w:szCs w:val="20"/>
        </w:rPr>
        <w:t>I</w:t>
      </w:r>
      <w:r>
        <w:rPr>
          <w:rFonts w:ascii="Microsoft Sans Serif" w:hAnsi="Microsoft Sans Serif" w:cs="Microsoft Sans Serif"/>
          <w:sz w:val="20"/>
          <w:szCs w:val="20"/>
        </w:rPr>
        <w:t>a</w:t>
      </w:r>
      <w:r>
        <w:rPr>
          <w:rFonts w:ascii="Microsoft Sans Serif" w:hAnsi="Microsoft Sans Serif" w:cs="Microsoft Sans Serif"/>
          <w:spacing w:val="1"/>
          <w:sz w:val="20"/>
          <w:szCs w:val="20"/>
        </w:rPr>
        <w:t xml:space="preserve"> </w:t>
      </w:r>
      <w:r>
        <w:rPr>
          <w:rFonts w:ascii="Microsoft Sans Serif" w:hAnsi="Microsoft Sans Serif" w:cs="Microsoft Sans Serif"/>
          <w:position w:val="-1"/>
          <w:sz w:val="20"/>
          <w:szCs w:val="20"/>
        </w:rPr>
        <w:t xml:space="preserve">inhibitore u cilјu farmakološke podrške </w:t>
      </w:r>
      <w:r>
        <w:rPr>
          <w:rFonts w:ascii="Microsoft Sans Serif" w:hAnsi="Microsoft Sans Serif" w:cs="Microsoft Sans Serif"/>
          <w:position w:val="-1"/>
          <w:sz w:val="20"/>
          <w:szCs w:val="20"/>
          <w:lang w:val="sr-Latn-RS"/>
        </w:rPr>
        <w:t>PCI</w:t>
      </w:r>
      <w:r>
        <w:rPr>
          <w:rFonts w:ascii="Microsoft Sans Serif" w:hAnsi="Microsoft Sans Serif" w:cs="Microsoft Sans Serif"/>
          <w:position w:val="-1"/>
          <w:sz w:val="20"/>
          <w:szCs w:val="20"/>
        </w:rPr>
        <w:t xml:space="preserve">-u (nema dostupne informacije o tipu primjenjenog inhibitora </w:t>
      </w:r>
      <w:r>
        <w:rPr>
          <w:rFonts w:ascii="Microsoft Sans Serif" w:hAnsi="Microsoft Sans Serif" w:cs="Microsoft Sans Serif"/>
          <w:spacing w:val="-1"/>
          <w:sz w:val="20"/>
          <w:szCs w:val="20"/>
        </w:rPr>
        <w:t>G</w:t>
      </w:r>
      <w:r>
        <w:rPr>
          <w:rFonts w:ascii="Microsoft Sans Serif" w:hAnsi="Microsoft Sans Serif" w:cs="Microsoft Sans Serif"/>
          <w:sz w:val="20"/>
          <w:szCs w:val="20"/>
        </w:rPr>
        <w:t>P</w:t>
      </w:r>
      <w:r>
        <w:rPr>
          <w:rFonts w:ascii="Microsoft Sans Serif" w:hAnsi="Microsoft Sans Serif" w:cs="Microsoft Sans Serif"/>
          <w:spacing w:val="-2"/>
          <w:sz w:val="20"/>
          <w:szCs w:val="20"/>
        </w:rPr>
        <w:t>II</w:t>
      </w:r>
      <w:r>
        <w:rPr>
          <w:rFonts w:ascii="Microsoft Sans Serif" w:hAnsi="Microsoft Sans Serif" w:cs="Microsoft Sans Serif"/>
          <w:sz w:val="20"/>
          <w:szCs w:val="20"/>
        </w:rPr>
        <w:t>b</w:t>
      </w:r>
      <w:r>
        <w:rPr>
          <w:rFonts w:ascii="Microsoft Sans Serif" w:hAnsi="Microsoft Sans Serif" w:cs="Microsoft Sans Serif"/>
          <w:spacing w:val="3"/>
          <w:sz w:val="20"/>
          <w:szCs w:val="20"/>
        </w:rPr>
        <w:t>/</w:t>
      </w:r>
      <w:r>
        <w:rPr>
          <w:rFonts w:ascii="Microsoft Sans Serif" w:hAnsi="Microsoft Sans Serif" w:cs="Microsoft Sans Serif"/>
          <w:spacing w:val="-2"/>
          <w:sz w:val="20"/>
          <w:szCs w:val="20"/>
        </w:rPr>
        <w:t>II</w:t>
      </w:r>
      <w:r>
        <w:rPr>
          <w:rFonts w:ascii="Microsoft Sans Serif" w:hAnsi="Microsoft Sans Serif" w:cs="Microsoft Sans Serif"/>
          <w:spacing w:val="-4"/>
          <w:sz w:val="20"/>
          <w:szCs w:val="20"/>
        </w:rPr>
        <w:t>I</w:t>
      </w:r>
      <w:r>
        <w:rPr>
          <w:rFonts w:ascii="Microsoft Sans Serif" w:hAnsi="Microsoft Sans Serif" w:cs="Microsoft Sans Serif"/>
          <w:sz w:val="20"/>
          <w:szCs w:val="20"/>
        </w:rPr>
        <w:t>a</w:t>
      </w:r>
      <w:r>
        <w:rPr>
          <w:rFonts w:ascii="Microsoft Sans Serif" w:hAnsi="Microsoft Sans Serif" w:cs="Microsoft Sans Serif"/>
          <w:position w:val="-1"/>
          <w:sz w:val="20"/>
          <w:szCs w:val="20"/>
        </w:rPr>
        <w:t>). Približno 98% pacijenata (u svakoj od ispitivanih grupa) je primalo antitrombotičke lijekove (heparin, heparin male molekulske mase, bivalirudin ili druge lijekove) direktno kao podrška PCI-u.</w:t>
      </w:r>
    </w:p>
    <w:p w14:paraId="743ABD29">
      <w:pPr>
        <w:widowControl w:val="0"/>
        <w:rPr>
          <w:rFonts w:ascii="Microsoft Sans Serif" w:hAnsi="Microsoft Sans Serif" w:cs="Microsoft Sans Serif"/>
          <w:position w:val="-1"/>
          <w:sz w:val="20"/>
          <w:szCs w:val="20"/>
        </w:rPr>
      </w:pPr>
      <w:r>
        <w:rPr>
          <w:rFonts w:ascii="Microsoft Sans Serif" w:hAnsi="Microsoft Sans Serif" w:cs="Microsoft Sans Serif"/>
          <w:position w:val="-1"/>
          <w:sz w:val="20"/>
          <w:szCs w:val="20"/>
        </w:rPr>
        <w:t>Kao primarni parametar za mjerenje krajnjeg ishoda u studiji je bilo vrijeme do prve pojave</w:t>
      </w:r>
      <w:r>
        <w:rPr>
          <w:rFonts w:ascii="Microsoft Sans Serif" w:hAnsi="Microsoft Sans Serif" w:cs="Microsoft Sans Serif"/>
          <w:position w:val="-1"/>
          <w:sz w:val="20"/>
          <w:szCs w:val="20"/>
          <w:lang w:val="sr-Cyrl-RS"/>
        </w:rPr>
        <w:t xml:space="preserve"> k</w:t>
      </w:r>
      <w:r>
        <w:rPr>
          <w:rFonts w:ascii="Microsoft Sans Serif" w:hAnsi="Microsoft Sans Serif" w:cs="Microsoft Sans Serif"/>
          <w:position w:val="-1"/>
          <w:sz w:val="20"/>
          <w:szCs w:val="20"/>
        </w:rPr>
        <w:t xml:space="preserve">ardiovaskularnog uzroka smrti, nesmrtonosnog infarkta miokarda ili nesmrtonosnog moždanog udara. Analiza objedinjenih parametara praćenja ishoda u cijeloj populaciji sa AKS (kombinovane </w:t>
      </w:r>
      <w:r>
        <w:rPr>
          <w:rFonts w:ascii="Microsoft Sans Serif" w:hAnsi="Microsoft Sans Serif" w:cs="Microsoft Sans Serif"/>
          <w:spacing w:val="-1"/>
          <w:sz w:val="20"/>
          <w:szCs w:val="20"/>
        </w:rPr>
        <w:t>UA</w:t>
      </w:r>
      <w:r>
        <w:rPr>
          <w:rFonts w:ascii="Microsoft Sans Serif" w:hAnsi="Microsoft Sans Serif" w:cs="Microsoft Sans Serif"/>
          <w:spacing w:val="1"/>
          <w:sz w:val="20"/>
          <w:szCs w:val="20"/>
        </w:rPr>
        <w:t>/</w:t>
      </w:r>
      <w:r>
        <w:rPr>
          <w:rFonts w:ascii="Microsoft Sans Serif" w:hAnsi="Microsoft Sans Serif" w:cs="Microsoft Sans Serif"/>
          <w:spacing w:val="-1"/>
          <w:sz w:val="20"/>
          <w:szCs w:val="20"/>
        </w:rPr>
        <w:t>N</w:t>
      </w:r>
      <w:r>
        <w:rPr>
          <w:rFonts w:ascii="Microsoft Sans Serif" w:hAnsi="Microsoft Sans Serif" w:cs="Microsoft Sans Serif"/>
          <w:sz w:val="20"/>
          <w:szCs w:val="20"/>
        </w:rPr>
        <w:t>S</w:t>
      </w:r>
      <w:r>
        <w:rPr>
          <w:rFonts w:ascii="Microsoft Sans Serif" w:hAnsi="Microsoft Sans Serif" w:cs="Microsoft Sans Serif"/>
          <w:spacing w:val="2"/>
          <w:sz w:val="20"/>
          <w:szCs w:val="20"/>
        </w:rPr>
        <w:t>T</w:t>
      </w:r>
      <w:r>
        <w:rPr>
          <w:rFonts w:ascii="Microsoft Sans Serif" w:hAnsi="Microsoft Sans Serif" w:cs="Microsoft Sans Serif"/>
          <w:spacing w:val="-3"/>
          <w:sz w:val="20"/>
          <w:szCs w:val="20"/>
        </w:rPr>
        <w:t>E</w:t>
      </w:r>
      <w:r>
        <w:rPr>
          <w:rFonts w:ascii="Microsoft Sans Serif" w:hAnsi="Microsoft Sans Serif" w:cs="Microsoft Sans Serif"/>
          <w:spacing w:val="1"/>
          <w:sz w:val="20"/>
          <w:szCs w:val="20"/>
        </w:rPr>
        <w:t>M</w:t>
      </w:r>
      <w:r>
        <w:rPr>
          <w:rFonts w:ascii="Microsoft Sans Serif" w:hAnsi="Microsoft Sans Serif" w:cs="Microsoft Sans Serif"/>
          <w:sz w:val="20"/>
          <w:szCs w:val="20"/>
        </w:rPr>
        <w:t>I</w:t>
      </w:r>
      <w:r>
        <w:rPr>
          <w:rFonts w:ascii="Microsoft Sans Serif" w:hAnsi="Microsoft Sans Serif" w:cs="Microsoft Sans Serif"/>
          <w:spacing w:val="-4"/>
          <w:sz w:val="20"/>
          <w:szCs w:val="20"/>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S</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E</w:t>
      </w:r>
      <w:r>
        <w:rPr>
          <w:rFonts w:ascii="Microsoft Sans Serif" w:hAnsi="Microsoft Sans Serif" w:cs="Microsoft Sans Serif"/>
          <w:spacing w:val="1"/>
          <w:sz w:val="20"/>
          <w:szCs w:val="20"/>
        </w:rPr>
        <w:t>M</w:t>
      </w:r>
      <w:r>
        <w:rPr>
          <w:rFonts w:ascii="Microsoft Sans Serif" w:hAnsi="Microsoft Sans Serif" w:cs="Microsoft Sans Serif"/>
          <w:sz w:val="20"/>
          <w:szCs w:val="20"/>
        </w:rPr>
        <w:t>I</w:t>
      </w:r>
      <w:r>
        <w:rPr>
          <w:rFonts w:ascii="Microsoft Sans Serif" w:hAnsi="Microsoft Sans Serif" w:cs="Microsoft Sans Serif"/>
          <w:spacing w:val="-4"/>
          <w:sz w:val="20"/>
          <w:szCs w:val="20"/>
        </w:rPr>
        <w:t xml:space="preserve"> </w:t>
      </w:r>
      <w:r>
        <w:rPr>
          <w:rFonts w:ascii="Microsoft Sans Serif" w:hAnsi="Microsoft Sans Serif" w:cs="Microsoft Sans Serif"/>
          <w:position w:val="-1"/>
          <w:sz w:val="20"/>
          <w:szCs w:val="20"/>
        </w:rPr>
        <w:t xml:space="preserve">kohorte) je pokazala statističku superiornost prasugrela u odnosu na klopidogrel u </w:t>
      </w:r>
      <w:r>
        <w:rPr>
          <w:rFonts w:ascii="Microsoft Sans Serif" w:hAnsi="Microsoft Sans Serif" w:cs="Microsoft Sans Serif"/>
          <w:spacing w:val="-1"/>
          <w:sz w:val="20"/>
          <w:szCs w:val="20"/>
        </w:rPr>
        <w:t>UA</w:t>
      </w:r>
      <w:r>
        <w:rPr>
          <w:rFonts w:ascii="Microsoft Sans Serif" w:hAnsi="Microsoft Sans Serif" w:cs="Microsoft Sans Serif"/>
          <w:spacing w:val="1"/>
          <w:sz w:val="20"/>
          <w:szCs w:val="20"/>
        </w:rPr>
        <w:t>/</w:t>
      </w:r>
      <w:r>
        <w:rPr>
          <w:rFonts w:ascii="Microsoft Sans Serif" w:hAnsi="Microsoft Sans Serif" w:cs="Microsoft Sans Serif"/>
          <w:spacing w:val="-1"/>
          <w:sz w:val="20"/>
          <w:szCs w:val="20"/>
        </w:rPr>
        <w:t>N</w:t>
      </w:r>
      <w:r>
        <w:rPr>
          <w:rFonts w:ascii="Microsoft Sans Serif" w:hAnsi="Microsoft Sans Serif" w:cs="Microsoft Sans Serif"/>
          <w:sz w:val="20"/>
          <w:szCs w:val="20"/>
        </w:rPr>
        <w:t>S</w:t>
      </w:r>
      <w:r>
        <w:rPr>
          <w:rFonts w:ascii="Microsoft Sans Serif" w:hAnsi="Microsoft Sans Serif" w:cs="Microsoft Sans Serif"/>
          <w:spacing w:val="2"/>
          <w:sz w:val="20"/>
          <w:szCs w:val="20"/>
        </w:rPr>
        <w:t>T</w:t>
      </w:r>
      <w:r>
        <w:rPr>
          <w:rFonts w:ascii="Microsoft Sans Serif" w:hAnsi="Microsoft Sans Serif" w:cs="Microsoft Sans Serif"/>
          <w:spacing w:val="-3"/>
          <w:sz w:val="20"/>
          <w:szCs w:val="20"/>
        </w:rPr>
        <w:t>E</w:t>
      </w:r>
      <w:r>
        <w:rPr>
          <w:rFonts w:ascii="Microsoft Sans Serif" w:hAnsi="Microsoft Sans Serif" w:cs="Microsoft Sans Serif"/>
          <w:spacing w:val="1"/>
          <w:sz w:val="20"/>
          <w:szCs w:val="20"/>
        </w:rPr>
        <w:t>M</w:t>
      </w:r>
      <w:r>
        <w:rPr>
          <w:rFonts w:ascii="Microsoft Sans Serif" w:hAnsi="Microsoft Sans Serif" w:cs="Microsoft Sans Serif"/>
          <w:sz w:val="20"/>
          <w:szCs w:val="20"/>
        </w:rPr>
        <w:t>I</w:t>
      </w:r>
      <w:r>
        <w:rPr>
          <w:rFonts w:ascii="Microsoft Sans Serif" w:hAnsi="Microsoft Sans Serif" w:cs="Microsoft Sans Serif"/>
          <w:spacing w:val="-4"/>
          <w:sz w:val="20"/>
          <w:szCs w:val="20"/>
        </w:rPr>
        <w:t xml:space="preserve"> </w:t>
      </w:r>
      <w:r>
        <w:rPr>
          <w:rFonts w:ascii="Microsoft Sans Serif" w:hAnsi="Microsoft Sans Serif" w:cs="Microsoft Sans Serif"/>
          <w:position w:val="-1"/>
          <w:sz w:val="20"/>
          <w:szCs w:val="20"/>
        </w:rPr>
        <w:t>kohorti (r ˂ 0,05).</w:t>
      </w:r>
    </w:p>
    <w:p w14:paraId="0C77BF6A">
      <w:pPr>
        <w:widowControl w:val="0"/>
        <w:rPr>
          <w:rFonts w:ascii="Microsoft Sans Serif" w:hAnsi="Microsoft Sans Serif" w:eastAsia="Calibri" w:cs="Microsoft Sans Serif"/>
          <w:sz w:val="20"/>
          <w:szCs w:val="20"/>
        </w:rPr>
      </w:pPr>
    </w:p>
    <w:p w14:paraId="68F7002D">
      <w:pPr>
        <w:widowControl w:val="0"/>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Cjelokupna populacija sa AKS-om:</w:t>
      </w:r>
    </w:p>
    <w:p w14:paraId="66CEA0CD">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Prasugrel je pokazao veću efikasnost u odnosu na klopidogrel u smanjenju primarnih objedinjenih krajnjih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ishoda kao i prethodno definisanih sekundarnih ishoda, uklјučujući trombozu stenta (vidjeti tabelu 3).</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Korist od primjene prasugrela je bila primjetna tokom prva 3 dana i trajala je do kraja studije. Veća efikasnost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 bila praćena povećanjem broja većih krvarenja (vidjeti odjelјke 4.4 i 4.8). Populacija pacijenata je bila 92%</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bijele rase, 26% žena i 39% uzrasta ≥ 65 godina. Koristi od primjene prasugrela su bile nezavisne od 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druge akutne i dugotrajne kardiovaskularne terapije, uklјučujući heparin/heparin male molekulske mase,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bivalirudin, intravenske inhibitore </w:t>
      </w:r>
      <w:r>
        <w:rPr>
          <w:rFonts w:ascii="Microsoft Sans Serif" w:hAnsi="Microsoft Sans Serif" w:cs="Microsoft Sans Serif"/>
          <w:spacing w:val="-1"/>
          <w:sz w:val="20"/>
          <w:szCs w:val="20"/>
        </w:rPr>
        <w:t>G</w:t>
      </w:r>
      <w:r>
        <w:rPr>
          <w:rFonts w:ascii="Microsoft Sans Serif" w:hAnsi="Microsoft Sans Serif" w:cs="Microsoft Sans Serif"/>
          <w:spacing w:val="2"/>
          <w:sz w:val="20"/>
          <w:szCs w:val="20"/>
        </w:rPr>
        <w:t>P</w:t>
      </w:r>
      <w:r>
        <w:rPr>
          <w:rFonts w:ascii="Microsoft Sans Serif" w:hAnsi="Microsoft Sans Serif" w:cs="Microsoft Sans Serif"/>
          <w:spacing w:val="-2"/>
          <w:sz w:val="20"/>
          <w:szCs w:val="20"/>
        </w:rPr>
        <w:t>I</w:t>
      </w:r>
      <w:r>
        <w:rPr>
          <w:rFonts w:ascii="Microsoft Sans Serif" w:hAnsi="Microsoft Sans Serif" w:cs="Microsoft Sans Serif"/>
          <w:spacing w:val="-4"/>
          <w:sz w:val="20"/>
          <w:szCs w:val="20"/>
        </w:rPr>
        <w:t>I</w:t>
      </w:r>
      <w:r>
        <w:rPr>
          <w:rFonts w:ascii="Microsoft Sans Serif" w:hAnsi="Microsoft Sans Serif" w:cs="Microsoft Sans Serif"/>
          <w:sz w:val="20"/>
          <w:szCs w:val="20"/>
        </w:rPr>
        <w:t>b</w:t>
      </w:r>
      <w:r>
        <w:rPr>
          <w:rFonts w:ascii="Microsoft Sans Serif" w:hAnsi="Microsoft Sans Serif" w:cs="Microsoft Sans Serif"/>
          <w:spacing w:val="3"/>
          <w:sz w:val="20"/>
          <w:szCs w:val="20"/>
        </w:rPr>
        <w:t>/</w:t>
      </w:r>
      <w:r>
        <w:rPr>
          <w:rFonts w:ascii="Microsoft Sans Serif" w:hAnsi="Microsoft Sans Serif" w:cs="Microsoft Sans Serif"/>
          <w:spacing w:val="-2"/>
          <w:sz w:val="20"/>
          <w:szCs w:val="20"/>
        </w:rPr>
        <w:t>III</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w:t>
      </w:r>
      <w:r>
        <w:rPr>
          <w:rFonts w:ascii="Microsoft Sans Serif" w:hAnsi="Microsoft Sans Serif" w:eastAsia="Calibri" w:cs="Microsoft Sans Serif"/>
          <w:sz w:val="20"/>
          <w:szCs w:val="20"/>
        </w:rPr>
        <w:t xml:space="preserve"> hipolipemike, beta blokatore i ACE inhibitore. Efikasnost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prasugrela je bila nezavisna od doze acetilsalicilne kiseline (75 </w:t>
      </w:r>
      <w:r>
        <w:rPr>
          <w:rFonts w:ascii="Microsoft Sans Serif" w:hAnsi="Microsoft Sans Serif" w:eastAsia="Calibri" w:cs="Microsoft Sans Serif"/>
          <w:sz w:val="20"/>
          <w:szCs w:val="20"/>
          <w:lang w:val="sr-Latn-RS"/>
        </w:rPr>
        <w:t>mg</w:t>
      </w:r>
      <w:r>
        <w:rPr>
          <w:rFonts w:ascii="Microsoft Sans Serif" w:hAnsi="Microsoft Sans Serif" w:eastAsia="Calibri" w:cs="Microsoft Sans Serif"/>
          <w:sz w:val="20"/>
          <w:szCs w:val="20"/>
        </w:rPr>
        <w:t xml:space="preserve"> do 325 mg </w:t>
      </w:r>
      <w:r>
        <w:rPr>
          <w:rFonts w:ascii="Microsoft Sans Serif" w:hAnsi="Microsoft Sans Serif" w:eastAsia="Calibri" w:cs="Microsoft Sans Serif"/>
          <w:sz w:val="20"/>
          <w:szCs w:val="20"/>
          <w:lang w:val="sr-Cyrl-RS"/>
        </w:rPr>
        <w:t>jednom dnevno</w:t>
      </w:r>
      <w:r>
        <w:rPr>
          <w:rFonts w:ascii="Microsoft Sans Serif" w:hAnsi="Microsoft Sans Serif" w:eastAsia="Calibri" w:cs="Microsoft Sans Serif"/>
          <w:sz w:val="20"/>
          <w:szCs w:val="20"/>
        </w:rPr>
        <w:t>). Primjena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oralnih antikoagulanasa, antiagregacijskih lijekova koji nisu ispitivani kao i hronična primjena NSAIL nije bila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dozvolјena u TRITON studiji. U cjelokupnoj populaciji sa AKS, primjena prasugrela je bila udružena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manjom incidencom smrti uslijed kardiovaskularnih uzroka, nesmrtonosnih infarkta miokarda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nesmrtonosnih moždanih udara u poređenju sa primjenom klopidogrela, nezavisno od početnih karakteristika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ispitivane populacije kao što su uzrast, pol, tjelesna masa, geografsko poreklo, primena </w:t>
      </w:r>
      <w:r>
        <w:rPr>
          <w:rFonts w:ascii="Microsoft Sans Serif" w:hAnsi="Microsoft Sans Serif" w:cs="Microsoft Sans Serif"/>
          <w:spacing w:val="-1"/>
          <w:sz w:val="20"/>
          <w:szCs w:val="20"/>
        </w:rPr>
        <w:t>G</w:t>
      </w:r>
      <w:r>
        <w:rPr>
          <w:rFonts w:ascii="Microsoft Sans Serif" w:hAnsi="Microsoft Sans Serif" w:cs="Microsoft Sans Serif"/>
          <w:spacing w:val="2"/>
          <w:sz w:val="20"/>
          <w:szCs w:val="20"/>
        </w:rPr>
        <w:t>P</w:t>
      </w:r>
      <w:r>
        <w:rPr>
          <w:rFonts w:ascii="Microsoft Sans Serif" w:hAnsi="Microsoft Sans Serif" w:cs="Microsoft Sans Serif"/>
          <w:spacing w:val="-2"/>
          <w:sz w:val="20"/>
          <w:szCs w:val="20"/>
        </w:rPr>
        <w:t>I</w:t>
      </w:r>
      <w:r>
        <w:rPr>
          <w:rFonts w:ascii="Microsoft Sans Serif" w:hAnsi="Microsoft Sans Serif" w:cs="Microsoft Sans Serif"/>
          <w:spacing w:val="-4"/>
          <w:sz w:val="20"/>
          <w:szCs w:val="20"/>
        </w:rPr>
        <w:t>I</w:t>
      </w:r>
      <w:r>
        <w:rPr>
          <w:rFonts w:ascii="Microsoft Sans Serif" w:hAnsi="Microsoft Sans Serif" w:cs="Microsoft Sans Serif"/>
          <w:sz w:val="20"/>
          <w:szCs w:val="20"/>
        </w:rPr>
        <w:t>b</w:t>
      </w:r>
      <w:r>
        <w:rPr>
          <w:rFonts w:ascii="Microsoft Sans Serif" w:hAnsi="Microsoft Sans Serif" w:cs="Microsoft Sans Serif"/>
          <w:spacing w:val="3"/>
          <w:sz w:val="20"/>
          <w:szCs w:val="20"/>
        </w:rPr>
        <w:t>/</w:t>
      </w:r>
      <w:r>
        <w:rPr>
          <w:rFonts w:ascii="Microsoft Sans Serif" w:hAnsi="Microsoft Sans Serif" w:cs="Microsoft Sans Serif"/>
          <w:spacing w:val="-2"/>
          <w:sz w:val="20"/>
          <w:szCs w:val="20"/>
        </w:rPr>
        <w:t>III</w:t>
      </w:r>
      <w:r>
        <w:rPr>
          <w:rFonts w:ascii="Microsoft Sans Serif" w:hAnsi="Microsoft Sans Serif" w:cs="Microsoft Sans Serif"/>
          <w:sz w:val="20"/>
          <w:szCs w:val="20"/>
        </w:rPr>
        <w:t>a</w:t>
      </w:r>
      <w:r>
        <w:rPr>
          <w:rFonts w:ascii="Microsoft Sans Serif" w:hAnsi="Microsoft Sans Serif" w:cs="Microsoft Sans Serif"/>
          <w:spacing w:val="1"/>
          <w:sz w:val="20"/>
          <w:szCs w:val="20"/>
        </w:rPr>
        <w:t xml:space="preserve"> </w:t>
      </w:r>
      <w:r>
        <w:rPr>
          <w:rFonts w:ascii="Microsoft Sans Serif" w:hAnsi="Microsoft Sans Serif" w:eastAsia="Calibri" w:cs="Microsoft Sans Serif"/>
          <w:sz w:val="20"/>
          <w:szCs w:val="20"/>
        </w:rPr>
        <w:t>inhibitora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tipa stenta. Korist je pre svega, bila uslijed značajnog smanjenja broja nesmrtonosnih infarkta miokarda (vidjeti tabelu 3). Pacijenti sa dijabetesom su imali značajno smanjenje primarnih i svih sekundarnih objedinjenih parametara praćenja ishoda.</w:t>
      </w:r>
    </w:p>
    <w:p w14:paraId="1FFBCC3D">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Korist od primjene prasugrela je bila manja kod pacijenata ≥ 75 godina u odnosu na onu zapaženu 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 75 godina. Pacijenti ≥ 75 godina su bili u povećanom riziku od krvarenja, uklјučujući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smrtonosna (vidjeti odjelјke 4.2, 4.4 i 4.8). Pacijenti ≥ 75 godina kod kojih je korist sa primjenom prasugrela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bila više izražena uklјučuju one sa dijabetesom, </w:t>
      </w:r>
      <w:r>
        <w:rPr>
          <w:rFonts w:ascii="Microsoft Sans Serif" w:hAnsi="Microsoft Sans Serif" w:eastAsia="Calibri" w:cs="Microsoft Sans Serif"/>
          <w:sz w:val="20"/>
          <w:szCs w:val="20"/>
          <w:lang w:val="sr-Latn-RS"/>
        </w:rPr>
        <w:t>STEMI</w:t>
      </w:r>
      <w:r>
        <w:rPr>
          <w:rFonts w:ascii="Microsoft Sans Serif" w:hAnsi="Microsoft Sans Serif" w:eastAsia="Calibri" w:cs="Microsoft Sans Serif"/>
          <w:sz w:val="20"/>
          <w:szCs w:val="20"/>
        </w:rPr>
        <w:t>, povećanim rizikom od tromboze stenta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događajima koji se ponavlјaju.</w:t>
      </w:r>
    </w:p>
    <w:p w14:paraId="19D70BFE">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Pacijenti koji su u istoriji bolesti imali tranzitorni ishemijski napad (TIA) ili ishemijski moždani udar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periodu više od 3 meseca prije početka terapije prasugrelom nisu pokazali smanjenje </w:t>
      </w:r>
      <w:r>
        <w:rPr>
          <w:rFonts w:ascii="Microsoft Sans Serif" w:hAnsi="Microsoft Sans Serif" w:eastAsia="Calibri" w:cs="Microsoft Sans Serif"/>
          <w:sz w:val="20"/>
          <w:szCs w:val="20"/>
          <w:lang w:val="sr-Cyrl-RS"/>
        </w:rPr>
        <w:t xml:space="preserve">primarnog </w:t>
      </w:r>
      <w:r>
        <w:rPr>
          <w:rFonts w:ascii="Microsoft Sans Serif" w:hAnsi="Microsoft Sans Serif" w:eastAsia="Calibri" w:cs="Microsoft Sans Serif"/>
          <w:sz w:val="20"/>
          <w:szCs w:val="20"/>
        </w:rPr>
        <w:t>objedinjenog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parametra praćenja ishoda.</w:t>
      </w:r>
    </w:p>
    <w:p w14:paraId="69F3BBDB">
      <w:pPr>
        <w:widowControl w:val="0"/>
        <w:rPr>
          <w:rFonts w:ascii="Microsoft Sans Serif" w:hAnsi="Microsoft Sans Serif" w:eastAsia="Calibri" w:cs="Microsoft Sans Serif"/>
          <w:sz w:val="20"/>
          <w:szCs w:val="20"/>
        </w:rPr>
      </w:pPr>
    </w:p>
    <w:p w14:paraId="467A9D52">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Tabela 3: Pacijenti sa krajnjim ishodima u primarnoj analizi TRITON studije</w:t>
      </w:r>
    </w:p>
    <w:p w14:paraId="68F227AE">
      <w:pPr>
        <w:widowControl w:val="0"/>
        <w:rPr>
          <w:rFonts w:ascii="Microsoft Sans Serif" w:hAnsi="Microsoft Sans Serif" w:eastAsia="Calibri" w:cs="Microsoft Sans Serif"/>
          <w:sz w:val="20"/>
          <w:szCs w:val="20"/>
          <w:lang w:val="mk-MK"/>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6"/>
        <w:gridCol w:w="1402"/>
        <w:gridCol w:w="1487"/>
        <w:gridCol w:w="1903"/>
        <w:gridCol w:w="1213"/>
      </w:tblGrid>
      <w:tr w14:paraId="34E3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2CE936B2">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spacing w:val="1"/>
                <w:sz w:val="20"/>
                <w:szCs w:val="20"/>
                <w:lang w:val="sr-Cyrl-RS"/>
              </w:rPr>
              <w:t>Krajnji ishodi</w:t>
            </w:r>
          </w:p>
        </w:tc>
        <w:tc>
          <w:tcPr>
            <w:tcW w:w="1416" w:type="dxa"/>
          </w:tcPr>
          <w:p w14:paraId="09E42781">
            <w:pPr>
              <w:widowControl w:val="0"/>
              <w:ind w:right="198"/>
              <w:rPr>
                <w:rFonts w:ascii="Microsoft Sans Serif" w:hAnsi="Microsoft Sans Serif" w:cs="Microsoft Sans Serif"/>
                <w:sz w:val="20"/>
                <w:szCs w:val="20"/>
              </w:rPr>
            </w:pPr>
            <w:r>
              <w:rPr>
                <w:rFonts w:ascii="Microsoft Sans Serif" w:hAnsi="Microsoft Sans Serif" w:cs="Microsoft Sans Serif"/>
                <w:b/>
                <w:bCs/>
                <w:spacing w:val="1"/>
                <w:w w:val="99"/>
                <w:sz w:val="20"/>
                <w:szCs w:val="20"/>
              </w:rPr>
              <w:t>Prasugrel</w:t>
            </w:r>
          </w:p>
          <w:p w14:paraId="10CC355E">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w w:val="99"/>
                <w:sz w:val="20"/>
                <w:szCs w:val="20"/>
              </w:rPr>
              <w:t>ASA</w:t>
            </w:r>
          </w:p>
        </w:tc>
        <w:tc>
          <w:tcPr>
            <w:tcW w:w="1505" w:type="dxa"/>
          </w:tcPr>
          <w:p w14:paraId="0527FECA">
            <w:pPr>
              <w:widowControl w:val="0"/>
              <w:ind w:right="109"/>
              <w:rPr>
                <w:rFonts w:ascii="Microsoft Sans Serif" w:hAnsi="Microsoft Sans Serif" w:cs="Microsoft Sans Serif"/>
                <w:sz w:val="20"/>
                <w:szCs w:val="20"/>
              </w:rPr>
            </w:pPr>
            <w:r>
              <w:rPr>
                <w:rFonts w:ascii="Microsoft Sans Serif" w:hAnsi="Microsoft Sans Serif" w:cs="Microsoft Sans Serif"/>
                <w:b/>
                <w:bCs/>
                <w:w w:val="99"/>
                <w:sz w:val="20"/>
                <w:szCs w:val="20"/>
              </w:rPr>
              <w:t>Klopidogrel</w:t>
            </w:r>
          </w:p>
          <w:p w14:paraId="6A66423A">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spacing w:val="-1"/>
                <w:w w:val="99"/>
                <w:sz w:val="20"/>
                <w:szCs w:val="20"/>
              </w:rPr>
              <w:t>+</w:t>
            </w:r>
            <w:r>
              <w:rPr>
                <w:rFonts w:ascii="Microsoft Sans Serif" w:hAnsi="Microsoft Sans Serif" w:cs="Microsoft Sans Serif"/>
                <w:b/>
                <w:bCs/>
                <w:w w:val="99"/>
                <w:sz w:val="20"/>
                <w:szCs w:val="20"/>
              </w:rPr>
              <w:t>ASA</w:t>
            </w:r>
          </w:p>
        </w:tc>
        <w:tc>
          <w:tcPr>
            <w:tcW w:w="1955" w:type="dxa"/>
          </w:tcPr>
          <w:p w14:paraId="7007A9C5">
            <w:pPr>
              <w:widowControl w:val="0"/>
              <w:ind w:right="111"/>
              <w:rPr>
                <w:rFonts w:ascii="Microsoft Sans Serif" w:hAnsi="Microsoft Sans Serif" w:cs="Microsoft Sans Serif"/>
                <w:sz w:val="20"/>
                <w:szCs w:val="20"/>
              </w:rPr>
            </w:pPr>
            <w:r>
              <w:rPr>
                <w:rFonts w:ascii="Microsoft Sans Serif" w:hAnsi="Microsoft Sans Serif" w:cs="Microsoft Sans Serif"/>
                <w:b/>
                <w:bCs/>
                <w:spacing w:val="1"/>
                <w:sz w:val="20"/>
                <w:szCs w:val="20"/>
              </w:rPr>
              <w:t>Ha</w:t>
            </w:r>
            <w:r>
              <w:rPr>
                <w:rFonts w:ascii="Microsoft Sans Serif" w:hAnsi="Microsoft Sans Serif" w:cs="Microsoft Sans Serif"/>
                <w:b/>
                <w:bCs/>
                <w:sz w:val="20"/>
                <w:szCs w:val="20"/>
              </w:rPr>
              <w:t>z</w:t>
            </w:r>
            <w:r>
              <w:rPr>
                <w:rFonts w:ascii="Microsoft Sans Serif" w:hAnsi="Microsoft Sans Serif" w:cs="Microsoft Sans Serif"/>
                <w:b/>
                <w:bCs/>
                <w:spacing w:val="1"/>
                <w:sz w:val="20"/>
                <w:szCs w:val="20"/>
              </w:rPr>
              <w:t>a</w:t>
            </w:r>
            <w:r>
              <w:rPr>
                <w:rFonts w:ascii="Microsoft Sans Serif" w:hAnsi="Microsoft Sans Serif" w:cs="Microsoft Sans Serif"/>
                <w:b/>
                <w:bCs/>
                <w:sz w:val="20"/>
                <w:szCs w:val="20"/>
              </w:rPr>
              <w:t>rd</w:t>
            </w:r>
            <w:r>
              <w:rPr>
                <w:rFonts w:ascii="Microsoft Sans Serif" w:hAnsi="Microsoft Sans Serif" w:cs="Microsoft Sans Serif"/>
                <w:b/>
                <w:bCs/>
                <w:spacing w:val="-6"/>
                <w:sz w:val="20"/>
                <w:szCs w:val="20"/>
              </w:rPr>
              <w:t xml:space="preserve"> </w:t>
            </w:r>
            <w:r>
              <w:rPr>
                <w:rFonts w:ascii="Microsoft Sans Serif" w:hAnsi="Microsoft Sans Serif" w:cs="Microsoft Sans Serif"/>
                <w:b/>
                <w:bCs/>
                <w:sz w:val="20"/>
                <w:szCs w:val="20"/>
              </w:rPr>
              <w:t>R</w:t>
            </w:r>
            <w:r>
              <w:rPr>
                <w:rFonts w:ascii="Microsoft Sans Serif" w:hAnsi="Microsoft Sans Serif" w:cs="Microsoft Sans Serif"/>
                <w:b/>
                <w:bCs/>
                <w:spacing w:val="1"/>
                <w:sz w:val="20"/>
                <w:szCs w:val="20"/>
              </w:rPr>
              <w:t>at</w:t>
            </w:r>
            <w:r>
              <w:rPr>
                <w:rFonts w:ascii="Microsoft Sans Serif" w:hAnsi="Microsoft Sans Serif" w:cs="Microsoft Sans Serif"/>
                <w:b/>
                <w:bCs/>
                <w:sz w:val="20"/>
                <w:szCs w:val="20"/>
              </w:rPr>
              <w:t>io</w:t>
            </w:r>
            <w:r>
              <w:rPr>
                <w:rFonts w:ascii="Microsoft Sans Serif" w:hAnsi="Microsoft Sans Serif" w:cs="Microsoft Sans Serif"/>
                <w:b/>
                <w:bCs/>
                <w:spacing w:val="-6"/>
                <w:sz w:val="20"/>
                <w:szCs w:val="20"/>
              </w:rPr>
              <w:t xml:space="preserve"> </w:t>
            </w:r>
            <w:r>
              <w:rPr>
                <w:rFonts w:ascii="Microsoft Sans Serif" w:hAnsi="Microsoft Sans Serif" w:cs="Microsoft Sans Serif"/>
                <w:b/>
                <w:bCs/>
                <w:spacing w:val="1"/>
                <w:w w:val="99"/>
                <w:sz w:val="20"/>
                <w:szCs w:val="20"/>
              </w:rPr>
              <w:t>(H</w:t>
            </w:r>
            <w:r>
              <w:rPr>
                <w:rFonts w:ascii="Microsoft Sans Serif" w:hAnsi="Microsoft Sans Serif" w:cs="Microsoft Sans Serif"/>
                <w:b/>
                <w:bCs/>
                <w:w w:val="99"/>
                <w:sz w:val="20"/>
                <w:szCs w:val="20"/>
              </w:rPr>
              <w:t>R)</w:t>
            </w:r>
          </w:p>
          <w:p w14:paraId="7108F0AF">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spacing w:val="1"/>
                <w:sz w:val="20"/>
                <w:szCs w:val="20"/>
              </w:rPr>
              <w:t>(95</w:t>
            </w:r>
            <w:r>
              <w:rPr>
                <w:rFonts w:ascii="Microsoft Sans Serif" w:hAnsi="Microsoft Sans Serif" w:cs="Microsoft Sans Serif"/>
                <w:b/>
                <w:bCs/>
                <w:sz w:val="20"/>
                <w:szCs w:val="20"/>
              </w:rPr>
              <w:t>%</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99"/>
                <w:sz w:val="20"/>
                <w:szCs w:val="20"/>
              </w:rPr>
              <w:t>C</w:t>
            </w:r>
            <w:r>
              <w:rPr>
                <w:rFonts w:ascii="Microsoft Sans Serif" w:hAnsi="Microsoft Sans Serif" w:cs="Microsoft Sans Serif"/>
                <w:b/>
                <w:bCs/>
                <w:spacing w:val="-1"/>
                <w:w w:val="99"/>
                <w:sz w:val="20"/>
                <w:szCs w:val="20"/>
              </w:rPr>
              <w:t>I</w:t>
            </w:r>
            <w:r>
              <w:rPr>
                <w:rFonts w:ascii="Microsoft Sans Serif" w:hAnsi="Microsoft Sans Serif" w:cs="Microsoft Sans Serif"/>
                <w:b/>
                <w:bCs/>
                <w:w w:val="99"/>
                <w:sz w:val="20"/>
                <w:szCs w:val="20"/>
              </w:rPr>
              <w:t>)</w:t>
            </w:r>
          </w:p>
        </w:tc>
        <w:tc>
          <w:tcPr>
            <w:tcW w:w="1236" w:type="dxa"/>
          </w:tcPr>
          <w:p w14:paraId="7F066F2B">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sz w:val="20"/>
                <w:szCs w:val="20"/>
              </w:rPr>
              <w:t>p</w:t>
            </w:r>
            <w:r>
              <w:rPr>
                <w:rFonts w:ascii="Microsoft Sans Serif" w:hAnsi="Microsoft Sans Serif" w:cs="Microsoft Sans Serif"/>
                <w:b/>
                <w:bCs/>
                <w:spacing w:val="1"/>
                <w:sz w:val="20"/>
                <w:szCs w:val="20"/>
              </w:rPr>
              <w:t>-vrednost</w:t>
            </w:r>
          </w:p>
        </w:tc>
      </w:tr>
      <w:tr w14:paraId="1A5FA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203F2D32">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sz w:val="20"/>
                <w:szCs w:val="20"/>
                <w:lang w:val="sr-Cyrl-RS"/>
              </w:rPr>
              <w:t>Svi slučajevi  AKS</w:t>
            </w:r>
          </w:p>
        </w:tc>
        <w:tc>
          <w:tcPr>
            <w:tcW w:w="1416" w:type="dxa"/>
          </w:tcPr>
          <w:p w14:paraId="32B59CD9">
            <w:pPr>
              <w:widowControl w:val="0"/>
              <w:ind w:right="165"/>
              <w:rPr>
                <w:rFonts w:ascii="Microsoft Sans Serif" w:hAnsi="Microsoft Sans Serif" w:cs="Microsoft Sans Serif"/>
                <w:sz w:val="20"/>
                <w:szCs w:val="2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6813)</w:t>
            </w:r>
          </w:p>
          <w:p w14:paraId="7C4F07D2">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w w:val="99"/>
                <w:sz w:val="20"/>
                <w:szCs w:val="20"/>
              </w:rPr>
              <w:t>%</w:t>
            </w:r>
          </w:p>
        </w:tc>
        <w:tc>
          <w:tcPr>
            <w:tcW w:w="1505" w:type="dxa"/>
          </w:tcPr>
          <w:p w14:paraId="7EEBFF11">
            <w:pPr>
              <w:widowControl w:val="0"/>
              <w:ind w:right="167"/>
              <w:rPr>
                <w:rFonts w:ascii="Microsoft Sans Serif" w:hAnsi="Microsoft Sans Serif" w:cs="Microsoft Sans Serif"/>
                <w:sz w:val="20"/>
                <w:szCs w:val="2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6795)</w:t>
            </w:r>
          </w:p>
          <w:p w14:paraId="3EA53213">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w w:val="99"/>
                <w:sz w:val="20"/>
                <w:szCs w:val="20"/>
              </w:rPr>
              <w:t>%</w:t>
            </w:r>
          </w:p>
        </w:tc>
        <w:tc>
          <w:tcPr>
            <w:tcW w:w="1955" w:type="dxa"/>
            <w:vMerge w:val="restart"/>
            <w:vAlign w:val="center"/>
          </w:tcPr>
          <w:p w14:paraId="627EE954">
            <w:pPr>
              <w:widowControl w:val="0"/>
              <w:rPr>
                <w:rFonts w:ascii="Microsoft Sans Serif" w:hAnsi="Microsoft Sans Serif" w:eastAsia="Calibri" w:cs="Microsoft Sans Serif"/>
                <w:sz w:val="20"/>
                <w:szCs w:val="20"/>
                <w:lang w:val="mk-MK"/>
              </w:rPr>
            </w:pPr>
            <w:r>
              <w:rPr>
                <w:rFonts w:ascii="Microsoft Sans Serif" w:hAnsi="Microsoft Sans Serif" w:cs="Microsoft Sans Serif"/>
                <w:spacing w:val="1"/>
                <w:sz w:val="20"/>
                <w:szCs w:val="20"/>
              </w:rPr>
              <w:t>0,81</w:t>
            </w:r>
            <w:r>
              <w:rPr>
                <w:rFonts w:ascii="Microsoft Sans Serif" w:hAnsi="Microsoft Sans Serif" w:cs="Microsoft Sans Serif"/>
                <w:sz w:val="20"/>
                <w:szCs w:val="20"/>
              </w:rPr>
              <w:t>2</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73</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902)</w:t>
            </w:r>
          </w:p>
        </w:tc>
        <w:tc>
          <w:tcPr>
            <w:tcW w:w="1236" w:type="dxa"/>
            <w:vMerge w:val="restart"/>
            <w:vAlign w:val="center"/>
          </w:tcPr>
          <w:p w14:paraId="39CA20F8">
            <w:pPr>
              <w:widowControl w:val="0"/>
              <w:rPr>
                <w:rFonts w:ascii="Microsoft Sans Serif" w:hAnsi="Microsoft Sans Serif" w:eastAsia="Calibri" w:cs="Microsoft Sans Serif"/>
                <w:sz w:val="20"/>
                <w:szCs w:val="20"/>
                <w:lang w:val="mk-MK"/>
              </w:rPr>
            </w:pPr>
            <w:r>
              <w:rPr>
                <w:rFonts w:ascii="Microsoft Sans Serif" w:hAnsi="Microsoft Sans Serif" w:cs="Microsoft Sans Serif"/>
                <w:sz w:val="20"/>
                <w:szCs w:val="20"/>
              </w:rPr>
              <w:t xml:space="preserve">&lt; </w:t>
            </w:r>
            <w:r>
              <w:rPr>
                <w:rFonts w:ascii="Microsoft Sans Serif" w:hAnsi="Microsoft Sans Serif" w:cs="Microsoft Sans Serif"/>
                <w:spacing w:val="1"/>
                <w:sz w:val="20"/>
                <w:szCs w:val="20"/>
              </w:rPr>
              <w:t>0,0</w:t>
            </w:r>
            <w:r>
              <w:rPr>
                <w:rFonts w:ascii="Microsoft Sans Serif" w:hAnsi="Microsoft Sans Serif" w:cs="Microsoft Sans Serif"/>
                <w:spacing w:val="-1"/>
                <w:sz w:val="20"/>
                <w:szCs w:val="20"/>
              </w:rPr>
              <w:t>0</w:t>
            </w:r>
            <w:r>
              <w:rPr>
                <w:rFonts w:ascii="Microsoft Sans Serif" w:hAnsi="Microsoft Sans Serif" w:cs="Microsoft Sans Serif"/>
                <w:sz w:val="20"/>
                <w:szCs w:val="20"/>
              </w:rPr>
              <w:t>1</w:t>
            </w:r>
          </w:p>
        </w:tc>
      </w:tr>
      <w:tr w14:paraId="5286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61CA9D60">
            <w:pPr>
              <w:widowControl w:val="0"/>
              <w:spacing w:before="2"/>
              <w:ind w:right="180"/>
              <w:rPr>
                <w:rFonts w:ascii="Microsoft Sans Serif" w:hAnsi="Microsoft Sans Serif" w:cs="Microsoft Sans Serif"/>
                <w:b/>
                <w:bCs/>
                <w:spacing w:val="1"/>
                <w:sz w:val="20"/>
                <w:szCs w:val="20"/>
              </w:rPr>
            </w:pPr>
            <w:r>
              <w:rPr>
                <w:rFonts w:ascii="Microsoft Sans Serif" w:hAnsi="Microsoft Sans Serif" w:cs="Microsoft Sans Serif"/>
                <w:b/>
                <w:bCs/>
                <w:spacing w:val="1"/>
                <w:sz w:val="20"/>
                <w:szCs w:val="20"/>
              </w:rPr>
              <w:t>Primarni objedinjeni krajnji ishod</w:t>
            </w:r>
          </w:p>
          <w:p w14:paraId="35044DCF">
            <w:pPr>
              <w:widowControl w:val="0"/>
              <w:spacing w:before="2"/>
              <w:ind w:right="180"/>
              <w:rPr>
                <w:rFonts w:ascii="Microsoft Sans Serif" w:hAnsi="Microsoft Sans Serif" w:cs="Microsoft Sans Serif"/>
                <w:bCs/>
                <w:spacing w:val="1"/>
                <w:sz w:val="20"/>
                <w:szCs w:val="20"/>
              </w:rPr>
            </w:pPr>
            <w:r>
              <w:rPr>
                <w:rFonts w:ascii="Microsoft Sans Serif" w:hAnsi="Microsoft Sans Serif" w:cs="Microsoft Sans Serif"/>
                <w:bCs/>
                <w:spacing w:val="1"/>
                <w:sz w:val="20"/>
                <w:szCs w:val="20"/>
              </w:rPr>
              <w:t>Kardiovaskularni uzrok smrti,</w:t>
            </w:r>
          </w:p>
          <w:p w14:paraId="0129C130">
            <w:pPr>
              <w:widowControl w:val="0"/>
              <w:spacing w:before="2"/>
              <w:ind w:right="180"/>
              <w:rPr>
                <w:rFonts w:ascii="Microsoft Sans Serif" w:hAnsi="Microsoft Sans Serif" w:cs="Microsoft Sans Serif"/>
                <w:bCs/>
                <w:spacing w:val="1"/>
                <w:sz w:val="20"/>
                <w:szCs w:val="20"/>
              </w:rPr>
            </w:pPr>
            <w:r>
              <w:rPr>
                <w:rFonts w:ascii="Microsoft Sans Serif" w:hAnsi="Microsoft Sans Serif" w:cs="Microsoft Sans Serif"/>
                <w:bCs/>
                <w:spacing w:val="1"/>
                <w:sz w:val="20"/>
                <w:szCs w:val="20"/>
              </w:rPr>
              <w:t>nesmrtonosni infarkt miokarda ili</w:t>
            </w:r>
          </w:p>
          <w:p w14:paraId="39E510C0">
            <w:pPr>
              <w:widowControl w:val="0"/>
              <w:rPr>
                <w:rFonts w:ascii="Microsoft Sans Serif" w:hAnsi="Microsoft Sans Serif" w:eastAsia="Calibri" w:cs="Microsoft Sans Serif"/>
                <w:sz w:val="20"/>
                <w:szCs w:val="20"/>
                <w:lang w:val="mk-MK"/>
              </w:rPr>
            </w:pPr>
            <w:r>
              <w:rPr>
                <w:rFonts w:ascii="Microsoft Sans Serif" w:hAnsi="Microsoft Sans Serif" w:cs="Microsoft Sans Serif"/>
                <w:bCs/>
                <w:spacing w:val="1"/>
                <w:sz w:val="20"/>
                <w:szCs w:val="20"/>
              </w:rPr>
              <w:t>nesmrtonosni moždani udar</w:t>
            </w:r>
          </w:p>
        </w:tc>
        <w:tc>
          <w:tcPr>
            <w:tcW w:w="1416" w:type="dxa"/>
          </w:tcPr>
          <w:p w14:paraId="23C06614">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9,4</w:t>
            </w:r>
          </w:p>
        </w:tc>
        <w:tc>
          <w:tcPr>
            <w:tcW w:w="1505" w:type="dxa"/>
          </w:tcPr>
          <w:p w14:paraId="2718C16B">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11,5</w:t>
            </w:r>
          </w:p>
        </w:tc>
        <w:tc>
          <w:tcPr>
            <w:tcW w:w="1955" w:type="dxa"/>
            <w:vMerge w:val="continue"/>
          </w:tcPr>
          <w:p w14:paraId="7BC0E987">
            <w:pPr>
              <w:widowControl w:val="0"/>
              <w:rPr>
                <w:rFonts w:ascii="Microsoft Sans Serif" w:hAnsi="Microsoft Sans Serif" w:eastAsia="Calibri" w:cs="Microsoft Sans Serif"/>
                <w:sz w:val="20"/>
                <w:szCs w:val="20"/>
                <w:lang w:val="mk-MK"/>
              </w:rPr>
            </w:pPr>
          </w:p>
        </w:tc>
        <w:tc>
          <w:tcPr>
            <w:tcW w:w="1236" w:type="dxa"/>
            <w:vMerge w:val="continue"/>
          </w:tcPr>
          <w:p w14:paraId="32CBE112">
            <w:pPr>
              <w:widowControl w:val="0"/>
              <w:rPr>
                <w:rFonts w:ascii="Microsoft Sans Serif" w:hAnsi="Microsoft Sans Serif" w:eastAsia="Calibri" w:cs="Microsoft Sans Serif"/>
                <w:sz w:val="20"/>
                <w:szCs w:val="20"/>
                <w:lang w:val="mk-MK"/>
              </w:rPr>
            </w:pPr>
          </w:p>
        </w:tc>
      </w:tr>
      <w:tr w14:paraId="641B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5"/>
          </w:tcPr>
          <w:p w14:paraId="03836DE2">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spacing w:val="1"/>
                <w:sz w:val="20"/>
                <w:szCs w:val="20"/>
                <w:lang w:val="sr-Cyrl-RS"/>
              </w:rPr>
              <w:t>Primarni individualni krajnji ishod</w:t>
            </w:r>
          </w:p>
        </w:tc>
      </w:tr>
      <w:tr w14:paraId="203D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7EE19C98">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pacing w:val="-1"/>
                <w:sz w:val="20"/>
                <w:szCs w:val="20"/>
              </w:rPr>
              <w:t xml:space="preserve">Smrt </w:t>
            </w:r>
            <w:r>
              <w:rPr>
                <w:rFonts w:ascii="Microsoft Sans Serif" w:hAnsi="Microsoft Sans Serif" w:cs="Microsoft Sans Serif"/>
                <w:spacing w:val="-1"/>
                <w:sz w:val="20"/>
                <w:szCs w:val="20"/>
                <w:lang w:val="sr-Cyrl-RS"/>
              </w:rPr>
              <w:t>usl</w:t>
            </w:r>
            <w:r>
              <w:rPr>
                <w:rFonts w:ascii="Microsoft Sans Serif" w:hAnsi="Microsoft Sans Serif" w:cs="Microsoft Sans Serif"/>
                <w:spacing w:val="-1"/>
                <w:sz w:val="20"/>
                <w:szCs w:val="20"/>
                <w:lang w:val="sr-Latn-RS"/>
              </w:rPr>
              <w:t>ij</w:t>
            </w:r>
            <w:r>
              <w:rPr>
                <w:rFonts w:ascii="Microsoft Sans Serif" w:hAnsi="Microsoft Sans Serif" w:cs="Microsoft Sans Serif"/>
                <w:spacing w:val="-1"/>
                <w:sz w:val="20"/>
                <w:szCs w:val="20"/>
                <w:lang w:val="sr-Cyrl-RS"/>
              </w:rPr>
              <w:t>ed kardiovasularnog uzroka</w:t>
            </w:r>
          </w:p>
        </w:tc>
        <w:tc>
          <w:tcPr>
            <w:tcW w:w="1416" w:type="dxa"/>
          </w:tcPr>
          <w:p w14:paraId="3041620A">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2,0</w:t>
            </w:r>
          </w:p>
        </w:tc>
        <w:tc>
          <w:tcPr>
            <w:tcW w:w="1505" w:type="dxa"/>
          </w:tcPr>
          <w:p w14:paraId="575AE5FC">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2,2</w:t>
            </w:r>
          </w:p>
        </w:tc>
        <w:tc>
          <w:tcPr>
            <w:tcW w:w="1955" w:type="dxa"/>
          </w:tcPr>
          <w:p w14:paraId="5535D1E8">
            <w:pPr>
              <w:widowControl w:val="0"/>
              <w:rPr>
                <w:rFonts w:ascii="Microsoft Sans Serif" w:hAnsi="Microsoft Sans Serif" w:eastAsia="Calibri" w:cs="Microsoft Sans Serif"/>
                <w:sz w:val="20"/>
                <w:szCs w:val="20"/>
                <w:lang w:val="mk-MK"/>
              </w:rPr>
            </w:pPr>
            <w:r>
              <w:rPr>
                <w:rFonts w:ascii="Microsoft Sans Serif" w:hAnsi="Microsoft Sans Serif" w:cs="Microsoft Sans Serif"/>
                <w:spacing w:val="1"/>
                <w:sz w:val="20"/>
                <w:szCs w:val="20"/>
              </w:rPr>
              <w:t>0,88</w:t>
            </w:r>
            <w:r>
              <w:rPr>
                <w:rFonts w:ascii="Microsoft Sans Serif" w:hAnsi="Microsoft Sans Serif" w:cs="Microsoft Sans Serif"/>
                <w:sz w:val="20"/>
                <w:szCs w:val="20"/>
              </w:rPr>
              <w:t>6</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70</w:t>
            </w:r>
            <w:r>
              <w:rPr>
                <w:rFonts w:ascii="Microsoft Sans Serif" w:hAnsi="Microsoft Sans Serif" w:cs="Microsoft Sans Serif"/>
                <w:spacing w:val="-1"/>
                <w:sz w:val="20"/>
                <w:szCs w:val="20"/>
              </w:rPr>
              <w:t>1</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1</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118)</w:t>
            </w:r>
          </w:p>
        </w:tc>
        <w:tc>
          <w:tcPr>
            <w:tcW w:w="1236" w:type="dxa"/>
          </w:tcPr>
          <w:p w14:paraId="0CC29790">
            <w:pPr>
              <w:widowControl w:val="0"/>
              <w:rPr>
                <w:rFonts w:ascii="Microsoft Sans Serif" w:hAnsi="Microsoft Sans Serif" w:eastAsia="Calibri" w:cs="Microsoft Sans Serif"/>
                <w:sz w:val="20"/>
                <w:szCs w:val="20"/>
                <w:lang w:val="mk-MK"/>
              </w:rPr>
            </w:pPr>
            <w:r>
              <w:rPr>
                <w:rFonts w:ascii="Microsoft Sans Serif" w:hAnsi="Microsoft Sans Serif" w:cs="Microsoft Sans Serif"/>
                <w:spacing w:val="1"/>
                <w:sz w:val="20"/>
                <w:szCs w:val="20"/>
              </w:rPr>
              <w:t>0,307</w:t>
            </w:r>
          </w:p>
        </w:tc>
      </w:tr>
      <w:tr w14:paraId="217E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64135510">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z w:val="20"/>
                <w:szCs w:val="20"/>
                <w:lang w:val="sr-Cyrl-RS"/>
              </w:rPr>
              <w:t>Nesmrtonosni infarkt miokarda</w:t>
            </w:r>
          </w:p>
        </w:tc>
        <w:tc>
          <w:tcPr>
            <w:tcW w:w="1416" w:type="dxa"/>
          </w:tcPr>
          <w:p w14:paraId="54B32CDD">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7,0</w:t>
            </w:r>
          </w:p>
        </w:tc>
        <w:tc>
          <w:tcPr>
            <w:tcW w:w="1505" w:type="dxa"/>
          </w:tcPr>
          <w:p w14:paraId="78CD0342">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9,1</w:t>
            </w:r>
          </w:p>
        </w:tc>
        <w:tc>
          <w:tcPr>
            <w:tcW w:w="1955" w:type="dxa"/>
          </w:tcPr>
          <w:p w14:paraId="6C02E72C">
            <w:pPr>
              <w:widowControl w:val="0"/>
              <w:rPr>
                <w:rFonts w:ascii="Microsoft Sans Serif" w:hAnsi="Microsoft Sans Serif" w:eastAsia="Calibri" w:cs="Microsoft Sans Serif"/>
                <w:sz w:val="20"/>
                <w:szCs w:val="20"/>
                <w:lang w:val="mk-MK"/>
              </w:rPr>
            </w:pPr>
            <w:r>
              <w:rPr>
                <w:rFonts w:ascii="Microsoft Sans Serif" w:hAnsi="Microsoft Sans Serif" w:cs="Microsoft Sans Serif"/>
                <w:spacing w:val="1"/>
                <w:sz w:val="20"/>
                <w:szCs w:val="20"/>
              </w:rPr>
              <w:t>0,75</w:t>
            </w:r>
            <w:r>
              <w:rPr>
                <w:rFonts w:ascii="Microsoft Sans Serif" w:hAnsi="Microsoft Sans Serif" w:cs="Microsoft Sans Serif"/>
                <w:sz w:val="20"/>
                <w:szCs w:val="20"/>
              </w:rPr>
              <w:t>7</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67</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853)</w:t>
            </w:r>
          </w:p>
        </w:tc>
        <w:tc>
          <w:tcPr>
            <w:tcW w:w="1236" w:type="dxa"/>
          </w:tcPr>
          <w:p w14:paraId="466B67EA">
            <w:pPr>
              <w:widowControl w:val="0"/>
              <w:rPr>
                <w:rFonts w:ascii="Microsoft Sans Serif" w:hAnsi="Microsoft Sans Serif" w:eastAsia="Calibri" w:cs="Microsoft Sans Serif"/>
                <w:sz w:val="20"/>
                <w:szCs w:val="20"/>
                <w:lang w:val="mk-MK"/>
              </w:rPr>
            </w:pPr>
            <w:r>
              <w:rPr>
                <w:rFonts w:ascii="Microsoft Sans Serif" w:hAnsi="Microsoft Sans Serif" w:cs="Microsoft Sans Serif"/>
                <w:sz w:val="20"/>
                <w:szCs w:val="20"/>
              </w:rPr>
              <w:t xml:space="preserve">&lt; </w:t>
            </w:r>
            <w:r>
              <w:rPr>
                <w:rFonts w:ascii="Microsoft Sans Serif" w:hAnsi="Microsoft Sans Serif" w:cs="Microsoft Sans Serif"/>
                <w:spacing w:val="1"/>
                <w:sz w:val="20"/>
                <w:szCs w:val="20"/>
              </w:rPr>
              <w:t>0,0</w:t>
            </w:r>
            <w:r>
              <w:rPr>
                <w:rFonts w:ascii="Microsoft Sans Serif" w:hAnsi="Microsoft Sans Serif" w:cs="Microsoft Sans Serif"/>
                <w:spacing w:val="-1"/>
                <w:sz w:val="20"/>
                <w:szCs w:val="20"/>
              </w:rPr>
              <w:t>0</w:t>
            </w:r>
            <w:r>
              <w:rPr>
                <w:rFonts w:ascii="Microsoft Sans Serif" w:hAnsi="Microsoft Sans Serif" w:cs="Microsoft Sans Serif"/>
                <w:sz w:val="20"/>
                <w:szCs w:val="20"/>
              </w:rPr>
              <w:t>1</w:t>
            </w:r>
          </w:p>
        </w:tc>
      </w:tr>
      <w:tr w14:paraId="570B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04CD4D3C">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z w:val="20"/>
                <w:szCs w:val="20"/>
              </w:rPr>
              <w:t xml:space="preserve">Nesmrtonosni </w:t>
            </w:r>
            <w:r>
              <w:rPr>
                <w:rFonts w:ascii="Microsoft Sans Serif" w:hAnsi="Microsoft Sans Serif" w:cs="Microsoft Sans Serif"/>
                <w:sz w:val="20"/>
                <w:szCs w:val="20"/>
                <w:lang w:val="sr-Cyrl-RS"/>
              </w:rPr>
              <w:t>moždani udar</w:t>
            </w:r>
          </w:p>
        </w:tc>
        <w:tc>
          <w:tcPr>
            <w:tcW w:w="1416" w:type="dxa"/>
          </w:tcPr>
          <w:p w14:paraId="5318AB9F">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0,9</w:t>
            </w:r>
          </w:p>
        </w:tc>
        <w:tc>
          <w:tcPr>
            <w:tcW w:w="1505" w:type="dxa"/>
          </w:tcPr>
          <w:p w14:paraId="747CCEC5">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0,9</w:t>
            </w:r>
          </w:p>
        </w:tc>
        <w:tc>
          <w:tcPr>
            <w:tcW w:w="1955" w:type="dxa"/>
          </w:tcPr>
          <w:p w14:paraId="73155DDD">
            <w:pPr>
              <w:widowControl w:val="0"/>
              <w:rPr>
                <w:rFonts w:ascii="Microsoft Sans Serif" w:hAnsi="Microsoft Sans Serif" w:eastAsia="Calibri" w:cs="Microsoft Sans Serif"/>
                <w:sz w:val="20"/>
                <w:szCs w:val="20"/>
                <w:lang w:val="mk-MK"/>
              </w:rPr>
            </w:pPr>
            <w:r>
              <w:rPr>
                <w:rFonts w:ascii="Microsoft Sans Serif" w:hAnsi="Microsoft Sans Serif" w:cs="Microsoft Sans Serif"/>
                <w:spacing w:val="1"/>
                <w:sz w:val="20"/>
                <w:szCs w:val="20"/>
              </w:rPr>
              <w:t>1,01</w:t>
            </w:r>
            <w:r>
              <w:rPr>
                <w:rFonts w:ascii="Microsoft Sans Serif" w:hAnsi="Microsoft Sans Serif" w:cs="Microsoft Sans Serif"/>
                <w:sz w:val="20"/>
                <w:szCs w:val="20"/>
              </w:rPr>
              <w:t>6</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71</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1</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451)</w:t>
            </w:r>
          </w:p>
        </w:tc>
        <w:tc>
          <w:tcPr>
            <w:tcW w:w="1236" w:type="dxa"/>
          </w:tcPr>
          <w:p w14:paraId="15BEE2B2">
            <w:pPr>
              <w:widowControl w:val="0"/>
              <w:rPr>
                <w:rFonts w:ascii="Microsoft Sans Serif" w:hAnsi="Microsoft Sans Serif" w:eastAsia="Calibri" w:cs="Microsoft Sans Serif"/>
                <w:sz w:val="20"/>
                <w:szCs w:val="20"/>
                <w:lang w:val="mk-MK"/>
              </w:rPr>
            </w:pPr>
            <w:r>
              <w:rPr>
                <w:rFonts w:ascii="Microsoft Sans Serif" w:hAnsi="Microsoft Sans Serif" w:cs="Microsoft Sans Serif"/>
                <w:spacing w:val="1"/>
                <w:sz w:val="20"/>
                <w:szCs w:val="20"/>
              </w:rPr>
              <w:t>0,930</w:t>
            </w:r>
          </w:p>
        </w:tc>
      </w:tr>
      <w:tr w14:paraId="5E91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6F4AFDE2">
            <w:pPr>
              <w:widowControl w:val="0"/>
              <w:ind w:right="-20"/>
              <w:rPr>
                <w:rFonts w:ascii="Microsoft Sans Serif" w:hAnsi="Microsoft Sans Serif" w:cs="Microsoft Sans Serif"/>
                <w:sz w:val="20"/>
                <w:szCs w:val="20"/>
              </w:rPr>
            </w:pPr>
            <w:r>
              <w:rPr>
                <w:rFonts w:ascii="Microsoft Sans Serif" w:hAnsi="Microsoft Sans Serif" w:cs="Microsoft Sans Serif"/>
                <w:b/>
                <w:bCs/>
                <w:sz w:val="20"/>
                <w:szCs w:val="20"/>
              </w:rPr>
              <w:t>UA/N</w:t>
            </w:r>
            <w:r>
              <w:rPr>
                <w:rFonts w:ascii="Microsoft Sans Serif" w:hAnsi="Microsoft Sans Serif" w:cs="Microsoft Sans Serif"/>
                <w:b/>
                <w:bCs/>
                <w:spacing w:val="2"/>
                <w:sz w:val="20"/>
                <w:szCs w:val="20"/>
              </w:rPr>
              <w:t>S</w:t>
            </w:r>
            <w:r>
              <w:rPr>
                <w:rFonts w:ascii="Microsoft Sans Serif" w:hAnsi="Microsoft Sans Serif" w:cs="Microsoft Sans Serif"/>
                <w:b/>
                <w:bCs/>
                <w:spacing w:val="-1"/>
                <w:sz w:val="20"/>
                <w:szCs w:val="20"/>
              </w:rPr>
              <w:t>TE</w:t>
            </w:r>
            <w:r>
              <w:rPr>
                <w:rFonts w:ascii="Microsoft Sans Serif" w:hAnsi="Microsoft Sans Serif" w:cs="Microsoft Sans Serif"/>
                <w:b/>
                <w:bCs/>
                <w:spacing w:val="4"/>
                <w:sz w:val="20"/>
                <w:szCs w:val="20"/>
              </w:rPr>
              <w:t>M</w:t>
            </w:r>
            <w:r>
              <w:rPr>
                <w:rFonts w:ascii="Microsoft Sans Serif" w:hAnsi="Microsoft Sans Serif" w:cs="Microsoft Sans Serif"/>
                <w:b/>
                <w:bCs/>
                <w:sz w:val="20"/>
                <w:szCs w:val="20"/>
              </w:rPr>
              <w:t>I</w:t>
            </w:r>
          </w:p>
          <w:p w14:paraId="2AFAC5F5">
            <w:pPr>
              <w:widowControl w:val="0"/>
              <w:spacing w:before="2"/>
              <w:ind w:right="180"/>
              <w:rPr>
                <w:rFonts w:ascii="Microsoft Sans Serif" w:hAnsi="Microsoft Sans Serif" w:cs="Microsoft Sans Serif"/>
                <w:b/>
                <w:bCs/>
                <w:spacing w:val="1"/>
                <w:sz w:val="20"/>
                <w:szCs w:val="20"/>
                <w:lang w:val="sr-Cyrl-RS"/>
              </w:rPr>
            </w:pPr>
            <w:r>
              <w:rPr>
                <w:rFonts w:ascii="Microsoft Sans Serif" w:hAnsi="Microsoft Sans Serif" w:cs="Microsoft Sans Serif"/>
                <w:b/>
                <w:bCs/>
                <w:spacing w:val="1"/>
                <w:sz w:val="20"/>
                <w:szCs w:val="20"/>
              </w:rPr>
              <w:t>Primarni objedinjeni krajnji ishod</w:t>
            </w:r>
            <w:r>
              <w:rPr>
                <w:rFonts w:ascii="Microsoft Sans Serif" w:hAnsi="Microsoft Sans Serif" w:cs="Microsoft Sans Serif"/>
                <w:b/>
                <w:bCs/>
                <w:spacing w:val="1"/>
                <w:sz w:val="20"/>
                <w:szCs w:val="20"/>
                <w:lang w:val="sr-Cyrl-RS"/>
              </w:rPr>
              <w:t>i</w:t>
            </w:r>
          </w:p>
          <w:p w14:paraId="71890F68">
            <w:pPr>
              <w:widowControl w:val="0"/>
              <w:rPr>
                <w:rFonts w:ascii="Microsoft Sans Serif" w:hAnsi="Microsoft Sans Serif" w:eastAsia="Calibri" w:cs="Microsoft Sans Serif"/>
                <w:sz w:val="20"/>
                <w:szCs w:val="20"/>
                <w:lang w:val="mk-MK"/>
              </w:rPr>
            </w:pPr>
          </w:p>
        </w:tc>
        <w:tc>
          <w:tcPr>
            <w:tcW w:w="1416" w:type="dxa"/>
          </w:tcPr>
          <w:p w14:paraId="32210CF5">
            <w:pPr>
              <w:widowControl w:val="0"/>
              <w:ind w:right="165"/>
              <w:rPr>
                <w:rFonts w:ascii="Microsoft Sans Serif" w:hAnsi="Microsoft Sans Serif" w:cs="Microsoft Sans Serif"/>
                <w:sz w:val="20"/>
                <w:szCs w:val="2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5044)</w:t>
            </w:r>
          </w:p>
          <w:p w14:paraId="38FAD65D">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w w:val="99"/>
                <w:sz w:val="20"/>
                <w:szCs w:val="20"/>
              </w:rPr>
              <w:t>%</w:t>
            </w:r>
          </w:p>
        </w:tc>
        <w:tc>
          <w:tcPr>
            <w:tcW w:w="1505" w:type="dxa"/>
          </w:tcPr>
          <w:p w14:paraId="09FE92F1">
            <w:pPr>
              <w:widowControl w:val="0"/>
              <w:ind w:right="167"/>
              <w:rPr>
                <w:rFonts w:ascii="Microsoft Sans Serif" w:hAnsi="Microsoft Sans Serif" w:cs="Microsoft Sans Serif"/>
                <w:sz w:val="20"/>
                <w:szCs w:val="2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5030)</w:t>
            </w:r>
          </w:p>
          <w:p w14:paraId="0657E346">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w w:val="99"/>
                <w:sz w:val="20"/>
                <w:szCs w:val="20"/>
              </w:rPr>
              <w:t>%</w:t>
            </w:r>
          </w:p>
        </w:tc>
        <w:tc>
          <w:tcPr>
            <w:tcW w:w="1955" w:type="dxa"/>
          </w:tcPr>
          <w:p w14:paraId="74B69EFC">
            <w:pPr>
              <w:widowControl w:val="0"/>
              <w:rPr>
                <w:rFonts w:ascii="Microsoft Sans Serif" w:hAnsi="Microsoft Sans Serif" w:cs="Microsoft Sans Serif"/>
                <w:spacing w:val="1"/>
                <w:sz w:val="20"/>
                <w:szCs w:val="20"/>
              </w:rPr>
            </w:pPr>
          </w:p>
        </w:tc>
        <w:tc>
          <w:tcPr>
            <w:tcW w:w="1236" w:type="dxa"/>
          </w:tcPr>
          <w:p w14:paraId="1CFE3058">
            <w:pPr>
              <w:widowControl w:val="0"/>
              <w:rPr>
                <w:rFonts w:ascii="Microsoft Sans Serif" w:hAnsi="Microsoft Sans Serif" w:cs="Microsoft Sans Serif"/>
                <w:spacing w:val="1"/>
                <w:sz w:val="20"/>
                <w:szCs w:val="20"/>
              </w:rPr>
            </w:pPr>
          </w:p>
        </w:tc>
      </w:tr>
      <w:tr w14:paraId="097A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0CAD5AE0">
            <w:pPr>
              <w:widowControl w:val="0"/>
              <w:ind w:right="-20"/>
              <w:rPr>
                <w:rFonts w:ascii="Microsoft Sans Serif" w:hAnsi="Microsoft Sans Serif" w:cs="Microsoft Sans Serif"/>
                <w:spacing w:val="-1"/>
                <w:sz w:val="20"/>
                <w:szCs w:val="20"/>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pacing w:val="-1"/>
                <w:sz w:val="20"/>
                <w:szCs w:val="20"/>
              </w:rPr>
              <w:t>Smrt uslijed kardiovaskularnog uzroka,</w:t>
            </w:r>
          </w:p>
          <w:p w14:paraId="71840815">
            <w:pPr>
              <w:widowControl w:val="0"/>
              <w:ind w:right="-2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 xml:space="preserve">   nesmrtonosni infarkt miokarda ili</w:t>
            </w:r>
          </w:p>
          <w:p w14:paraId="7136FD1F">
            <w:pPr>
              <w:widowControl w:val="0"/>
              <w:rPr>
                <w:rFonts w:ascii="Microsoft Sans Serif" w:hAnsi="Microsoft Sans Serif" w:eastAsia="Calibri" w:cs="Microsoft Sans Serif"/>
                <w:sz w:val="20"/>
                <w:szCs w:val="20"/>
                <w:lang w:val="mk-MK"/>
              </w:rPr>
            </w:pPr>
            <w:r>
              <w:rPr>
                <w:rFonts w:ascii="Microsoft Sans Serif" w:hAnsi="Microsoft Sans Serif" w:cs="Microsoft Sans Serif"/>
                <w:spacing w:val="-1"/>
                <w:sz w:val="20"/>
                <w:szCs w:val="20"/>
              </w:rPr>
              <w:t xml:space="preserve">   nesmrtonosni moždani udar</w:t>
            </w:r>
          </w:p>
        </w:tc>
        <w:tc>
          <w:tcPr>
            <w:tcW w:w="1416" w:type="dxa"/>
          </w:tcPr>
          <w:p w14:paraId="659972E3">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9,3</w:t>
            </w:r>
          </w:p>
        </w:tc>
        <w:tc>
          <w:tcPr>
            <w:tcW w:w="1505" w:type="dxa"/>
          </w:tcPr>
          <w:p w14:paraId="4AD96C92">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11,2</w:t>
            </w:r>
          </w:p>
        </w:tc>
        <w:tc>
          <w:tcPr>
            <w:tcW w:w="1955" w:type="dxa"/>
          </w:tcPr>
          <w:p w14:paraId="1226EB6B">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0,82</w:t>
            </w:r>
            <w:r>
              <w:rPr>
                <w:rFonts w:ascii="Microsoft Sans Serif" w:hAnsi="Microsoft Sans Serif" w:cs="Microsoft Sans Serif"/>
                <w:sz w:val="20"/>
                <w:szCs w:val="20"/>
              </w:rPr>
              <w:t>0</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72</w:t>
            </w:r>
            <w:r>
              <w:rPr>
                <w:rFonts w:ascii="Microsoft Sans Serif" w:hAnsi="Microsoft Sans Serif" w:cs="Microsoft Sans Serif"/>
                <w:spacing w:val="-1"/>
                <w:sz w:val="20"/>
                <w:szCs w:val="20"/>
              </w:rPr>
              <w:t>6</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927)</w:t>
            </w:r>
          </w:p>
        </w:tc>
        <w:tc>
          <w:tcPr>
            <w:tcW w:w="1236" w:type="dxa"/>
          </w:tcPr>
          <w:p w14:paraId="7A221B32">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0,002</w:t>
            </w:r>
          </w:p>
        </w:tc>
      </w:tr>
      <w:tr w14:paraId="3C8D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30A6E6F9">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pacing w:val="-1"/>
                <w:sz w:val="20"/>
                <w:szCs w:val="20"/>
              </w:rPr>
              <w:t xml:space="preserve">Smrt </w:t>
            </w:r>
            <w:r>
              <w:rPr>
                <w:rFonts w:ascii="Microsoft Sans Serif" w:hAnsi="Microsoft Sans Serif" w:cs="Microsoft Sans Serif"/>
                <w:spacing w:val="-1"/>
                <w:sz w:val="20"/>
                <w:szCs w:val="20"/>
                <w:lang w:val="sr-Cyrl-RS"/>
              </w:rPr>
              <w:t>usl</w:t>
            </w:r>
            <w:r>
              <w:rPr>
                <w:rFonts w:ascii="Microsoft Sans Serif" w:hAnsi="Microsoft Sans Serif" w:cs="Microsoft Sans Serif"/>
                <w:spacing w:val="-1"/>
                <w:sz w:val="20"/>
                <w:szCs w:val="20"/>
                <w:lang w:val="sr-Latn-RS"/>
              </w:rPr>
              <w:t>ij</w:t>
            </w:r>
            <w:r>
              <w:rPr>
                <w:rFonts w:ascii="Microsoft Sans Serif" w:hAnsi="Microsoft Sans Serif" w:cs="Microsoft Sans Serif"/>
                <w:spacing w:val="-1"/>
                <w:sz w:val="20"/>
                <w:szCs w:val="20"/>
                <w:lang w:val="sr-Cyrl-RS"/>
              </w:rPr>
              <w:t>ed kardiovasularnog uzroka</w:t>
            </w:r>
          </w:p>
        </w:tc>
        <w:tc>
          <w:tcPr>
            <w:tcW w:w="1416" w:type="dxa"/>
          </w:tcPr>
          <w:p w14:paraId="0DF7ABF0">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1,8</w:t>
            </w:r>
          </w:p>
        </w:tc>
        <w:tc>
          <w:tcPr>
            <w:tcW w:w="1505" w:type="dxa"/>
          </w:tcPr>
          <w:p w14:paraId="718BC29E">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1,8</w:t>
            </w:r>
          </w:p>
        </w:tc>
        <w:tc>
          <w:tcPr>
            <w:tcW w:w="1955" w:type="dxa"/>
          </w:tcPr>
          <w:p w14:paraId="19B61C97">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0,97</w:t>
            </w:r>
            <w:r>
              <w:rPr>
                <w:rFonts w:ascii="Microsoft Sans Serif" w:hAnsi="Microsoft Sans Serif" w:cs="Microsoft Sans Serif"/>
                <w:sz w:val="20"/>
                <w:szCs w:val="20"/>
              </w:rPr>
              <w:t>9</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73</w:t>
            </w:r>
            <w:r>
              <w:rPr>
                <w:rFonts w:ascii="Microsoft Sans Serif" w:hAnsi="Microsoft Sans Serif" w:cs="Microsoft Sans Serif"/>
                <w:spacing w:val="-1"/>
                <w:sz w:val="20"/>
                <w:szCs w:val="20"/>
              </w:rPr>
              <w:t>2</w:t>
            </w:r>
            <w:r>
              <w:rPr>
                <w:rFonts w:ascii="Microsoft Sans Serif" w:hAnsi="Microsoft Sans Serif" w:cs="Microsoft Sans Serif"/>
                <w:spacing w:val="1"/>
                <w:sz w:val="20"/>
                <w:szCs w:val="20"/>
              </w:rPr>
              <w:t>,1,</w:t>
            </w:r>
            <w:r>
              <w:rPr>
                <w:rFonts w:ascii="Microsoft Sans Serif" w:hAnsi="Microsoft Sans Serif" w:cs="Microsoft Sans Serif"/>
                <w:spacing w:val="-1"/>
                <w:sz w:val="20"/>
                <w:szCs w:val="20"/>
              </w:rPr>
              <w:t>3</w:t>
            </w:r>
            <w:r>
              <w:rPr>
                <w:rFonts w:ascii="Microsoft Sans Serif" w:hAnsi="Microsoft Sans Serif" w:cs="Microsoft Sans Serif"/>
                <w:spacing w:val="1"/>
                <w:sz w:val="20"/>
                <w:szCs w:val="20"/>
              </w:rPr>
              <w:t>09)</w:t>
            </w:r>
          </w:p>
        </w:tc>
        <w:tc>
          <w:tcPr>
            <w:tcW w:w="1236" w:type="dxa"/>
          </w:tcPr>
          <w:p w14:paraId="7A7383A0">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0,885</w:t>
            </w:r>
          </w:p>
        </w:tc>
      </w:tr>
      <w:tr w14:paraId="4902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1CC843F4">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z w:val="20"/>
                <w:szCs w:val="20"/>
                <w:lang w:val="sr-Cyrl-RS"/>
              </w:rPr>
              <w:t>Nesmrtonosni infarkt miokarda</w:t>
            </w:r>
          </w:p>
        </w:tc>
        <w:tc>
          <w:tcPr>
            <w:tcW w:w="1416" w:type="dxa"/>
          </w:tcPr>
          <w:p w14:paraId="49E3ADEC">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7,1</w:t>
            </w:r>
          </w:p>
        </w:tc>
        <w:tc>
          <w:tcPr>
            <w:tcW w:w="1505" w:type="dxa"/>
          </w:tcPr>
          <w:p w14:paraId="3E941F1C">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9,2</w:t>
            </w:r>
          </w:p>
        </w:tc>
        <w:tc>
          <w:tcPr>
            <w:tcW w:w="1955" w:type="dxa"/>
          </w:tcPr>
          <w:p w14:paraId="537A4FFC">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0,76</w:t>
            </w:r>
            <w:r>
              <w:rPr>
                <w:rFonts w:ascii="Microsoft Sans Serif" w:hAnsi="Microsoft Sans Serif" w:cs="Microsoft Sans Serif"/>
                <w:sz w:val="20"/>
                <w:szCs w:val="20"/>
              </w:rPr>
              <w:t>1</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66</w:t>
            </w:r>
            <w:r>
              <w:rPr>
                <w:rFonts w:ascii="Microsoft Sans Serif" w:hAnsi="Microsoft Sans Serif" w:cs="Microsoft Sans Serif"/>
                <w:spacing w:val="-1"/>
                <w:sz w:val="20"/>
                <w:szCs w:val="20"/>
              </w:rPr>
              <w:t>3</w:t>
            </w:r>
            <w:r>
              <w:rPr>
                <w:rFonts w:ascii="Microsoft Sans Serif" w:hAnsi="Microsoft Sans Serif" w:cs="Microsoft Sans Serif"/>
                <w:spacing w:val="1"/>
                <w:sz w:val="20"/>
                <w:szCs w:val="20"/>
              </w:rPr>
              <w:t>,0,</w:t>
            </w:r>
            <w:r>
              <w:rPr>
                <w:rFonts w:ascii="Microsoft Sans Serif" w:hAnsi="Microsoft Sans Serif" w:cs="Microsoft Sans Serif"/>
                <w:spacing w:val="-1"/>
                <w:sz w:val="20"/>
                <w:szCs w:val="20"/>
              </w:rPr>
              <w:t>8</w:t>
            </w:r>
            <w:r>
              <w:rPr>
                <w:rFonts w:ascii="Microsoft Sans Serif" w:hAnsi="Microsoft Sans Serif" w:cs="Microsoft Sans Serif"/>
                <w:spacing w:val="1"/>
                <w:sz w:val="20"/>
                <w:szCs w:val="20"/>
              </w:rPr>
              <w:t>73)</w:t>
            </w:r>
          </w:p>
        </w:tc>
        <w:tc>
          <w:tcPr>
            <w:tcW w:w="1236" w:type="dxa"/>
          </w:tcPr>
          <w:p w14:paraId="165B5615">
            <w:pPr>
              <w:widowControl w:val="0"/>
              <w:rPr>
                <w:rFonts w:ascii="Microsoft Sans Serif" w:hAnsi="Microsoft Sans Serif" w:cs="Microsoft Sans Serif"/>
                <w:spacing w:val="1"/>
                <w:sz w:val="20"/>
                <w:szCs w:val="20"/>
              </w:rPr>
            </w:pPr>
            <w:r>
              <w:rPr>
                <w:rFonts w:ascii="Microsoft Sans Serif" w:hAnsi="Microsoft Sans Serif" w:cs="Microsoft Sans Serif"/>
                <w:sz w:val="20"/>
                <w:szCs w:val="20"/>
              </w:rPr>
              <w:t xml:space="preserve">&lt; </w:t>
            </w:r>
            <w:r>
              <w:rPr>
                <w:rFonts w:ascii="Microsoft Sans Serif" w:hAnsi="Microsoft Sans Serif" w:cs="Microsoft Sans Serif"/>
                <w:spacing w:val="1"/>
                <w:sz w:val="20"/>
                <w:szCs w:val="20"/>
              </w:rPr>
              <w:t>0,0</w:t>
            </w:r>
            <w:r>
              <w:rPr>
                <w:rFonts w:ascii="Microsoft Sans Serif" w:hAnsi="Microsoft Sans Serif" w:cs="Microsoft Sans Serif"/>
                <w:spacing w:val="-1"/>
                <w:sz w:val="20"/>
                <w:szCs w:val="20"/>
              </w:rPr>
              <w:t>0</w:t>
            </w:r>
            <w:r>
              <w:rPr>
                <w:rFonts w:ascii="Microsoft Sans Serif" w:hAnsi="Microsoft Sans Serif" w:cs="Microsoft Sans Serif"/>
                <w:sz w:val="20"/>
                <w:szCs w:val="20"/>
              </w:rPr>
              <w:t>1</w:t>
            </w:r>
          </w:p>
        </w:tc>
      </w:tr>
      <w:tr w14:paraId="20AA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73A4314B">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z w:val="20"/>
                <w:szCs w:val="20"/>
              </w:rPr>
              <w:t xml:space="preserve">Nesmrtonosni </w:t>
            </w:r>
            <w:r>
              <w:rPr>
                <w:rFonts w:ascii="Microsoft Sans Serif" w:hAnsi="Microsoft Sans Serif" w:cs="Microsoft Sans Serif"/>
                <w:sz w:val="20"/>
                <w:szCs w:val="20"/>
                <w:lang w:val="sr-Cyrl-RS"/>
              </w:rPr>
              <w:t>moždani udar</w:t>
            </w:r>
          </w:p>
        </w:tc>
        <w:tc>
          <w:tcPr>
            <w:tcW w:w="1416" w:type="dxa"/>
          </w:tcPr>
          <w:p w14:paraId="7D03F4F1">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0,8</w:t>
            </w:r>
          </w:p>
        </w:tc>
        <w:tc>
          <w:tcPr>
            <w:tcW w:w="1505" w:type="dxa"/>
          </w:tcPr>
          <w:p w14:paraId="1BD8B491">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0,8</w:t>
            </w:r>
          </w:p>
        </w:tc>
        <w:tc>
          <w:tcPr>
            <w:tcW w:w="1955" w:type="dxa"/>
          </w:tcPr>
          <w:p w14:paraId="6393F19F">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0,97</w:t>
            </w:r>
            <w:r>
              <w:rPr>
                <w:rFonts w:ascii="Microsoft Sans Serif" w:hAnsi="Microsoft Sans Serif" w:cs="Microsoft Sans Serif"/>
                <w:sz w:val="20"/>
                <w:szCs w:val="20"/>
              </w:rPr>
              <w:t>9</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63</w:t>
            </w:r>
            <w:r>
              <w:rPr>
                <w:rFonts w:ascii="Microsoft Sans Serif" w:hAnsi="Microsoft Sans Serif" w:cs="Microsoft Sans Serif"/>
                <w:spacing w:val="-1"/>
                <w:sz w:val="20"/>
                <w:szCs w:val="20"/>
              </w:rPr>
              <w:t>3</w:t>
            </w:r>
            <w:r>
              <w:rPr>
                <w:rFonts w:ascii="Microsoft Sans Serif" w:hAnsi="Microsoft Sans Serif" w:cs="Microsoft Sans Serif"/>
                <w:spacing w:val="1"/>
                <w:sz w:val="20"/>
                <w:szCs w:val="20"/>
              </w:rPr>
              <w:t>,1,</w:t>
            </w:r>
            <w:r>
              <w:rPr>
                <w:rFonts w:ascii="Microsoft Sans Serif" w:hAnsi="Microsoft Sans Serif" w:cs="Microsoft Sans Serif"/>
                <w:spacing w:val="-1"/>
                <w:sz w:val="20"/>
                <w:szCs w:val="20"/>
              </w:rPr>
              <w:t>5</w:t>
            </w:r>
            <w:r>
              <w:rPr>
                <w:rFonts w:ascii="Microsoft Sans Serif" w:hAnsi="Microsoft Sans Serif" w:cs="Microsoft Sans Serif"/>
                <w:spacing w:val="1"/>
                <w:sz w:val="20"/>
                <w:szCs w:val="20"/>
              </w:rPr>
              <w:t>13)</w:t>
            </w:r>
          </w:p>
        </w:tc>
        <w:tc>
          <w:tcPr>
            <w:tcW w:w="1236" w:type="dxa"/>
          </w:tcPr>
          <w:p w14:paraId="3DA93D86">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0,922</w:t>
            </w:r>
          </w:p>
        </w:tc>
      </w:tr>
      <w:tr w14:paraId="23EF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37976386">
            <w:pPr>
              <w:widowControl w:val="0"/>
              <w:ind w:right="-20"/>
              <w:rPr>
                <w:rFonts w:ascii="Microsoft Sans Serif" w:hAnsi="Microsoft Sans Serif" w:cs="Microsoft Sans Serif"/>
                <w:sz w:val="20"/>
                <w:szCs w:val="20"/>
              </w:rPr>
            </w:pPr>
            <w:r>
              <w:rPr>
                <w:rFonts w:ascii="Microsoft Sans Serif" w:hAnsi="Microsoft Sans Serif" w:cs="Microsoft Sans Serif"/>
                <w:b/>
                <w:bCs/>
                <w:sz w:val="20"/>
                <w:szCs w:val="20"/>
              </w:rPr>
              <w:t>S</w:t>
            </w:r>
            <w:r>
              <w:rPr>
                <w:rFonts w:ascii="Microsoft Sans Serif" w:hAnsi="Microsoft Sans Serif" w:cs="Microsoft Sans Serif"/>
                <w:b/>
                <w:bCs/>
                <w:spacing w:val="2"/>
                <w:sz w:val="20"/>
                <w:szCs w:val="20"/>
              </w:rPr>
              <w:t>T</w:t>
            </w:r>
            <w:r>
              <w:rPr>
                <w:rFonts w:ascii="Microsoft Sans Serif" w:hAnsi="Microsoft Sans Serif" w:cs="Microsoft Sans Serif"/>
                <w:b/>
                <w:bCs/>
                <w:spacing w:val="-1"/>
                <w:sz w:val="20"/>
                <w:szCs w:val="20"/>
              </w:rPr>
              <w:t>E</w:t>
            </w:r>
            <w:r>
              <w:rPr>
                <w:rFonts w:ascii="Microsoft Sans Serif" w:hAnsi="Microsoft Sans Serif" w:cs="Microsoft Sans Serif"/>
                <w:b/>
                <w:bCs/>
                <w:spacing w:val="4"/>
                <w:sz w:val="20"/>
                <w:szCs w:val="20"/>
              </w:rPr>
              <w:t>M</w:t>
            </w:r>
            <w:r>
              <w:rPr>
                <w:rFonts w:ascii="Microsoft Sans Serif" w:hAnsi="Microsoft Sans Serif" w:cs="Microsoft Sans Serif"/>
                <w:b/>
                <w:bCs/>
                <w:sz w:val="20"/>
                <w:szCs w:val="20"/>
              </w:rPr>
              <w:t>I</w:t>
            </w:r>
          </w:p>
          <w:p w14:paraId="45D1E884">
            <w:pPr>
              <w:widowControl w:val="0"/>
              <w:spacing w:before="2"/>
              <w:ind w:right="180"/>
              <w:rPr>
                <w:rFonts w:ascii="Microsoft Sans Serif" w:hAnsi="Microsoft Sans Serif" w:cs="Microsoft Sans Serif"/>
                <w:b/>
                <w:bCs/>
                <w:spacing w:val="1"/>
                <w:sz w:val="20"/>
                <w:szCs w:val="20"/>
              </w:rPr>
            </w:pPr>
            <w:r>
              <w:rPr>
                <w:rFonts w:ascii="Microsoft Sans Serif" w:hAnsi="Microsoft Sans Serif" w:cs="Microsoft Sans Serif"/>
                <w:b/>
                <w:bCs/>
                <w:spacing w:val="1"/>
                <w:sz w:val="20"/>
                <w:szCs w:val="20"/>
              </w:rPr>
              <w:t>Primarni objedinjeni krajnji ishod</w:t>
            </w:r>
            <w:r>
              <w:rPr>
                <w:rFonts w:ascii="Microsoft Sans Serif" w:hAnsi="Microsoft Sans Serif" w:cs="Microsoft Sans Serif"/>
                <w:b/>
                <w:bCs/>
                <w:spacing w:val="1"/>
                <w:sz w:val="20"/>
                <w:szCs w:val="20"/>
                <w:lang w:val="sr-Cyrl-RS"/>
              </w:rPr>
              <w:t>i</w:t>
            </w:r>
          </w:p>
        </w:tc>
        <w:tc>
          <w:tcPr>
            <w:tcW w:w="1416" w:type="dxa"/>
          </w:tcPr>
          <w:p w14:paraId="20D1EBD1">
            <w:pPr>
              <w:widowControl w:val="0"/>
              <w:ind w:right="165"/>
              <w:rPr>
                <w:rFonts w:ascii="Microsoft Sans Serif" w:hAnsi="Microsoft Sans Serif" w:cs="Microsoft Sans Serif"/>
                <w:sz w:val="20"/>
                <w:szCs w:val="2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1769)</w:t>
            </w:r>
          </w:p>
          <w:p w14:paraId="30507EED">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w w:val="99"/>
                <w:sz w:val="20"/>
                <w:szCs w:val="20"/>
              </w:rPr>
              <w:t>%</w:t>
            </w:r>
          </w:p>
        </w:tc>
        <w:tc>
          <w:tcPr>
            <w:tcW w:w="1505" w:type="dxa"/>
          </w:tcPr>
          <w:p w14:paraId="1B222750">
            <w:pPr>
              <w:widowControl w:val="0"/>
              <w:ind w:right="167"/>
              <w:rPr>
                <w:rFonts w:ascii="Microsoft Sans Serif" w:hAnsi="Microsoft Sans Serif" w:cs="Microsoft Sans Serif"/>
                <w:sz w:val="20"/>
                <w:szCs w:val="20"/>
              </w:rPr>
            </w:pPr>
            <w:r>
              <w:rPr>
                <w:rFonts w:ascii="Microsoft Sans Serif" w:hAnsi="Microsoft Sans Serif" w:cs="Microsoft Sans Serif"/>
                <w:b/>
                <w:bCs/>
                <w:spacing w:val="1"/>
                <w:sz w:val="20"/>
                <w:szCs w:val="20"/>
              </w:rPr>
              <w:t>(</w:t>
            </w:r>
            <w:r>
              <w:rPr>
                <w:rFonts w:ascii="Microsoft Sans Serif" w:hAnsi="Microsoft Sans Serif" w:cs="Microsoft Sans Serif"/>
                <w:b/>
                <w:bCs/>
                <w:sz w:val="20"/>
                <w:szCs w:val="20"/>
              </w:rPr>
              <w:t>N</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z w:val="20"/>
                <w:szCs w:val="20"/>
              </w:rPr>
              <w:t>=</w:t>
            </w:r>
            <w:r>
              <w:rPr>
                <w:rFonts w:ascii="Microsoft Sans Serif" w:hAnsi="Microsoft Sans Serif" w:cs="Microsoft Sans Serif"/>
                <w:b/>
                <w:bCs/>
                <w:spacing w:val="-1"/>
                <w:sz w:val="20"/>
                <w:szCs w:val="20"/>
              </w:rPr>
              <w:t xml:space="preserve"> </w:t>
            </w:r>
            <w:r>
              <w:rPr>
                <w:rFonts w:ascii="Microsoft Sans Serif" w:hAnsi="Microsoft Sans Serif" w:cs="Microsoft Sans Serif"/>
                <w:b/>
                <w:bCs/>
                <w:spacing w:val="1"/>
                <w:w w:val="99"/>
                <w:sz w:val="20"/>
                <w:szCs w:val="20"/>
              </w:rPr>
              <w:t>1765)</w:t>
            </w:r>
          </w:p>
          <w:p w14:paraId="084ADA0B">
            <w:pPr>
              <w:widowControl w:val="0"/>
              <w:rPr>
                <w:rFonts w:ascii="Microsoft Sans Serif" w:hAnsi="Microsoft Sans Serif" w:eastAsia="Calibri" w:cs="Microsoft Sans Serif"/>
                <w:sz w:val="20"/>
                <w:szCs w:val="20"/>
                <w:lang w:val="mk-MK"/>
              </w:rPr>
            </w:pPr>
            <w:r>
              <w:rPr>
                <w:rFonts w:ascii="Microsoft Sans Serif" w:hAnsi="Microsoft Sans Serif" w:cs="Microsoft Sans Serif"/>
                <w:b/>
                <w:bCs/>
                <w:w w:val="99"/>
                <w:sz w:val="20"/>
                <w:szCs w:val="20"/>
              </w:rPr>
              <w:t>%</w:t>
            </w:r>
          </w:p>
        </w:tc>
        <w:tc>
          <w:tcPr>
            <w:tcW w:w="1955" w:type="dxa"/>
          </w:tcPr>
          <w:p w14:paraId="3A9B9164">
            <w:pPr>
              <w:widowControl w:val="0"/>
              <w:rPr>
                <w:rFonts w:ascii="Microsoft Sans Serif" w:hAnsi="Microsoft Sans Serif" w:cs="Microsoft Sans Serif"/>
                <w:spacing w:val="1"/>
                <w:sz w:val="20"/>
                <w:szCs w:val="20"/>
              </w:rPr>
            </w:pPr>
          </w:p>
        </w:tc>
        <w:tc>
          <w:tcPr>
            <w:tcW w:w="1236" w:type="dxa"/>
          </w:tcPr>
          <w:p w14:paraId="7D258869">
            <w:pPr>
              <w:widowControl w:val="0"/>
              <w:rPr>
                <w:rFonts w:ascii="Microsoft Sans Serif" w:hAnsi="Microsoft Sans Serif" w:cs="Microsoft Sans Serif"/>
                <w:spacing w:val="1"/>
                <w:sz w:val="20"/>
                <w:szCs w:val="20"/>
              </w:rPr>
            </w:pPr>
          </w:p>
        </w:tc>
      </w:tr>
      <w:tr w14:paraId="41A8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25753CFC">
            <w:pPr>
              <w:widowControl w:val="0"/>
              <w:ind w:right="-20"/>
              <w:rPr>
                <w:rFonts w:ascii="Microsoft Sans Serif" w:hAnsi="Microsoft Sans Serif" w:cs="Microsoft Sans Serif"/>
                <w:spacing w:val="-1"/>
                <w:sz w:val="20"/>
                <w:szCs w:val="20"/>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pacing w:val="-1"/>
                <w:sz w:val="20"/>
                <w:szCs w:val="20"/>
              </w:rPr>
              <w:t>smrt uslijed kardiovaskularnog uzroka,</w:t>
            </w:r>
          </w:p>
          <w:p w14:paraId="1DB151A3">
            <w:pPr>
              <w:widowControl w:val="0"/>
              <w:rPr>
                <w:rFonts w:ascii="Microsoft Sans Serif" w:hAnsi="Microsoft Sans Serif" w:eastAsia="Calibri" w:cs="Microsoft Sans Serif"/>
                <w:sz w:val="20"/>
                <w:szCs w:val="20"/>
                <w:lang w:val="mk-MK"/>
              </w:rPr>
            </w:pPr>
            <w:r>
              <w:rPr>
                <w:rFonts w:ascii="Microsoft Sans Serif" w:hAnsi="Microsoft Sans Serif" w:cs="Microsoft Sans Serif"/>
                <w:spacing w:val="-1"/>
                <w:sz w:val="20"/>
                <w:szCs w:val="20"/>
              </w:rPr>
              <w:t xml:space="preserve">nesmrtonosni infarkt miokarda ili </w:t>
            </w:r>
            <w:r>
              <w:rPr>
                <w:rFonts w:ascii="Microsoft Sans Serif" w:hAnsi="Microsoft Sans Serif" w:cs="Microsoft Sans Serif"/>
                <w:bCs/>
                <w:spacing w:val="1"/>
                <w:sz w:val="20"/>
                <w:szCs w:val="20"/>
              </w:rPr>
              <w:t>nesmrtonosni moždani udar</w:t>
            </w:r>
          </w:p>
        </w:tc>
        <w:tc>
          <w:tcPr>
            <w:tcW w:w="1416" w:type="dxa"/>
          </w:tcPr>
          <w:p w14:paraId="369595A2">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9,8</w:t>
            </w:r>
          </w:p>
        </w:tc>
        <w:tc>
          <w:tcPr>
            <w:tcW w:w="1505" w:type="dxa"/>
          </w:tcPr>
          <w:p w14:paraId="239A4344">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12,2</w:t>
            </w:r>
          </w:p>
        </w:tc>
        <w:tc>
          <w:tcPr>
            <w:tcW w:w="1955" w:type="dxa"/>
          </w:tcPr>
          <w:p w14:paraId="70135241">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0,79</w:t>
            </w:r>
            <w:r>
              <w:rPr>
                <w:rFonts w:ascii="Microsoft Sans Serif" w:hAnsi="Microsoft Sans Serif" w:cs="Microsoft Sans Serif"/>
                <w:sz w:val="20"/>
                <w:szCs w:val="20"/>
              </w:rPr>
              <w:t>3</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64</w:t>
            </w:r>
            <w:r>
              <w:rPr>
                <w:rFonts w:ascii="Microsoft Sans Serif" w:hAnsi="Microsoft Sans Serif" w:cs="Microsoft Sans Serif"/>
                <w:spacing w:val="-1"/>
                <w:sz w:val="20"/>
                <w:szCs w:val="20"/>
              </w:rPr>
              <w:t>9</w:t>
            </w:r>
            <w:r>
              <w:rPr>
                <w:rFonts w:ascii="Microsoft Sans Serif" w:hAnsi="Microsoft Sans Serif" w:cs="Microsoft Sans Serif"/>
                <w:sz w:val="20"/>
                <w:szCs w:val="20"/>
              </w:rPr>
              <w:t>,</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968)</w:t>
            </w:r>
          </w:p>
        </w:tc>
        <w:tc>
          <w:tcPr>
            <w:tcW w:w="1236" w:type="dxa"/>
          </w:tcPr>
          <w:p w14:paraId="30477D8D">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0,019</w:t>
            </w:r>
          </w:p>
        </w:tc>
      </w:tr>
      <w:tr w14:paraId="0090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738991B0">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pacing w:val="-1"/>
                <w:sz w:val="20"/>
                <w:szCs w:val="20"/>
              </w:rPr>
              <w:t xml:space="preserve">Smrt </w:t>
            </w:r>
            <w:r>
              <w:rPr>
                <w:rFonts w:ascii="Microsoft Sans Serif" w:hAnsi="Microsoft Sans Serif" w:cs="Microsoft Sans Serif"/>
                <w:spacing w:val="-1"/>
                <w:sz w:val="20"/>
                <w:szCs w:val="20"/>
                <w:lang w:val="sr-Cyrl-RS"/>
              </w:rPr>
              <w:t>usl</w:t>
            </w:r>
            <w:r>
              <w:rPr>
                <w:rFonts w:ascii="Microsoft Sans Serif" w:hAnsi="Microsoft Sans Serif" w:cs="Microsoft Sans Serif"/>
                <w:spacing w:val="-1"/>
                <w:sz w:val="20"/>
                <w:szCs w:val="20"/>
                <w:lang w:val="sr-Latn-RS"/>
              </w:rPr>
              <w:t>ij</w:t>
            </w:r>
            <w:r>
              <w:rPr>
                <w:rFonts w:ascii="Microsoft Sans Serif" w:hAnsi="Microsoft Sans Serif" w:cs="Microsoft Sans Serif"/>
                <w:spacing w:val="-1"/>
                <w:sz w:val="20"/>
                <w:szCs w:val="20"/>
                <w:lang w:val="sr-Cyrl-RS"/>
              </w:rPr>
              <w:t>ed kardiovasularnog uzroka</w:t>
            </w:r>
          </w:p>
        </w:tc>
        <w:tc>
          <w:tcPr>
            <w:tcW w:w="1416" w:type="dxa"/>
          </w:tcPr>
          <w:p w14:paraId="7FA712AE">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2,4</w:t>
            </w:r>
          </w:p>
        </w:tc>
        <w:tc>
          <w:tcPr>
            <w:tcW w:w="1505" w:type="dxa"/>
          </w:tcPr>
          <w:p w14:paraId="4784A641">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3,3</w:t>
            </w:r>
          </w:p>
        </w:tc>
        <w:tc>
          <w:tcPr>
            <w:tcW w:w="1955" w:type="dxa"/>
          </w:tcPr>
          <w:p w14:paraId="46EAEDFE">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0,73</w:t>
            </w:r>
            <w:r>
              <w:rPr>
                <w:rFonts w:ascii="Microsoft Sans Serif" w:hAnsi="Microsoft Sans Serif" w:cs="Microsoft Sans Serif"/>
                <w:sz w:val="20"/>
                <w:szCs w:val="20"/>
              </w:rPr>
              <w:t>8</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49</w:t>
            </w:r>
            <w:r>
              <w:rPr>
                <w:rFonts w:ascii="Microsoft Sans Serif" w:hAnsi="Microsoft Sans Serif" w:cs="Microsoft Sans Serif"/>
                <w:spacing w:val="-1"/>
                <w:sz w:val="20"/>
                <w:szCs w:val="20"/>
              </w:rPr>
              <w:t>7</w:t>
            </w:r>
            <w:r>
              <w:rPr>
                <w:rFonts w:ascii="Microsoft Sans Serif" w:hAnsi="Microsoft Sans Serif" w:cs="Microsoft Sans Serif"/>
                <w:spacing w:val="1"/>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pacing w:val="1"/>
                <w:sz w:val="20"/>
                <w:szCs w:val="20"/>
              </w:rPr>
              <w:t>94)</w:t>
            </w:r>
          </w:p>
        </w:tc>
        <w:tc>
          <w:tcPr>
            <w:tcW w:w="1236" w:type="dxa"/>
          </w:tcPr>
          <w:p w14:paraId="3DB91612">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0,129</w:t>
            </w:r>
          </w:p>
        </w:tc>
      </w:tr>
      <w:tr w14:paraId="5CAD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429E0DFB">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z w:val="20"/>
                <w:szCs w:val="20"/>
                <w:lang w:val="sr-Cyrl-RS"/>
              </w:rPr>
              <w:t>Nesmrtonosni infarkt miokarda</w:t>
            </w:r>
          </w:p>
        </w:tc>
        <w:tc>
          <w:tcPr>
            <w:tcW w:w="1416" w:type="dxa"/>
          </w:tcPr>
          <w:p w14:paraId="448B3678">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6,7</w:t>
            </w:r>
          </w:p>
        </w:tc>
        <w:tc>
          <w:tcPr>
            <w:tcW w:w="1505" w:type="dxa"/>
          </w:tcPr>
          <w:p w14:paraId="2BB56832">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8,8</w:t>
            </w:r>
          </w:p>
        </w:tc>
        <w:tc>
          <w:tcPr>
            <w:tcW w:w="1955" w:type="dxa"/>
          </w:tcPr>
          <w:p w14:paraId="696B0E65">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0,74</w:t>
            </w:r>
            <w:r>
              <w:rPr>
                <w:rFonts w:ascii="Microsoft Sans Serif" w:hAnsi="Microsoft Sans Serif" w:cs="Microsoft Sans Serif"/>
                <w:sz w:val="20"/>
                <w:szCs w:val="20"/>
              </w:rPr>
              <w:t>6</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(0,58</w:t>
            </w:r>
            <w:r>
              <w:rPr>
                <w:rFonts w:ascii="Microsoft Sans Serif" w:hAnsi="Microsoft Sans Serif" w:cs="Microsoft Sans Serif"/>
                <w:spacing w:val="-1"/>
                <w:sz w:val="20"/>
                <w:szCs w:val="20"/>
              </w:rPr>
              <w:t>8</w:t>
            </w:r>
            <w:r>
              <w:rPr>
                <w:rFonts w:ascii="Microsoft Sans Serif" w:hAnsi="Microsoft Sans Serif" w:cs="Microsoft Sans Serif"/>
                <w:spacing w:val="1"/>
                <w:sz w:val="20"/>
                <w:szCs w:val="20"/>
              </w:rPr>
              <w:t>,0,</w:t>
            </w: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48)</w:t>
            </w:r>
          </w:p>
        </w:tc>
        <w:tc>
          <w:tcPr>
            <w:tcW w:w="1236" w:type="dxa"/>
          </w:tcPr>
          <w:p w14:paraId="4B14166D">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0,016</w:t>
            </w:r>
          </w:p>
        </w:tc>
      </w:tr>
      <w:tr w14:paraId="7F7C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3" w:type="dxa"/>
          </w:tcPr>
          <w:p w14:paraId="7C0B03F7">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 xml:space="preserve">  </w:t>
            </w:r>
            <w:r>
              <w:rPr>
                <w:rFonts w:ascii="Microsoft Sans Serif" w:hAnsi="Microsoft Sans Serif" w:cs="Microsoft Sans Serif"/>
                <w:sz w:val="20"/>
                <w:szCs w:val="20"/>
              </w:rPr>
              <w:t xml:space="preserve">Nesmrtonosni </w:t>
            </w:r>
            <w:r>
              <w:rPr>
                <w:rFonts w:ascii="Microsoft Sans Serif" w:hAnsi="Microsoft Sans Serif" w:cs="Microsoft Sans Serif"/>
                <w:sz w:val="20"/>
                <w:szCs w:val="20"/>
                <w:lang w:val="sr-Cyrl-RS"/>
              </w:rPr>
              <w:t>moždani udar</w:t>
            </w:r>
          </w:p>
        </w:tc>
        <w:tc>
          <w:tcPr>
            <w:tcW w:w="1416" w:type="dxa"/>
          </w:tcPr>
          <w:p w14:paraId="4DA422CD">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1,2</w:t>
            </w:r>
          </w:p>
        </w:tc>
        <w:tc>
          <w:tcPr>
            <w:tcW w:w="1505" w:type="dxa"/>
          </w:tcPr>
          <w:p w14:paraId="2CD7E6EB">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lang w:val="mk-MK"/>
              </w:rPr>
              <w:t>1,1</w:t>
            </w:r>
          </w:p>
        </w:tc>
        <w:tc>
          <w:tcPr>
            <w:tcW w:w="1955" w:type="dxa"/>
          </w:tcPr>
          <w:p w14:paraId="71C2940B">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1,09</w:t>
            </w:r>
            <w:r>
              <w:rPr>
                <w:rFonts w:ascii="Microsoft Sans Serif" w:hAnsi="Microsoft Sans Serif" w:cs="Microsoft Sans Serif"/>
                <w:sz w:val="20"/>
                <w:szCs w:val="20"/>
              </w:rPr>
              <w:t>7</w:t>
            </w:r>
            <w:r>
              <w:rPr>
                <w:rFonts w:ascii="Microsoft Sans Serif" w:hAnsi="Microsoft Sans Serif" w:cs="Microsoft Sans Serif"/>
                <w:spacing w:val="-5"/>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59</w:t>
            </w:r>
            <w:r>
              <w:rPr>
                <w:rFonts w:ascii="Microsoft Sans Serif" w:hAnsi="Microsoft Sans Serif" w:cs="Microsoft Sans Serif"/>
                <w:spacing w:val="-1"/>
                <w:sz w:val="20"/>
                <w:szCs w:val="20"/>
              </w:rPr>
              <w:t>0</w:t>
            </w:r>
            <w:r>
              <w:rPr>
                <w:rFonts w:ascii="Microsoft Sans Serif" w:hAnsi="Microsoft Sans Serif" w:cs="Microsoft Sans Serif"/>
                <w:spacing w:val="1"/>
                <w:sz w:val="20"/>
                <w:szCs w:val="20"/>
              </w:rPr>
              <w:t>,2,</w:t>
            </w:r>
            <w:r>
              <w:rPr>
                <w:rFonts w:ascii="Microsoft Sans Serif" w:hAnsi="Microsoft Sans Serif" w:cs="Microsoft Sans Serif"/>
                <w:spacing w:val="-1"/>
                <w:sz w:val="20"/>
                <w:szCs w:val="20"/>
              </w:rPr>
              <w:t>0</w:t>
            </w:r>
            <w:r>
              <w:rPr>
                <w:rFonts w:ascii="Microsoft Sans Serif" w:hAnsi="Microsoft Sans Serif" w:cs="Microsoft Sans Serif"/>
                <w:spacing w:val="1"/>
                <w:sz w:val="20"/>
                <w:szCs w:val="20"/>
              </w:rPr>
              <w:t>40)</w:t>
            </w:r>
          </w:p>
        </w:tc>
        <w:tc>
          <w:tcPr>
            <w:tcW w:w="1236" w:type="dxa"/>
          </w:tcPr>
          <w:p w14:paraId="50B65F8F">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0,770</w:t>
            </w:r>
          </w:p>
        </w:tc>
      </w:tr>
    </w:tbl>
    <w:p w14:paraId="7176B950">
      <w:pPr>
        <w:widowControl w:val="0"/>
        <w:ind w:right="57"/>
        <w:rPr>
          <w:rFonts w:ascii="Microsoft Sans Serif" w:hAnsi="Microsoft Sans Serif" w:eastAsia="Calibri" w:cs="Microsoft Sans Serif"/>
          <w:sz w:val="20"/>
          <w:szCs w:val="20"/>
          <w:lang w:val="mk-MK"/>
        </w:rPr>
      </w:pPr>
    </w:p>
    <w:p w14:paraId="72B013B1">
      <w:pPr>
        <w:widowControl w:val="0"/>
        <w:ind w:right="57"/>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cjelokupnoj populaciji sa AKS, analiza svakog sekundarnog parametra praćenja ishoda je pokazala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značajnu korist (r ˂ 0,001) od primjene prasugrela u odnosu na klopidogrel. Ovo je uklјučivalo sigurnu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vjerovatnu trombozu stenta na kraju studije (0,9% prema 1,8%; </w:t>
      </w:r>
      <w:r>
        <w:rPr>
          <w:rFonts w:ascii="Microsoft Sans Serif" w:hAnsi="Microsoft Sans Serif" w:eastAsia="Calibri" w:cs="Microsoft Sans Serif"/>
          <w:sz w:val="20"/>
          <w:szCs w:val="20"/>
          <w:lang w:val="sr-Latn-RS"/>
        </w:rPr>
        <w:t>HR</w:t>
      </w:r>
      <w:r>
        <w:rPr>
          <w:rFonts w:ascii="Microsoft Sans Serif" w:hAnsi="Microsoft Sans Serif" w:eastAsia="Calibri" w:cs="Microsoft Sans Serif"/>
          <w:sz w:val="20"/>
          <w:szCs w:val="20"/>
        </w:rPr>
        <w:t xml:space="preserve"> (0,498; interval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pouzdanosti 0,364; 0,683); smrt uslijed kardiovaskularnog uzroka, nesmrtonosni infarkt miokarda ili hitna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revaskularizacija cilјnog krvnog suda do 30 dana (5,9% prema 7,4%; HR 0,784; interval pouzdanosti 0,688;</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0,894); smrt zbog bilo kog uzroka, nesmrtonosni infarkt miokarda ili nesmrtonosni moždani udar do kraja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studije (10,2% prema 12,1%; HR 0,831; interval pouzdanosti 0,751, 0,919); smrt uslijed kardiovaskularnog </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uzroka, nesmrtonosni infarkt miokarda, nesmrtonosni moždani udar ili rehospitalizacija zbog srčanog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ishemijskog događaja do kraja studije (11,7% prema 13,8%; HR 0,838; interval pouzdanosti 0,762; 0,921).</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Analiza svih uzroka smrti nije pokazala značajnu razliku između prasugrela i klopidogrela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ukupnoj populaciji sa AKS (2,76% prema 2,90%), u UA/NSTEMI populaciji (2,58% prema 2,41%) i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STEMI populaciji (3,28% prema 4,31%).</w:t>
      </w:r>
    </w:p>
    <w:p w14:paraId="67F06136">
      <w:pPr>
        <w:widowControl w:val="0"/>
        <w:ind w:right="57"/>
        <w:rPr>
          <w:rFonts w:ascii="Microsoft Sans Serif" w:hAnsi="Microsoft Sans Serif" w:eastAsia="Calibri" w:cs="Microsoft Sans Serif"/>
          <w:color w:val="0070C0"/>
          <w:sz w:val="20"/>
          <w:szCs w:val="20"/>
        </w:rPr>
      </w:pPr>
    </w:p>
    <w:p w14:paraId="0BCE54D3">
      <w:pPr>
        <w:widowControl w:val="0"/>
        <w:ind w:right="57"/>
        <w:rPr>
          <w:rFonts w:ascii="Microsoft Sans Serif" w:hAnsi="Microsoft Sans Serif" w:cs="Microsoft Sans Serif"/>
          <w:sz w:val="20"/>
          <w:szCs w:val="20"/>
        </w:rPr>
      </w:pPr>
      <w:r>
        <w:rPr>
          <w:rFonts w:ascii="Microsoft Sans Serif" w:hAnsi="Microsoft Sans Serif" w:cs="Microsoft Sans Serif"/>
          <w:sz w:val="20"/>
          <w:szCs w:val="20"/>
        </w:rPr>
        <w:t>Primjena prasugrela je bila udružena sa smanjenjem tromboze stenta od 50% tokom perioda praćenja od 15 meseci. Smanjenje tromboze stenta sa prasugrelom je primjećena i na početku i poslije više od 30 dana i za metalne stentove kao i za one koji izlučuju lijek.</w:t>
      </w:r>
    </w:p>
    <w:p w14:paraId="0598CDF7">
      <w:pPr>
        <w:widowControl w:val="0"/>
        <w:ind w:right="57"/>
        <w:rPr>
          <w:rFonts w:ascii="Microsoft Sans Serif" w:hAnsi="Microsoft Sans Serif" w:cs="Microsoft Sans Serif"/>
          <w:sz w:val="20"/>
          <w:szCs w:val="20"/>
        </w:rPr>
      </w:pPr>
      <w:r>
        <w:rPr>
          <w:rFonts w:ascii="Microsoft Sans Serif" w:hAnsi="Microsoft Sans Serif" w:cs="Microsoft Sans Serif"/>
          <w:sz w:val="20"/>
          <w:szCs w:val="20"/>
        </w:rPr>
        <w:t>U analizi pacijenata koji su preživjeli ishemijski događaj, prasugrel je bio udružen sa smanjenjem incidence naknadnog razvoja događaja obuhvaćenih primarnim parametrima praćenja ishoda (7,8% za prasugrel prema 11,9% za klopidogrel).</w:t>
      </w:r>
    </w:p>
    <w:p w14:paraId="52222FC1">
      <w:pPr>
        <w:widowControl w:val="0"/>
        <w:ind w:right="57"/>
        <w:rPr>
          <w:rFonts w:ascii="Microsoft Sans Serif" w:hAnsi="Microsoft Sans Serif" w:cs="Microsoft Sans Serif"/>
          <w:sz w:val="20"/>
          <w:szCs w:val="20"/>
        </w:rPr>
      </w:pPr>
      <w:r>
        <w:rPr>
          <w:rFonts w:ascii="Microsoft Sans Serif" w:hAnsi="Microsoft Sans Serif" w:cs="Microsoft Sans Serif"/>
          <w:sz w:val="20"/>
          <w:szCs w:val="20"/>
        </w:rPr>
        <w:t>Iako je krvarenje bilo povećano primjenom prasugrela, analiza objedinjenih parametara praćenja ishoda: smrti uslijed bilo kog uzroka, nesmrtonosnih infarkta miokarda, nesmrtonosnih moždanih udara i velikih krvarenja prema TIMI kriterijumima koja nisu bila povezana sa CABG, su favorizirale prasugrel u odnosu na klopidogrel (HR 0,87; 95% interval pouzdanosti 0,79 do 0,95; p = 0,004). U TRITON studiji, na svakih 1000 pacijenata koji su dobijali prasugrel, bilo je 22 pacijenta manje sa infarktom miokarda i 5 pacijenata više sa velikim krvarenjem prema TIMI kriterijumima koje nije bilo povezano sa CABG, u odnosu na pacijente koji su liječeni klopidogrelom.</w:t>
      </w:r>
    </w:p>
    <w:p w14:paraId="048EF3B5">
      <w:pPr>
        <w:widowControl w:val="0"/>
        <w:ind w:right="57"/>
        <w:rPr>
          <w:rFonts w:ascii="Microsoft Sans Serif" w:hAnsi="Microsoft Sans Serif" w:cs="Microsoft Sans Serif"/>
          <w:sz w:val="20"/>
          <w:szCs w:val="20"/>
        </w:rPr>
      </w:pPr>
    </w:p>
    <w:p w14:paraId="7B280C24">
      <w:pPr>
        <w:widowControl w:val="0"/>
        <w:rPr>
          <w:rFonts w:ascii="Microsoft Sans Serif" w:hAnsi="Microsoft Sans Serif" w:cs="Microsoft Sans Serif"/>
          <w:sz w:val="20"/>
          <w:szCs w:val="20"/>
        </w:rPr>
      </w:pPr>
      <w:r>
        <w:rPr>
          <w:rFonts w:ascii="Microsoft Sans Serif" w:hAnsi="Microsoft Sans Serif" w:cs="Microsoft Sans Serif"/>
          <w:sz w:val="20"/>
          <w:szCs w:val="20"/>
        </w:rPr>
        <w:t>Rezultati farmakodinamske/farmakogenomske studije u Aziji na 720 pacijenata, sa AKS kod kojih je rađena PCI su pokazali da su već</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nivoi inhibicije trombocita dostignuti sa prasugrelom u odnosu na klopidogrel i da je udarna doza od 60 </w:t>
      </w:r>
      <w:r>
        <w:rPr>
          <w:rFonts w:ascii="Microsoft Sans Serif" w:hAnsi="Microsoft Sans Serif" w:cs="Microsoft Sans Serif"/>
          <w:sz w:val="20"/>
          <w:szCs w:val="20"/>
          <w:lang w:val="sr-Latn-RS"/>
        </w:rPr>
        <w:t>mg</w:t>
      </w:r>
      <w:r>
        <w:rPr>
          <w:rFonts w:ascii="Microsoft Sans Serif" w:hAnsi="Microsoft Sans Serif" w:cs="Microsoft Sans Serif"/>
          <w:sz w:val="20"/>
          <w:szCs w:val="20"/>
        </w:rPr>
        <w:t xml:space="preserve"> prasugrela nastavljena sa dozom održavanja od 10 mg odgovarajući dozažni režim kod pacijenata azijskog porekla koji su imali tjelesnu masu od najmanje 60 kg i bili mlađi od 75 godina (vidjeti odjelјak 4.2).</w:t>
      </w:r>
    </w:p>
    <w:p w14:paraId="4A66B36B">
      <w:pPr>
        <w:widowControl w:val="0"/>
        <w:rPr>
          <w:rFonts w:ascii="Microsoft Sans Serif" w:hAnsi="Microsoft Sans Serif" w:cs="Microsoft Sans Serif"/>
          <w:sz w:val="20"/>
          <w:szCs w:val="20"/>
        </w:rPr>
      </w:pPr>
      <w:r>
        <w:rPr>
          <w:rFonts w:ascii="Microsoft Sans Serif" w:hAnsi="Microsoft Sans Serif" w:cs="Microsoft Sans Serif"/>
          <w:sz w:val="20"/>
          <w:szCs w:val="20"/>
        </w:rPr>
        <w:t>Tokom kliničke studije koja je trajala 30 meseci (</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R</w:t>
      </w:r>
      <w:r>
        <w:rPr>
          <w:rFonts w:ascii="Microsoft Sans Serif" w:hAnsi="Microsoft Sans Serif" w:cs="Microsoft Sans Serif"/>
          <w:spacing w:val="-4"/>
          <w:sz w:val="20"/>
          <w:szCs w:val="20"/>
        </w:rPr>
        <w:t>I</w:t>
      </w:r>
      <w:r>
        <w:rPr>
          <w:rFonts w:ascii="Microsoft Sans Serif" w:hAnsi="Microsoft Sans Serif" w:cs="Microsoft Sans Serif"/>
          <w:sz w:val="20"/>
          <w:szCs w:val="20"/>
        </w:rPr>
        <w:t>L</w:t>
      </w:r>
      <w:r>
        <w:rPr>
          <w:rFonts w:ascii="Microsoft Sans Serif" w:hAnsi="Microsoft Sans Serif" w:cs="Microsoft Sans Serif"/>
          <w:spacing w:val="-1"/>
          <w:sz w:val="20"/>
          <w:szCs w:val="20"/>
        </w:rPr>
        <w:t>OGY</w:t>
      </w:r>
      <w:r>
        <w:rPr>
          <w:rFonts w:ascii="Microsoft Sans Serif" w:hAnsi="Microsoft Sans Serif" w:cs="Microsoft Sans Serif"/>
          <w:sz w:val="20"/>
          <w:szCs w:val="20"/>
        </w:rPr>
        <w:t>–</w:t>
      </w:r>
      <w:r>
        <w:rPr>
          <w:rFonts w:ascii="Microsoft Sans Serif" w:hAnsi="Microsoft Sans Serif" w:cs="Microsoft Sans Serif"/>
          <w:spacing w:val="-1"/>
          <w:sz w:val="20"/>
          <w:szCs w:val="20"/>
        </w:rPr>
        <w:t>AC</w:t>
      </w:r>
      <w:r>
        <w:rPr>
          <w:rFonts w:ascii="Microsoft Sans Serif" w:hAnsi="Microsoft Sans Serif" w:cs="Microsoft Sans Serif"/>
          <w:sz w:val="20"/>
          <w:szCs w:val="20"/>
        </w:rPr>
        <w:t xml:space="preserve">S) na 9326 pacijenata sa </w:t>
      </w:r>
      <w:r>
        <w:rPr>
          <w:rFonts w:ascii="Microsoft Sans Serif" w:hAnsi="Microsoft Sans Serif" w:cs="Microsoft Sans Serif"/>
          <w:spacing w:val="-1"/>
          <w:sz w:val="20"/>
          <w:szCs w:val="20"/>
        </w:rPr>
        <w:t>UA</w:t>
      </w:r>
      <w:r>
        <w:rPr>
          <w:rFonts w:ascii="Microsoft Sans Serif" w:hAnsi="Microsoft Sans Serif" w:cs="Microsoft Sans Serif"/>
          <w:spacing w:val="1"/>
          <w:sz w:val="20"/>
          <w:szCs w:val="20"/>
        </w:rPr>
        <w:t>/</w:t>
      </w:r>
      <w:r>
        <w:rPr>
          <w:rFonts w:ascii="Microsoft Sans Serif" w:hAnsi="Microsoft Sans Serif" w:cs="Microsoft Sans Serif"/>
          <w:spacing w:val="-1"/>
          <w:sz w:val="20"/>
          <w:szCs w:val="20"/>
        </w:rPr>
        <w:t>N</w:t>
      </w:r>
      <w:r>
        <w:rPr>
          <w:rFonts w:ascii="Microsoft Sans Serif" w:hAnsi="Microsoft Sans Serif" w:cs="Microsoft Sans Serif"/>
          <w:spacing w:val="-3"/>
          <w:sz w:val="20"/>
          <w:szCs w:val="20"/>
        </w:rPr>
        <w:t>S</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E</w:t>
      </w:r>
      <w:r>
        <w:rPr>
          <w:rFonts w:ascii="Microsoft Sans Serif" w:hAnsi="Microsoft Sans Serif" w:cs="Microsoft Sans Serif"/>
          <w:sz w:val="20"/>
          <w:szCs w:val="20"/>
        </w:rPr>
        <w:t>MI</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AK</w:t>
      </w:r>
      <w:r>
        <w:rPr>
          <w:rFonts w:ascii="Microsoft Sans Serif" w:hAnsi="Microsoft Sans Serif" w:cs="Microsoft Sans Serif"/>
          <w:spacing w:val="-1"/>
          <w:sz w:val="20"/>
          <w:szCs w:val="20"/>
          <w:lang w:val="sr-Cyrl-RS"/>
        </w:rPr>
        <w:t>S</w:t>
      </w:r>
      <w:r>
        <w:rPr>
          <w:rFonts w:ascii="Microsoft Sans Serif" w:hAnsi="Microsoft Sans Serif" w:cs="Microsoft Sans Serif"/>
          <w:sz w:val="20"/>
          <w:szCs w:val="20"/>
        </w:rPr>
        <w:t xml:space="preserve"> koji su medicinski zbrinuti bez revaskularizacije (neodobrena indikacija), prasugrel nije značajno smanjio učestalost objedinjenih parametara praćenja ishoda: smrti zbog kardiovaskularnih uzroka, infarkta miokarda ili moždanog udara, u odnosu na klopidogrel. Stope velikih krvarenja prema T</w:t>
      </w:r>
      <w:r>
        <w:rPr>
          <w:rFonts w:ascii="Microsoft Sans Serif" w:hAnsi="Microsoft Sans Serif" w:cs="Microsoft Sans Serif"/>
          <w:sz w:val="20"/>
          <w:szCs w:val="20"/>
          <w:lang w:val="sr-Latn-RS"/>
        </w:rPr>
        <w:t>IMI</w:t>
      </w:r>
      <w:r>
        <w:rPr>
          <w:rFonts w:ascii="Microsoft Sans Serif" w:hAnsi="Microsoft Sans Serif" w:cs="Microsoft Sans Serif"/>
          <w:sz w:val="20"/>
          <w:szCs w:val="20"/>
        </w:rPr>
        <w:t xml:space="preserve"> kriterijumima (uklјučujući po život opasnu, smrtonosnu i intrakranijalnu hemoragiju) su bile slične kod pacijenata liječenih prasugrelom i onih liječenih klopidogrelom. Pacijenti ≥ 75 godina ili oni sa manje od 60 kg (N=3022) su bili randomizovani da dobijaju 5 mg prasugrela. Kao i kod pacijenata uzrasta ˂ 75 godina i tjelesne mase ≥ 60 kg koji su bili na terapiji sa 10 mg prasugrela, nije bilo razlike između 5 mg prasugrela i 75 mg klopidogrela u pogledu kardiovaskularnih ishoda. Stope velikih krvarenja su bile slične kod pacijenata liječenih sa 5 mg prasugrela i onih na terapiji sa 75 mg klopidogrela. Doza od 5 mg prasugrela je omogućila veći antitrombocitni efekat nego klopidogrel 75 mg. Prasugrel treba primjenjivati sa oprezom kod pacijenata ≥ 75 godina i kod pacijenata tjelesne mase ˂ 60 mg (vidjeti odjelјke 4.2, 4.4 i 4.8).</w:t>
      </w:r>
    </w:p>
    <w:p w14:paraId="60FDF0E7">
      <w:pPr>
        <w:widowControl w:val="0"/>
        <w:rPr>
          <w:rFonts w:ascii="Microsoft Sans Serif" w:hAnsi="Microsoft Sans Serif" w:cs="Microsoft Sans Serif"/>
          <w:sz w:val="20"/>
          <w:szCs w:val="20"/>
        </w:rPr>
      </w:pPr>
    </w:p>
    <w:p w14:paraId="090FB061">
      <w:pPr>
        <w:widowControl w:val="0"/>
        <w:rPr>
          <w:rFonts w:ascii="Microsoft Sans Serif" w:hAnsi="Microsoft Sans Serif" w:cs="Microsoft Sans Serif"/>
          <w:sz w:val="20"/>
          <w:szCs w:val="20"/>
        </w:rPr>
      </w:pPr>
      <w:r>
        <w:rPr>
          <w:rFonts w:ascii="Microsoft Sans Serif" w:hAnsi="Microsoft Sans Serif" w:cs="Microsoft Sans Serif"/>
          <w:sz w:val="20"/>
          <w:szCs w:val="20"/>
        </w:rPr>
        <w:t>Tokom studije koja je trajala 30 dana (</w:t>
      </w:r>
      <w:r>
        <w:rPr>
          <w:rFonts w:ascii="Microsoft Sans Serif" w:hAnsi="Microsoft Sans Serif" w:cs="Microsoft Sans Serif"/>
          <w:spacing w:val="-1"/>
          <w:sz w:val="20"/>
          <w:szCs w:val="20"/>
        </w:rPr>
        <w:t>ACCO</w:t>
      </w:r>
      <w:r>
        <w:rPr>
          <w:rFonts w:ascii="Microsoft Sans Serif" w:hAnsi="Microsoft Sans Serif" w:cs="Microsoft Sans Serif"/>
          <w:spacing w:val="1"/>
          <w:sz w:val="20"/>
          <w:szCs w:val="20"/>
        </w:rPr>
        <w:t>A</w:t>
      </w:r>
      <w:r>
        <w:rPr>
          <w:rFonts w:ascii="Microsoft Sans Serif" w:hAnsi="Microsoft Sans Serif" w:cs="Microsoft Sans Serif"/>
          <w:sz w:val="20"/>
          <w:szCs w:val="20"/>
        </w:rPr>
        <w:t>S</w:t>
      </w:r>
      <w:r>
        <w:rPr>
          <w:rFonts w:ascii="Microsoft Sans Serif" w:hAnsi="Microsoft Sans Serif" w:cs="Microsoft Sans Serif"/>
          <w:spacing w:val="2"/>
          <w:sz w:val="20"/>
          <w:szCs w:val="20"/>
        </w:rPr>
        <w:t>T</w:t>
      </w:r>
      <w:r>
        <w:rPr>
          <w:rFonts w:ascii="Microsoft Sans Serif" w:hAnsi="Microsoft Sans Serif" w:cs="Microsoft Sans Serif"/>
          <w:sz w:val="20"/>
          <w:szCs w:val="20"/>
        </w:rPr>
        <w:t xml:space="preserve">) na 4033 pacijenta sa </w:t>
      </w:r>
      <w:r>
        <w:rPr>
          <w:rFonts w:ascii="Microsoft Sans Serif" w:hAnsi="Microsoft Sans Serif" w:cs="Microsoft Sans Serif"/>
          <w:spacing w:val="-3"/>
          <w:sz w:val="20"/>
          <w:szCs w:val="20"/>
        </w:rPr>
        <w:t>N</w:t>
      </w:r>
      <w:r>
        <w:rPr>
          <w:rFonts w:ascii="Microsoft Sans Serif" w:hAnsi="Microsoft Sans Serif" w:cs="Microsoft Sans Serif"/>
          <w:sz w:val="20"/>
          <w:szCs w:val="20"/>
        </w:rPr>
        <w:t>S</w:t>
      </w:r>
      <w:r>
        <w:rPr>
          <w:rFonts w:ascii="Microsoft Sans Serif" w:hAnsi="Microsoft Sans Serif" w:cs="Microsoft Sans Serif"/>
          <w:spacing w:val="2"/>
          <w:sz w:val="20"/>
          <w:szCs w:val="20"/>
        </w:rPr>
        <w:t>T</w:t>
      </w:r>
      <w:r>
        <w:rPr>
          <w:rFonts w:ascii="Microsoft Sans Serif" w:hAnsi="Microsoft Sans Serif" w:cs="Microsoft Sans Serif"/>
          <w:spacing w:val="-3"/>
          <w:sz w:val="20"/>
          <w:szCs w:val="20"/>
        </w:rPr>
        <w:t>E</w:t>
      </w:r>
      <w:r>
        <w:rPr>
          <w:rFonts w:ascii="Microsoft Sans Serif" w:hAnsi="Microsoft Sans Serif" w:cs="Microsoft Sans Serif"/>
          <w:spacing w:val="1"/>
          <w:sz w:val="20"/>
          <w:szCs w:val="20"/>
        </w:rPr>
        <w:t>M</w:t>
      </w:r>
      <w:r>
        <w:rPr>
          <w:rFonts w:ascii="Microsoft Sans Serif" w:hAnsi="Microsoft Sans Serif" w:cs="Microsoft Sans Serif"/>
          <w:sz w:val="20"/>
          <w:szCs w:val="20"/>
        </w:rPr>
        <w:t>I i sa povišenim</w:t>
      </w:r>
    </w:p>
    <w:p w14:paraId="39EE2047">
      <w:pPr>
        <w:widowControl w:val="0"/>
        <w:rPr>
          <w:rFonts w:ascii="Microsoft Sans Serif" w:hAnsi="Microsoft Sans Serif" w:cs="Microsoft Sans Serif"/>
          <w:sz w:val="20"/>
          <w:szCs w:val="20"/>
        </w:rPr>
      </w:pPr>
      <w:r>
        <w:rPr>
          <w:rFonts w:ascii="Microsoft Sans Serif" w:hAnsi="Microsoft Sans Serif" w:cs="Microsoft Sans Serif"/>
          <w:sz w:val="20"/>
          <w:szCs w:val="20"/>
        </w:rPr>
        <w:t xml:space="preserve">troponinom, koji su bili zakazani za koronarnu angiografiju praćenu </w:t>
      </w:r>
      <w:r>
        <w:rPr>
          <w:rFonts w:ascii="Microsoft Sans Serif" w:hAnsi="Microsoft Sans Serif" w:cs="Microsoft Sans Serif"/>
          <w:sz w:val="20"/>
          <w:szCs w:val="20"/>
          <w:lang w:val="sr-Latn-RS"/>
        </w:rPr>
        <w:t>PCI</w:t>
      </w:r>
      <w:r>
        <w:rPr>
          <w:rFonts w:ascii="Microsoft Sans Serif" w:hAnsi="Microsoft Sans Serif" w:cs="Microsoft Sans Serif"/>
          <w:sz w:val="20"/>
          <w:szCs w:val="20"/>
        </w:rPr>
        <w:t xml:space="preserve"> tokom 2 do 48 sati poslije randomizacije, ispitanici koji su primali udarnu dozu od 30 mg prasugrela u prosjeku 4 sata prije koronarne angiografije, a zatim dozu održavanja od 30 mg u vrijeme PCI (N=2037) imali su povećani rizik od periproceduralnog krvarenja koje nije bilo povezano sa CABG i bez dodatne koristi u odnosu na pacijente koji su primali udarnu dozu od 60 mg u vrijeme sprovođenja PCI (N=1996). Specifično, prasugrel nije značajno smanjio učestalost objedinjenih parametara praćenja ishoda: smrti uslijed kardiovaskularnog uzroka, infarkta miokarda, moždanog udara, hitne revaskularizacije ili neophodnu primjenu inhibitora glikoproteina </w:t>
      </w:r>
      <w:r>
        <w:rPr>
          <w:rFonts w:ascii="Microsoft Sans Serif" w:hAnsi="Microsoft Sans Serif" w:cs="Microsoft Sans Serif"/>
          <w:spacing w:val="1"/>
          <w:sz w:val="20"/>
          <w:szCs w:val="20"/>
        </w:rPr>
        <w:t>(</w:t>
      </w:r>
      <w:r>
        <w:rPr>
          <w:rFonts w:ascii="Microsoft Sans Serif" w:hAnsi="Microsoft Sans Serif" w:cs="Microsoft Sans Serif"/>
          <w:spacing w:val="-1"/>
          <w:sz w:val="20"/>
          <w:szCs w:val="20"/>
        </w:rPr>
        <w:t>G</w:t>
      </w:r>
      <w:r>
        <w:rPr>
          <w:rFonts w:ascii="Microsoft Sans Serif" w:hAnsi="Microsoft Sans Serif" w:cs="Microsoft Sans Serif"/>
          <w:sz w:val="20"/>
          <w:szCs w:val="20"/>
        </w:rPr>
        <w:t>P)</w:t>
      </w:r>
      <w:r>
        <w:rPr>
          <w:rFonts w:ascii="Microsoft Sans Serif" w:hAnsi="Microsoft Sans Serif" w:cs="Microsoft Sans Serif"/>
          <w:spacing w:val="-2"/>
          <w:sz w:val="20"/>
          <w:szCs w:val="20"/>
        </w:rPr>
        <w:t xml:space="preserve"> I</w:t>
      </w:r>
      <w:r>
        <w:rPr>
          <w:rFonts w:ascii="Microsoft Sans Serif" w:hAnsi="Microsoft Sans Serif" w:cs="Microsoft Sans Serif"/>
          <w:spacing w:val="-4"/>
          <w:sz w:val="20"/>
          <w:szCs w:val="20"/>
        </w:rPr>
        <w:t>I</w:t>
      </w:r>
      <w:r>
        <w:rPr>
          <w:rFonts w:ascii="Microsoft Sans Serif" w:hAnsi="Microsoft Sans Serif" w:cs="Microsoft Sans Serif"/>
          <w:sz w:val="20"/>
          <w:szCs w:val="20"/>
        </w:rPr>
        <w:t>b</w:t>
      </w:r>
      <w:r>
        <w:rPr>
          <w:rFonts w:ascii="Microsoft Sans Serif" w:hAnsi="Microsoft Sans Serif" w:cs="Microsoft Sans Serif"/>
          <w:spacing w:val="3"/>
          <w:sz w:val="20"/>
          <w:szCs w:val="20"/>
        </w:rPr>
        <w:t>/</w:t>
      </w:r>
      <w:r>
        <w:rPr>
          <w:rFonts w:ascii="Microsoft Sans Serif" w:hAnsi="Microsoft Sans Serif" w:cs="Microsoft Sans Serif"/>
          <w:spacing w:val="-2"/>
          <w:sz w:val="20"/>
          <w:szCs w:val="20"/>
        </w:rPr>
        <w:t>III</w:t>
      </w:r>
      <w:r>
        <w:rPr>
          <w:rFonts w:ascii="Microsoft Sans Serif" w:hAnsi="Microsoft Sans Serif" w:cs="Microsoft Sans Serif"/>
          <w:sz w:val="20"/>
          <w:szCs w:val="20"/>
        </w:rPr>
        <w:t>a</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 xml:space="preserve">tokom 7 dana od randomizacije, kod ispitanika koji su primali prasugrel prije koronarne angiografije u odnosu na pacijente koji su primali punu udarnu dozu prasugrela u vrijeme PCI. Stopa glavnih bezbjedonosnih parametara za sva TIMI velika krvarenja (CABG i ne-CABG događaji) tokom 7 dana od randomizacije kod svih pacijenata na terapiji je bila značajno veća kod ispitanika koji su dobijali prasugrel prije koronarne angiografije u odnosu na pacijente koji su primali punu udarnu dozu prasugrela u vrijeme PCI. Prema tome, kod UA/NSTEMI pacijenata, kod kojih je koronarna angiografija sprovedena u toku 48 sati po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rijemu, udarnu dozu lijeka treba primjeniti u vrijeme PCI (vidjeti odjelјke 4.2, 4.4 i 4.8).</w:t>
      </w:r>
    </w:p>
    <w:p w14:paraId="7F590F9E">
      <w:pPr>
        <w:widowControl w:val="0"/>
        <w:rPr>
          <w:rFonts w:ascii="Microsoft Sans Serif" w:hAnsi="Microsoft Sans Serif" w:cs="Microsoft Sans Serif"/>
          <w:sz w:val="20"/>
          <w:szCs w:val="20"/>
          <w:u w:val="single" w:color="000000"/>
        </w:rPr>
      </w:pPr>
    </w:p>
    <w:p w14:paraId="16B919B6">
      <w:pPr>
        <w:widowControl w:val="0"/>
        <w:rPr>
          <w:rFonts w:ascii="Microsoft Sans Serif" w:hAnsi="Microsoft Sans Serif" w:cs="Microsoft Sans Serif"/>
          <w:sz w:val="20"/>
          <w:szCs w:val="20"/>
          <w:u w:val="single" w:color="000000"/>
        </w:rPr>
      </w:pPr>
      <w:r>
        <w:rPr>
          <w:rFonts w:ascii="Microsoft Sans Serif" w:hAnsi="Microsoft Sans Serif" w:cs="Microsoft Sans Serif"/>
          <w:sz w:val="20"/>
          <w:szCs w:val="20"/>
          <w:u w:val="single" w:color="000000"/>
        </w:rPr>
        <w:t>Pedijatrijska populacija</w:t>
      </w:r>
    </w:p>
    <w:p w14:paraId="561C1197">
      <w:pPr>
        <w:widowControl w:val="0"/>
        <w:rPr>
          <w:rFonts w:ascii="Microsoft Sans Serif" w:hAnsi="Microsoft Sans Serif" w:cs="Microsoft Sans Serif"/>
          <w:sz w:val="20"/>
          <w:szCs w:val="20"/>
          <w:u w:val="single" w:color="000000"/>
        </w:rPr>
      </w:pPr>
      <w:r>
        <w:rPr>
          <w:rFonts w:ascii="Microsoft Sans Serif" w:hAnsi="Microsoft Sans Serif" w:cs="Microsoft Sans Serif"/>
          <w:sz w:val="20"/>
          <w:szCs w:val="20"/>
          <w:u w:color="000000"/>
        </w:rPr>
        <w:t xml:space="preserve">Studija </w:t>
      </w:r>
      <w:r>
        <w:rPr>
          <w:rFonts w:ascii="Microsoft Sans Serif" w:hAnsi="Microsoft Sans Serif" w:cs="Microsoft Sans Serif"/>
          <w:sz w:val="20"/>
          <w:szCs w:val="20"/>
          <w:u w:color="000000"/>
          <w:lang w:val="sr-Cyrl-RS"/>
        </w:rPr>
        <w:t>TA</w:t>
      </w:r>
      <w:r>
        <w:rPr>
          <w:rFonts w:ascii="Microsoft Sans Serif" w:hAnsi="Microsoft Sans Serif" w:cs="Microsoft Sans Serif"/>
          <w:sz w:val="20"/>
          <w:szCs w:val="20"/>
          <w:u w:color="000000"/>
          <w:lang w:val="sr-Latn-RS"/>
        </w:rPr>
        <w:t>DO</w:t>
      </w:r>
      <w:r>
        <w:rPr>
          <w:rFonts w:ascii="Microsoft Sans Serif" w:hAnsi="Microsoft Sans Serif" w:cs="Microsoft Sans Serif"/>
          <w:sz w:val="20"/>
          <w:szCs w:val="20"/>
          <w:u w:color="000000"/>
        </w:rPr>
        <w:t xml:space="preserve"> je ispitivala primjen</w:t>
      </w:r>
      <w:r>
        <w:rPr>
          <w:rFonts w:ascii="Microsoft Sans Serif" w:hAnsi="Microsoft Sans Serif" w:cs="Microsoft Sans Serif"/>
          <w:sz w:val="20"/>
          <w:szCs w:val="20"/>
          <w:u w:color="000000"/>
          <w:lang w:val="sr-Cyrl-RS"/>
        </w:rPr>
        <w:t>u</w:t>
      </w:r>
      <w:r>
        <w:rPr>
          <w:rFonts w:ascii="Microsoft Sans Serif" w:hAnsi="Microsoft Sans Serif" w:cs="Microsoft Sans Serif"/>
          <w:sz w:val="20"/>
          <w:szCs w:val="20"/>
          <w:u w:color="000000"/>
        </w:rPr>
        <w:t xml:space="preserve"> prasugrela (n=171) u poređenju sa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placebom (</w:t>
      </w:r>
      <w:r>
        <w:rPr>
          <w:rFonts w:ascii="Microsoft Sans Serif" w:hAnsi="Microsoft Sans Serif" w:cs="Microsoft Sans Serif"/>
          <w:sz w:val="20"/>
          <w:szCs w:val="20"/>
          <w:u w:color="000000"/>
          <w:lang w:val="sr-Latn-RS"/>
        </w:rPr>
        <w:t>n</w:t>
      </w:r>
      <w:r>
        <w:rPr>
          <w:rFonts w:ascii="Microsoft Sans Serif" w:hAnsi="Microsoft Sans Serif" w:cs="Microsoft Sans Serif"/>
          <w:sz w:val="20"/>
          <w:szCs w:val="20"/>
          <w:u w:color="000000"/>
        </w:rPr>
        <w:t>=170) kod pacijenata uzrasta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od 2 godine do manje od 18 godina</w:t>
      </w:r>
      <w:r>
        <w:rPr>
          <w:rFonts w:ascii="Microsoft Sans Serif" w:hAnsi="Microsoft Sans Serif" w:cs="Microsoft Sans Serif"/>
          <w:sz w:val="20"/>
          <w:szCs w:val="20"/>
          <w:u w:color="000000"/>
          <w:lang w:val="sr-Cyrl-RS"/>
        </w:rPr>
        <w:t>,</w:t>
      </w:r>
      <w:r>
        <w:rPr>
          <w:rFonts w:ascii="Microsoft Sans Serif" w:hAnsi="Microsoft Sans Serif" w:cs="Microsoft Sans Serif"/>
          <w:sz w:val="20"/>
          <w:szCs w:val="20"/>
          <w:u w:color="000000"/>
        </w:rPr>
        <w:t xml:space="preserve"> </w:t>
      </w:r>
      <w:r>
        <w:rPr>
          <w:rFonts w:ascii="Microsoft Sans Serif" w:hAnsi="Microsoft Sans Serif" w:cs="Microsoft Sans Serif"/>
          <w:sz w:val="20"/>
          <w:szCs w:val="20"/>
          <w:u w:color="000000"/>
          <w:lang w:val="sr-Cyrl-RS"/>
        </w:rPr>
        <w:t>u terapiji</w:t>
      </w:r>
      <w:r>
        <w:rPr>
          <w:rFonts w:ascii="Microsoft Sans Serif" w:hAnsi="Microsoft Sans Serif" w:cs="Microsoft Sans Serif"/>
          <w:sz w:val="20"/>
          <w:szCs w:val="20"/>
          <w:u w:color="000000"/>
          <w:lang w:val="sr-Latn-RS"/>
        </w:rPr>
        <w:t xml:space="preserve"> anemije</w:t>
      </w:r>
      <w:r>
        <w:rPr>
          <w:rFonts w:ascii="Microsoft Sans Serif" w:hAnsi="Microsoft Sans Serif" w:cs="Microsoft Sans Serif"/>
          <w:sz w:val="20"/>
          <w:szCs w:val="20"/>
          <w:u w:color="000000"/>
        </w:rPr>
        <w:t xml:space="preserve"> srpastih ćelija za smanjenje vazookluzivne krize u trećoj fazi studije. Ispitivanje nije postiglo nijedan od primarnih ni sekundarnih prametara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praćenja ishoda. Sveukupno, nisu utvrđeni novi bezbjedonosni nalazi za monoterapiju prasugrelom u ovoj</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populaciji pacijenata.</w:t>
      </w:r>
    </w:p>
    <w:p w14:paraId="0DDBA9B9">
      <w:pPr>
        <w:rPr>
          <w:rFonts w:ascii="Microsoft Sans Serif" w:hAnsi="Microsoft Sans Serif" w:cs="Microsoft Sans Serif"/>
          <w:sz w:val="20"/>
          <w:szCs w:val="20"/>
        </w:rPr>
      </w:pPr>
    </w:p>
    <w:p w14:paraId="3F0AC5D8">
      <w:pPr>
        <w:rPr>
          <w:rFonts w:ascii="Microsoft Sans Serif" w:hAnsi="Microsoft Sans Serif" w:cs="Microsoft Sans Serif"/>
          <w:b/>
          <w:bCs/>
          <w:sz w:val="20"/>
          <w:szCs w:val="20"/>
        </w:rPr>
      </w:pPr>
      <w:r>
        <w:rPr>
          <w:rFonts w:ascii="Microsoft Sans Serif" w:hAnsi="Microsoft Sans Serif" w:cs="Microsoft Sans Serif"/>
          <w:b/>
          <w:bCs/>
          <w:sz w:val="20"/>
          <w:szCs w:val="20"/>
        </w:rPr>
        <w:t>5.2. Farmakokinetičke karakteristike</w:t>
      </w:r>
    </w:p>
    <w:p w14:paraId="1B54CCAF">
      <w:pPr>
        <w:rPr>
          <w:rFonts w:ascii="Microsoft Sans Serif" w:hAnsi="Microsoft Sans Serif" w:cs="Microsoft Sans Serif"/>
          <w:bCs/>
          <w:sz w:val="20"/>
          <w:szCs w:val="20"/>
        </w:rPr>
      </w:pPr>
    </w:p>
    <w:p w14:paraId="1F3D078E">
      <w:pPr>
        <w:rPr>
          <w:rFonts w:ascii="Microsoft Sans Serif" w:hAnsi="Microsoft Sans Serif" w:cs="Microsoft Sans Serif"/>
          <w:bCs/>
          <w:sz w:val="20"/>
          <w:szCs w:val="20"/>
        </w:rPr>
      </w:pPr>
      <w:r>
        <w:rPr>
          <w:rFonts w:ascii="Microsoft Sans Serif" w:hAnsi="Microsoft Sans Serif" w:cs="Microsoft Sans Serif"/>
          <w:bCs/>
          <w:sz w:val="20"/>
          <w:szCs w:val="20"/>
        </w:rPr>
        <w:t>Prasugrel je prolijek koji se brzo metaboliše</w:t>
      </w:r>
      <w:r>
        <w:rPr>
          <w:rFonts w:ascii="Microsoft Sans Serif" w:hAnsi="Microsoft Sans Serif" w:cs="Microsoft Sans Serif"/>
          <w:bCs/>
          <w:i/>
          <w:sz w:val="20"/>
          <w:szCs w:val="20"/>
        </w:rPr>
        <w:t xml:space="preserve"> in vivo</w:t>
      </w:r>
      <w:r>
        <w:rPr>
          <w:rFonts w:ascii="Microsoft Sans Serif" w:hAnsi="Microsoft Sans Serif" w:cs="Microsoft Sans Serif"/>
          <w:bCs/>
          <w:sz w:val="20"/>
          <w:szCs w:val="20"/>
        </w:rPr>
        <w:t xml:space="preserve"> do aktivnog metabolita i neaktivnih metabolita. Izloženost aktivnom metabolitu (PIK) pokazuje umerenu do malu interindividualnu (27%) i intraindividualnu (19%) varijabilnost. Farmakokinetika prasugrela je slična kod zdravih osoba, pacijenata sa stabilnom aterosklerozom i pacijenata koji se podvrgavaju </w:t>
      </w:r>
      <w:r>
        <w:rPr>
          <w:rFonts w:ascii="Microsoft Sans Serif" w:hAnsi="Microsoft Sans Serif" w:cs="Microsoft Sans Serif"/>
          <w:bCs/>
          <w:sz w:val="20"/>
          <w:szCs w:val="20"/>
          <w:lang w:val="sr-Cyrl-RS"/>
        </w:rPr>
        <w:t>perkutanoj koronarnoj intervenciji</w:t>
      </w:r>
      <w:r>
        <w:rPr>
          <w:rFonts w:ascii="Microsoft Sans Serif" w:hAnsi="Microsoft Sans Serif" w:cs="Microsoft Sans Serif"/>
          <w:bCs/>
          <w:sz w:val="20"/>
          <w:szCs w:val="20"/>
        </w:rPr>
        <w:t>.</w:t>
      </w:r>
    </w:p>
    <w:p w14:paraId="03578BFC">
      <w:pPr>
        <w:rPr>
          <w:rFonts w:ascii="Microsoft Sans Serif" w:hAnsi="Microsoft Sans Serif" w:cs="Microsoft Sans Serif"/>
          <w:bCs/>
          <w:sz w:val="20"/>
          <w:szCs w:val="20"/>
        </w:rPr>
      </w:pPr>
    </w:p>
    <w:p w14:paraId="50A1FB44">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Apsorpcija</w:t>
      </w:r>
    </w:p>
    <w:p w14:paraId="71314CCC">
      <w:pPr>
        <w:rPr>
          <w:rFonts w:ascii="Microsoft Sans Serif" w:hAnsi="Microsoft Sans Serif" w:cs="Microsoft Sans Serif"/>
          <w:bCs/>
          <w:sz w:val="20"/>
          <w:szCs w:val="20"/>
        </w:rPr>
      </w:pPr>
      <w:r>
        <w:rPr>
          <w:rFonts w:ascii="Microsoft Sans Serif" w:hAnsi="Microsoft Sans Serif" w:cs="Microsoft Sans Serif"/>
          <w:bCs/>
          <w:sz w:val="20"/>
          <w:szCs w:val="20"/>
        </w:rPr>
        <w:t>Resorpcija i metabolizam prasugrela su brzi, sa najvećom koncentracijom u plazmi (</w:t>
      </w:r>
      <w:r>
        <w:rPr>
          <w:rFonts w:ascii="Microsoft Sans Serif" w:hAnsi="Microsoft Sans Serif" w:cs="Microsoft Sans Serif"/>
          <w:spacing w:val="2"/>
          <w:position w:val="2"/>
          <w:sz w:val="20"/>
          <w:szCs w:val="20"/>
        </w:rPr>
        <w:t>C</w:t>
      </w:r>
      <w:r>
        <w:rPr>
          <w:rFonts w:ascii="Microsoft Sans Serif" w:hAnsi="Microsoft Sans Serif" w:cs="Microsoft Sans Serif"/>
          <w:spacing w:val="-5"/>
          <w:sz w:val="20"/>
          <w:szCs w:val="20"/>
          <w:vertAlign w:val="subscript"/>
        </w:rPr>
        <w:t>m</w:t>
      </w:r>
      <w:r>
        <w:rPr>
          <w:rFonts w:ascii="Microsoft Sans Serif" w:hAnsi="Microsoft Sans Serif" w:cs="Microsoft Sans Serif"/>
          <w:spacing w:val="3"/>
          <w:sz w:val="20"/>
          <w:szCs w:val="20"/>
          <w:vertAlign w:val="subscript"/>
        </w:rPr>
        <w:t>a</w:t>
      </w:r>
      <w:r>
        <w:rPr>
          <w:rFonts w:ascii="Microsoft Sans Serif" w:hAnsi="Microsoft Sans Serif" w:cs="Microsoft Sans Serif"/>
          <w:spacing w:val="-2"/>
          <w:sz w:val="20"/>
          <w:szCs w:val="20"/>
          <w:vertAlign w:val="subscript"/>
        </w:rPr>
        <w:t>x</w:t>
      </w:r>
      <w:r>
        <w:rPr>
          <w:rFonts w:ascii="Microsoft Sans Serif" w:hAnsi="Microsoft Sans Serif" w:cs="Microsoft Sans Serif"/>
          <w:bCs/>
          <w:sz w:val="20"/>
          <w:szCs w:val="20"/>
        </w:rPr>
        <w:t>) aktivnog metabolita koja se javlјa za oko 30 minuta. Izloženost aktivnom metabolitu (PIK) se povećava</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rPr>
        <w:t>proporcionalno u okviru terapijskog doznog intervala. U studiji na zdravim osobama, na PIK aktivnog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metabolita nije uticalo uzimanje obroka sa visokim sadržajem masti i kalorija, ali je </w:t>
      </w:r>
      <w:r>
        <w:rPr>
          <w:rFonts w:ascii="Microsoft Sans Serif" w:hAnsi="Microsoft Sans Serif" w:cs="Microsoft Sans Serif"/>
          <w:spacing w:val="2"/>
          <w:position w:val="2"/>
          <w:sz w:val="20"/>
          <w:szCs w:val="20"/>
        </w:rPr>
        <w:t>C</w:t>
      </w:r>
      <w:r>
        <w:rPr>
          <w:rFonts w:ascii="Microsoft Sans Serif" w:hAnsi="Microsoft Sans Serif" w:cs="Microsoft Sans Serif"/>
          <w:spacing w:val="-5"/>
          <w:sz w:val="20"/>
          <w:szCs w:val="20"/>
          <w:vertAlign w:val="subscript"/>
        </w:rPr>
        <w:t>m</w:t>
      </w:r>
      <w:r>
        <w:rPr>
          <w:rFonts w:ascii="Microsoft Sans Serif" w:hAnsi="Microsoft Sans Serif" w:cs="Microsoft Sans Serif"/>
          <w:spacing w:val="3"/>
          <w:sz w:val="20"/>
          <w:szCs w:val="20"/>
          <w:vertAlign w:val="subscript"/>
        </w:rPr>
        <w:t>a</w:t>
      </w:r>
      <w:r>
        <w:rPr>
          <w:rFonts w:ascii="Microsoft Sans Serif" w:hAnsi="Microsoft Sans Serif" w:cs="Microsoft Sans Serif"/>
          <w:spacing w:val="-2"/>
          <w:sz w:val="20"/>
          <w:szCs w:val="20"/>
          <w:vertAlign w:val="subscript"/>
        </w:rPr>
        <w:t>x</w:t>
      </w:r>
      <w:r>
        <w:rPr>
          <w:rFonts w:ascii="Microsoft Sans Serif" w:hAnsi="Microsoft Sans Serif" w:cs="Microsoft Sans Serif"/>
          <w:bCs/>
          <w:sz w:val="20"/>
          <w:szCs w:val="20"/>
          <w:vertAlign w:val="subscript"/>
        </w:rPr>
        <w:t xml:space="preserve"> </w:t>
      </w:r>
      <w:r>
        <w:rPr>
          <w:rFonts w:ascii="Microsoft Sans Serif" w:hAnsi="Microsoft Sans Serif" w:cs="Microsoft Sans Serif"/>
          <w:bCs/>
          <w:sz w:val="20"/>
          <w:szCs w:val="20"/>
        </w:rPr>
        <w:t>bio smanjen 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49%, a vrijeme do postizanja </w:t>
      </w:r>
      <w:r>
        <w:rPr>
          <w:rFonts w:ascii="Microsoft Sans Serif" w:hAnsi="Microsoft Sans Serif" w:cs="Microsoft Sans Serif"/>
          <w:spacing w:val="2"/>
          <w:position w:val="2"/>
          <w:sz w:val="20"/>
          <w:szCs w:val="20"/>
        </w:rPr>
        <w:t>C</w:t>
      </w:r>
      <w:r>
        <w:rPr>
          <w:rFonts w:ascii="Microsoft Sans Serif" w:hAnsi="Microsoft Sans Serif" w:cs="Microsoft Sans Serif"/>
          <w:spacing w:val="-5"/>
          <w:sz w:val="20"/>
          <w:szCs w:val="20"/>
          <w:vertAlign w:val="subscript"/>
        </w:rPr>
        <w:t>m</w:t>
      </w:r>
      <w:r>
        <w:rPr>
          <w:rFonts w:ascii="Microsoft Sans Serif" w:hAnsi="Microsoft Sans Serif" w:cs="Microsoft Sans Serif"/>
          <w:spacing w:val="3"/>
          <w:sz w:val="20"/>
          <w:szCs w:val="20"/>
          <w:vertAlign w:val="subscript"/>
        </w:rPr>
        <w:t>a</w:t>
      </w:r>
      <w:r>
        <w:rPr>
          <w:rFonts w:ascii="Microsoft Sans Serif" w:hAnsi="Microsoft Sans Serif" w:cs="Microsoft Sans Serif"/>
          <w:spacing w:val="-2"/>
          <w:sz w:val="20"/>
          <w:szCs w:val="20"/>
          <w:vertAlign w:val="subscript"/>
        </w:rPr>
        <w:t>x</w:t>
      </w:r>
      <w:r>
        <w:rPr>
          <w:rFonts w:ascii="Microsoft Sans Serif" w:hAnsi="Microsoft Sans Serif" w:cs="Microsoft Sans Serif"/>
          <w:bCs/>
          <w:sz w:val="20"/>
          <w:szCs w:val="20"/>
        </w:rPr>
        <w:t xml:space="preserve"> (</w:t>
      </w:r>
      <w:r>
        <w:rPr>
          <w:rFonts w:ascii="Microsoft Sans Serif" w:hAnsi="Microsoft Sans Serif" w:cs="Microsoft Sans Serif"/>
          <w:spacing w:val="4"/>
          <w:position w:val="2"/>
          <w:sz w:val="20"/>
          <w:szCs w:val="20"/>
        </w:rPr>
        <w:t>T</w:t>
      </w:r>
      <w:r>
        <w:rPr>
          <w:rFonts w:ascii="Microsoft Sans Serif" w:hAnsi="Microsoft Sans Serif" w:cs="Microsoft Sans Serif"/>
          <w:spacing w:val="-5"/>
          <w:sz w:val="20"/>
          <w:szCs w:val="20"/>
          <w:vertAlign w:val="subscript"/>
        </w:rPr>
        <w:t>m</w:t>
      </w:r>
      <w:r>
        <w:rPr>
          <w:rFonts w:ascii="Microsoft Sans Serif" w:hAnsi="Microsoft Sans Serif" w:cs="Microsoft Sans Serif"/>
          <w:spacing w:val="3"/>
          <w:sz w:val="20"/>
          <w:szCs w:val="20"/>
          <w:vertAlign w:val="subscript"/>
        </w:rPr>
        <w:t>a</w:t>
      </w:r>
      <w:r>
        <w:rPr>
          <w:rFonts w:ascii="Microsoft Sans Serif" w:hAnsi="Microsoft Sans Serif" w:cs="Microsoft Sans Serif"/>
          <w:sz w:val="20"/>
          <w:szCs w:val="20"/>
          <w:vertAlign w:val="subscript"/>
        </w:rPr>
        <w:t>x</w:t>
      </w:r>
      <w:r>
        <w:rPr>
          <w:rFonts w:ascii="Microsoft Sans Serif" w:hAnsi="Microsoft Sans Serif" w:cs="Microsoft Sans Serif"/>
          <w:bCs/>
          <w:sz w:val="20"/>
          <w:szCs w:val="20"/>
        </w:rPr>
        <w:t>) je bilo povećano za 0,5 do 1,5 sat. Prasugrel je bio primjenjivan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nezavisno od obroka u </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R</w:t>
      </w:r>
      <w:r>
        <w:rPr>
          <w:rFonts w:ascii="Microsoft Sans Serif" w:hAnsi="Microsoft Sans Serif" w:cs="Microsoft Sans Serif"/>
          <w:spacing w:val="-4"/>
          <w:sz w:val="20"/>
          <w:szCs w:val="20"/>
        </w:rPr>
        <w:t>I</w:t>
      </w:r>
      <w:r>
        <w:rPr>
          <w:rFonts w:ascii="Microsoft Sans Serif" w:hAnsi="Microsoft Sans Serif" w:cs="Microsoft Sans Serif"/>
          <w:spacing w:val="2"/>
          <w:sz w:val="20"/>
          <w:szCs w:val="20"/>
        </w:rPr>
        <w:t>T</w:t>
      </w:r>
      <w:r>
        <w:rPr>
          <w:rFonts w:ascii="Microsoft Sans Serif" w:hAnsi="Microsoft Sans Serif" w:cs="Microsoft Sans Serif"/>
          <w:spacing w:val="-1"/>
          <w:sz w:val="20"/>
          <w:szCs w:val="20"/>
        </w:rPr>
        <w:t>ON</w:t>
      </w:r>
      <w:r>
        <w:rPr>
          <w:rFonts w:ascii="Microsoft Sans Serif" w:hAnsi="Microsoft Sans Serif" w:cs="Microsoft Sans Serif"/>
          <w:bCs/>
          <w:sz w:val="20"/>
          <w:szCs w:val="20"/>
        </w:rPr>
        <w:t xml:space="preserve"> studiji. Prema tome, prasugrel se može primjenjivati nezavisno od obroka;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međutim, primjena udarne doze prasugrela ujutru prije obroka može uticati na brži početak dejstva lijeka (vidjeti odjelјak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4.2).</w:t>
      </w:r>
    </w:p>
    <w:p w14:paraId="0B5C19EF">
      <w:pPr>
        <w:rPr>
          <w:rFonts w:ascii="Microsoft Sans Serif" w:hAnsi="Microsoft Sans Serif" w:cs="Microsoft Sans Serif"/>
          <w:bCs/>
          <w:color w:val="FF0000"/>
          <w:sz w:val="20"/>
          <w:szCs w:val="20"/>
        </w:rPr>
      </w:pPr>
    </w:p>
    <w:p w14:paraId="675BA7FC">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Raspodjela</w:t>
      </w:r>
    </w:p>
    <w:p w14:paraId="4248574C">
      <w:pPr>
        <w:rPr>
          <w:rFonts w:ascii="Microsoft Sans Serif" w:hAnsi="Microsoft Sans Serif" w:cs="Microsoft Sans Serif"/>
          <w:bCs/>
          <w:sz w:val="20"/>
          <w:szCs w:val="20"/>
        </w:rPr>
      </w:pPr>
      <w:r>
        <w:rPr>
          <w:rFonts w:ascii="Microsoft Sans Serif" w:hAnsi="Microsoft Sans Serif" w:cs="Microsoft Sans Serif"/>
          <w:bCs/>
          <w:sz w:val="20"/>
          <w:szCs w:val="20"/>
        </w:rPr>
        <w:t>Vezivanje aktivnog metabolita za humani serumski albumin (4% puferovani rastvor) je 98%.</w:t>
      </w:r>
    </w:p>
    <w:p w14:paraId="6C49D5E6">
      <w:pPr>
        <w:rPr>
          <w:rFonts w:ascii="Microsoft Sans Serif" w:hAnsi="Microsoft Sans Serif" w:cs="Microsoft Sans Serif"/>
          <w:bCs/>
          <w:sz w:val="20"/>
          <w:szCs w:val="20"/>
        </w:rPr>
      </w:pPr>
    </w:p>
    <w:p w14:paraId="679FC9D8">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Biotransformacija</w:t>
      </w:r>
    </w:p>
    <w:p w14:paraId="780F55E2">
      <w:pPr>
        <w:widowControl w:val="0"/>
        <w:rPr>
          <w:rFonts w:ascii="Microsoft Sans Serif" w:hAnsi="Microsoft Sans Serif" w:cs="Microsoft Sans Serif"/>
          <w:sz w:val="20"/>
          <w:szCs w:val="20"/>
        </w:rPr>
      </w:pPr>
      <w:r>
        <w:rPr>
          <w:rFonts w:ascii="Microsoft Sans Serif" w:hAnsi="Microsoft Sans Serif" w:cs="Microsoft Sans Serif"/>
          <w:bCs/>
          <w:sz w:val="20"/>
          <w:szCs w:val="20"/>
        </w:rPr>
        <w:t>Prasugrel se ne može otkriti u plazmi posle oralne primjene. Brzo se hidrolizuje u crevima do tiolaktona, 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se zatim konvertuje u aktivni metabolit u jednom koraku preko citohroma R450, primarno preko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P3</w:t>
      </w:r>
      <w:r>
        <w:rPr>
          <w:rFonts w:ascii="Microsoft Sans Serif" w:hAnsi="Microsoft Sans Serif" w:cs="Microsoft Sans Serif"/>
          <w:spacing w:val="-1"/>
          <w:sz w:val="20"/>
          <w:szCs w:val="20"/>
        </w:rPr>
        <w:t>A</w:t>
      </w:r>
      <w:r>
        <w:rPr>
          <w:rFonts w:ascii="Microsoft Sans Serif" w:hAnsi="Microsoft Sans Serif" w:cs="Microsoft Sans Serif"/>
          <w:sz w:val="20"/>
          <w:szCs w:val="20"/>
        </w:rPr>
        <w:t xml:space="preserve">4 </w:t>
      </w:r>
      <w:r>
        <w:rPr>
          <w:rFonts w:ascii="Microsoft Sans Serif" w:hAnsi="Microsoft Sans Serif" w:cs="Microsoft Sans Serif"/>
          <w:spacing w:val="3"/>
          <w:sz w:val="20"/>
          <w:szCs w:val="20"/>
        </w:rPr>
        <w:t>i</w:t>
      </w:r>
      <w:r>
        <w:rPr>
          <w:rFonts w:ascii="Microsoft Sans Serif" w:hAnsi="Microsoft Sans Serif" w:cs="Microsoft Sans Serif"/>
          <w:sz w:val="20"/>
          <w:szCs w:val="20"/>
        </w:rPr>
        <w:t xml:space="preserve">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B</w:t>
      </w:r>
      <w:r>
        <w:rPr>
          <w:rFonts w:ascii="Microsoft Sans Serif" w:hAnsi="Microsoft Sans Serif" w:cs="Microsoft Sans Serif"/>
          <w:sz w:val="20"/>
          <w:szCs w:val="20"/>
        </w:rPr>
        <w:t xml:space="preserve">6 </w:t>
      </w:r>
      <w:r>
        <w:rPr>
          <w:rFonts w:ascii="Microsoft Sans Serif" w:hAnsi="Microsoft Sans Serif" w:cs="Microsoft Sans Serif"/>
          <w:bCs/>
          <w:sz w:val="20"/>
          <w:szCs w:val="20"/>
        </w:rPr>
        <w:t xml:space="preserve">i u manjoj meri preko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C</w:t>
      </w:r>
      <w:r>
        <w:rPr>
          <w:rFonts w:ascii="Microsoft Sans Serif" w:hAnsi="Microsoft Sans Serif" w:cs="Microsoft Sans Serif"/>
          <w:sz w:val="20"/>
          <w:szCs w:val="20"/>
        </w:rPr>
        <w:t>9</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i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C</w:t>
      </w:r>
      <w:r>
        <w:rPr>
          <w:rFonts w:ascii="Microsoft Sans Serif" w:hAnsi="Microsoft Sans Serif" w:cs="Microsoft Sans Serif"/>
          <w:sz w:val="20"/>
          <w:szCs w:val="20"/>
        </w:rPr>
        <w:t>19</w:t>
      </w:r>
      <w:r>
        <w:rPr>
          <w:rFonts w:ascii="Microsoft Sans Serif" w:hAnsi="Microsoft Sans Serif" w:cs="Microsoft Sans Serif"/>
          <w:bCs/>
          <w:sz w:val="20"/>
          <w:szCs w:val="20"/>
        </w:rPr>
        <w:t>. Aktivni metabolit se dalјe metaboliše do dva inaktivna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jedinjenja putem S-metilacije ili konjugacije sa cisteinom.</w:t>
      </w:r>
    </w:p>
    <w:p w14:paraId="7F5EA6F3">
      <w:pPr>
        <w:rPr>
          <w:rFonts w:ascii="Microsoft Sans Serif" w:hAnsi="Microsoft Sans Serif" w:cs="Microsoft Sans Serif"/>
          <w:bCs/>
          <w:sz w:val="20"/>
          <w:szCs w:val="20"/>
        </w:rPr>
      </w:pPr>
    </w:p>
    <w:p w14:paraId="6D37AF30">
      <w:pPr>
        <w:rPr>
          <w:rFonts w:ascii="Microsoft Sans Serif" w:hAnsi="Microsoft Sans Serif" w:cs="Microsoft Sans Serif"/>
          <w:sz w:val="20"/>
          <w:szCs w:val="20"/>
        </w:rPr>
      </w:pPr>
      <w:r>
        <w:rPr>
          <w:rFonts w:ascii="Microsoft Sans Serif" w:hAnsi="Microsoft Sans Serif" w:cs="Microsoft Sans Serif"/>
          <w:bCs/>
          <w:sz w:val="20"/>
          <w:szCs w:val="20"/>
        </w:rPr>
        <w:t xml:space="preserve">Kod zdravih osoba, pacijenata sa stabilnom aterosklerozom i pacijenata sa </w:t>
      </w:r>
      <w:r>
        <w:rPr>
          <w:rFonts w:ascii="Microsoft Sans Serif" w:hAnsi="Microsoft Sans Serif" w:cs="Microsoft Sans Serif"/>
          <w:bCs/>
          <w:sz w:val="20"/>
          <w:szCs w:val="20"/>
          <w:lang w:val="sr-Cyrl-RS"/>
        </w:rPr>
        <w:t>akutnim koronarnim sindromom</w:t>
      </w:r>
      <w:r>
        <w:rPr>
          <w:rFonts w:ascii="Microsoft Sans Serif" w:hAnsi="Microsoft Sans Serif" w:cs="Microsoft Sans Serif"/>
          <w:bCs/>
          <w:sz w:val="20"/>
          <w:szCs w:val="20"/>
        </w:rPr>
        <w:t xml:space="preserve"> koji primaju prasugrel, nije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bilo značajnog efekta na farmakokinetiku lijeka ili sposobnost inhibicije agregacije trombocita u slučaju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genetske varijacije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P3</w:t>
      </w:r>
      <w:r>
        <w:rPr>
          <w:rFonts w:ascii="Microsoft Sans Serif" w:hAnsi="Microsoft Sans Serif" w:cs="Microsoft Sans Serif"/>
          <w:spacing w:val="-1"/>
          <w:sz w:val="20"/>
          <w:szCs w:val="20"/>
        </w:rPr>
        <w:t>A</w:t>
      </w:r>
      <w:r>
        <w:rPr>
          <w:rFonts w:ascii="Microsoft Sans Serif" w:hAnsi="Microsoft Sans Serif" w:cs="Microsoft Sans Serif"/>
          <w:sz w:val="20"/>
          <w:szCs w:val="20"/>
        </w:rPr>
        <w:t>5,</w:t>
      </w:r>
      <w:r>
        <w:rPr>
          <w:rFonts w:ascii="Microsoft Sans Serif" w:hAnsi="Microsoft Sans Serif" w:cs="Microsoft Sans Serif"/>
          <w:spacing w:val="-2"/>
          <w:sz w:val="20"/>
          <w:szCs w:val="20"/>
        </w:rPr>
        <w:t xml:space="preserve">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B</w:t>
      </w:r>
      <w:r>
        <w:rPr>
          <w:rFonts w:ascii="Microsoft Sans Serif" w:hAnsi="Microsoft Sans Serif" w:cs="Microsoft Sans Serif"/>
          <w:sz w:val="20"/>
          <w:szCs w:val="20"/>
        </w:rPr>
        <w:t xml:space="preserve">6,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C</w:t>
      </w:r>
      <w:r>
        <w:rPr>
          <w:rFonts w:ascii="Microsoft Sans Serif" w:hAnsi="Microsoft Sans Serif" w:cs="Microsoft Sans Serif"/>
          <w:sz w:val="20"/>
          <w:szCs w:val="20"/>
        </w:rPr>
        <w:t>9 ili</w:t>
      </w:r>
      <w:r>
        <w:rPr>
          <w:rFonts w:ascii="Microsoft Sans Serif" w:hAnsi="Microsoft Sans Serif" w:cs="Microsoft Sans Serif"/>
          <w:spacing w:val="1"/>
          <w:sz w:val="20"/>
          <w:szCs w:val="20"/>
        </w:rPr>
        <w:t xml:space="preserve"> </w:t>
      </w:r>
      <w:r>
        <w:rPr>
          <w:rFonts w:ascii="Microsoft Sans Serif" w:hAnsi="Microsoft Sans Serif" w:cs="Microsoft Sans Serif"/>
          <w:spacing w:val="-1"/>
          <w:sz w:val="20"/>
          <w:szCs w:val="20"/>
        </w:rPr>
        <w:t>CY</w:t>
      </w:r>
      <w:r>
        <w:rPr>
          <w:rFonts w:ascii="Microsoft Sans Serif" w:hAnsi="Microsoft Sans Serif" w:cs="Microsoft Sans Serif"/>
          <w:sz w:val="20"/>
          <w:szCs w:val="20"/>
        </w:rPr>
        <w:t>P2</w:t>
      </w:r>
      <w:r>
        <w:rPr>
          <w:rFonts w:ascii="Microsoft Sans Serif" w:hAnsi="Microsoft Sans Serif" w:cs="Microsoft Sans Serif"/>
          <w:spacing w:val="-1"/>
          <w:sz w:val="20"/>
          <w:szCs w:val="20"/>
        </w:rPr>
        <w:t>C</w:t>
      </w:r>
      <w:r>
        <w:rPr>
          <w:rFonts w:ascii="Microsoft Sans Serif" w:hAnsi="Microsoft Sans Serif" w:cs="Microsoft Sans Serif"/>
          <w:sz w:val="20"/>
          <w:szCs w:val="20"/>
        </w:rPr>
        <w:t>19</w:t>
      </w:r>
      <w:r>
        <w:rPr>
          <w:rFonts w:ascii="Microsoft Sans Serif" w:hAnsi="Microsoft Sans Serif" w:cs="Microsoft Sans Serif"/>
          <w:sz w:val="20"/>
          <w:szCs w:val="20"/>
          <w:lang w:val="sr-Cyrl-RS"/>
        </w:rPr>
        <w:t>.</w:t>
      </w:r>
    </w:p>
    <w:p w14:paraId="0C48A878">
      <w:pPr>
        <w:rPr>
          <w:rFonts w:ascii="Microsoft Sans Serif" w:hAnsi="Microsoft Sans Serif" w:cs="Microsoft Sans Serif"/>
          <w:sz w:val="20"/>
          <w:szCs w:val="20"/>
        </w:rPr>
      </w:pPr>
    </w:p>
    <w:p w14:paraId="5A73C9F3">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Eliminacija</w:t>
      </w:r>
    </w:p>
    <w:p w14:paraId="27175E9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Oko 68% doze prasugrela se eliminiše preko urina i 27% preko fecesa, kao inaktivni metaboliti. Aktivni metabolit ima terminalno poluvr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eliminacije od oko 7,4 sati (opseg 2 do 15 sati).</w:t>
      </w:r>
    </w:p>
    <w:p w14:paraId="4695D074">
      <w:pPr>
        <w:rPr>
          <w:rFonts w:ascii="Microsoft Sans Serif" w:hAnsi="Microsoft Sans Serif" w:cs="Microsoft Sans Serif"/>
          <w:bCs/>
          <w:sz w:val="20"/>
          <w:szCs w:val="20"/>
          <w:lang w:val="sr-Cyrl-RS"/>
        </w:rPr>
      </w:pPr>
    </w:p>
    <w:p w14:paraId="7C6AD20C">
      <w:pPr>
        <w:widowControl w:val="0"/>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Farmakokinetika kod posebnih populacija</w:t>
      </w:r>
    </w:p>
    <w:p w14:paraId="29090362">
      <w:pPr>
        <w:widowControl w:val="0"/>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Stariji pacijenti:</w:t>
      </w:r>
    </w:p>
    <w:p w14:paraId="59D3852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studiji na zdravim osobama uzrasta između 20 do 80 godina, uzrast nije imao značajan efekat na</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lang w:val="sr-Cyrl-RS"/>
        </w:rPr>
        <w:t>f</w:t>
      </w:r>
      <w:r>
        <w:rPr>
          <w:rFonts w:ascii="Microsoft Sans Serif" w:hAnsi="Microsoft Sans Serif" w:eastAsia="Calibri" w:cs="Microsoft Sans Serif"/>
          <w:sz w:val="20"/>
          <w:szCs w:val="20"/>
        </w:rPr>
        <w:t>armakokinetiku prasugrela ili njegovu inhibiciju agregacije trombocita. U velikoj kliničk</w:t>
      </w:r>
      <w:r>
        <w:rPr>
          <w:rFonts w:ascii="Microsoft Sans Serif" w:hAnsi="Microsoft Sans Serif" w:eastAsia="Calibri" w:cs="Microsoft Sans Serif"/>
          <w:sz w:val="20"/>
          <w:szCs w:val="20"/>
          <w:lang w:val="mk-MK"/>
        </w:rPr>
        <w:t>oj</w:t>
      </w:r>
      <w:r>
        <w:rPr>
          <w:rFonts w:ascii="Microsoft Sans Serif" w:hAnsi="Microsoft Sans Serif" w:eastAsia="Calibri" w:cs="Microsoft Sans Serif"/>
          <w:sz w:val="20"/>
          <w:szCs w:val="20"/>
        </w:rPr>
        <w:t xml:space="preserve"> studij</w:t>
      </w:r>
      <w:r>
        <w:rPr>
          <w:rFonts w:ascii="Microsoft Sans Serif" w:hAnsi="Microsoft Sans Serif" w:eastAsia="Calibri" w:cs="Microsoft Sans Serif"/>
          <w:sz w:val="20"/>
          <w:szCs w:val="20"/>
          <w:lang w:val="mk-MK"/>
        </w:rPr>
        <w:t>u</w:t>
      </w:r>
      <w:r>
        <w:rPr>
          <w:rFonts w:ascii="Microsoft Sans Serif" w:hAnsi="Microsoft Sans Serif" w:eastAsia="Calibri" w:cs="Microsoft Sans Serif"/>
          <w:sz w:val="20"/>
          <w:szCs w:val="20"/>
          <w:lang w:val="sr-Cyrl-RS"/>
        </w:rPr>
        <w:t xml:space="preserve"> </w:t>
      </w:r>
      <w:r>
        <w:rPr>
          <w:rFonts w:ascii="Microsoft Sans Serif" w:hAnsi="Microsoft Sans Serif" w:cs="Microsoft Sans Serif"/>
          <w:bCs/>
          <w:sz w:val="20"/>
          <w:szCs w:val="20"/>
        </w:rPr>
        <w:t xml:space="preserve">III </w:t>
      </w:r>
      <w:r>
        <w:rPr>
          <w:rFonts w:ascii="Microsoft Sans Serif" w:hAnsi="Microsoft Sans Serif" w:cs="Microsoft Sans Serif"/>
          <w:bCs/>
          <w:sz w:val="20"/>
          <w:szCs w:val="20"/>
          <w:lang w:val="mk-MK"/>
        </w:rPr>
        <w:t>faze</w:t>
      </w:r>
      <w:r>
        <w:rPr>
          <w:rFonts w:ascii="Microsoft Sans Serif" w:hAnsi="Microsoft Sans Serif" w:eastAsia="Calibri" w:cs="Microsoft Sans Serif"/>
          <w:sz w:val="20"/>
          <w:szCs w:val="20"/>
        </w:rPr>
        <w: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prosječna procjenjena izloženost (PIK) aktivnog metabolita je bila 19% veća kod veoma starih pacijenata (≥</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75 godina) u odnosu na ispitanike ˂ 75 godina. Prasugrel treba oprezno primjenjivati kod pacijenata ≥ 75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godina zbog potencijalnog rizika od krvarenja u ovoj populaciji (vidjeti odjelјke 4.2 i 4.4). U studiji 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ispitanicima sa stabilnom aterosklerozom, srednja vrednost PIK</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aktivnog metabolita kod pacijenata ≥ 75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godina koji su uzimali 5 mg prasugrela je bio oko polovine vrijednosti u odnosu na onaj kod pacijenata ˂ 65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godina koji su uzimali 10 mg prasugrela i antitrombocitni efekat doze od 5 mg je bio smanjen ali ne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inferioran u odnosu na 10 mg.</w:t>
      </w:r>
    </w:p>
    <w:p w14:paraId="22A88FCD">
      <w:pPr>
        <w:widowControl w:val="0"/>
        <w:rPr>
          <w:rFonts w:ascii="Microsoft Sans Serif" w:hAnsi="Microsoft Sans Serif" w:eastAsia="Calibri" w:cs="Microsoft Sans Serif"/>
          <w:sz w:val="20"/>
          <w:szCs w:val="20"/>
        </w:rPr>
      </w:pPr>
    </w:p>
    <w:p w14:paraId="37A16265">
      <w:pPr>
        <w:widowControl w:val="0"/>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Oštećenje funkcije jetre:</w:t>
      </w:r>
    </w:p>
    <w:p w14:paraId="45489C00">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N</w:t>
      </w:r>
      <w:r>
        <w:rPr>
          <w:rFonts w:ascii="Microsoft Sans Serif" w:hAnsi="Microsoft Sans Serif" w:eastAsia="Calibri" w:cs="Microsoft Sans Serif"/>
          <w:sz w:val="20"/>
          <w:szCs w:val="20"/>
        </w:rPr>
        <w:t>ije neophodno podešavanje doze kod pacijenata sa blago do umjereno oštećenom funkcijom jetre (</w:t>
      </w:r>
      <w:r>
        <w:rPr>
          <w:rFonts w:ascii="Microsoft Sans Serif" w:hAnsi="Microsoft Sans Serif" w:cs="Microsoft Sans Serif"/>
          <w:spacing w:val="-1"/>
          <w:sz w:val="20"/>
          <w:szCs w:val="20"/>
        </w:rPr>
        <w:t>C</w:t>
      </w:r>
      <w:r>
        <w:rPr>
          <w:rFonts w:ascii="Microsoft Sans Serif" w:hAnsi="Microsoft Sans Serif" w:cs="Microsoft Sans Serif"/>
          <w:sz w:val="20"/>
          <w:szCs w:val="20"/>
        </w:rPr>
        <w:t>h</w:t>
      </w:r>
      <w:r>
        <w:rPr>
          <w:rFonts w:ascii="Microsoft Sans Serif" w:hAnsi="Microsoft Sans Serif" w:cs="Microsoft Sans Serif"/>
          <w:spacing w:val="-1"/>
          <w:sz w:val="20"/>
          <w:szCs w:val="20"/>
        </w:rPr>
        <w:t>i</w:t>
      </w:r>
      <w:r>
        <w:rPr>
          <w:rFonts w:ascii="Microsoft Sans Serif" w:hAnsi="Microsoft Sans Serif" w:cs="Microsoft Sans Serif"/>
          <w:spacing w:val="1"/>
          <w:sz w:val="20"/>
          <w:szCs w:val="20"/>
        </w:rPr>
        <w:t>l</w:t>
      </w:r>
      <w:r>
        <w:rPr>
          <w:rFonts w:ascii="Microsoft Sans Serif" w:hAnsi="Microsoft Sans Serif" w:cs="Microsoft Sans Serif"/>
          <w:sz w:val="20"/>
          <w:szCs w:val="20"/>
        </w:rPr>
        <w:t>d Pu</w:t>
      </w:r>
      <w:r>
        <w:rPr>
          <w:rFonts w:ascii="Microsoft Sans Serif" w:hAnsi="Microsoft Sans Serif" w:cs="Microsoft Sans Serif"/>
          <w:spacing w:val="-2"/>
          <w:sz w:val="20"/>
          <w:szCs w:val="20"/>
        </w:rPr>
        <w:t>g</w:t>
      </w:r>
      <w:r>
        <w:rPr>
          <w:rFonts w:ascii="Microsoft Sans Serif" w:hAnsi="Microsoft Sans Serif" w:cs="Microsoft Sans Serif"/>
          <w:sz w:val="20"/>
          <w:szCs w:val="20"/>
        </w:rPr>
        <w:t>h</w:t>
      </w:r>
      <w:r>
        <w:rPr>
          <w:rFonts w:ascii="Microsoft Sans Serif" w:hAnsi="Microsoft Sans Serif" w:eastAsia="Calibri" w:cs="Microsoft Sans Serif"/>
          <w:sz w:val="20"/>
          <w:szCs w:val="20"/>
        </w:rPr>
        <w:t xml:space="preserve">  klasa A i B). Farmakokinetika prasugrela i njegova inhibicija agregacije trombocita su bile slične kod pacijenata sa blago do umjereno oštećenom funkcijom jetre u odnosu na zdrave osobe. Farmakokinetika i farmakodinamika prasugrela kod pacijenata sa teško oštećenom funkcijom jetre nije ispitivana. Prasugrel se ne smije primjenjivati kod pacijenata sa teško oštećenom funkcijom jetre (vidjeti odjelјak 4.3).</w:t>
      </w:r>
    </w:p>
    <w:p w14:paraId="0D9587A4">
      <w:pPr>
        <w:widowControl w:val="0"/>
        <w:rPr>
          <w:rFonts w:ascii="Microsoft Sans Serif" w:hAnsi="Microsoft Sans Serif" w:eastAsia="Calibri" w:cs="Microsoft Sans Serif"/>
          <w:sz w:val="20"/>
          <w:szCs w:val="20"/>
          <w:lang w:val="mk-MK"/>
        </w:rPr>
      </w:pPr>
    </w:p>
    <w:p w14:paraId="3C8157AD">
      <w:pPr>
        <w:widowControl w:val="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Oštećenje funkcije bubrega:</w:t>
      </w:r>
    </w:p>
    <w:p w14:paraId="490D4B0F">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Nije neophodno podešavanje doze kod pacijenata sa oštećenom funkcijom bubrega, uklјučujući pacijente u</w:t>
      </w:r>
      <w:r>
        <w:rPr>
          <w:rFonts w:ascii="Microsoft Sans Serif" w:hAnsi="Microsoft Sans Serif" w:cs="Microsoft Sans Serif"/>
          <w:spacing w:val="-1"/>
          <w:sz w:val="20"/>
          <w:szCs w:val="20"/>
          <w:lang w:val="sr-Cyrl-RS"/>
        </w:rPr>
        <w:t xml:space="preserve"> </w:t>
      </w:r>
      <w:r>
        <w:rPr>
          <w:rFonts w:ascii="Microsoft Sans Serif" w:hAnsi="Microsoft Sans Serif" w:cs="Microsoft Sans Serif"/>
          <w:spacing w:val="-1"/>
          <w:sz w:val="20"/>
          <w:szCs w:val="20"/>
        </w:rPr>
        <w:t>terminalnoj fazi bubrežne bolesti. Farmakokinetika prasugrela i njegova inhibicija agregacije trombocita su</w:t>
      </w:r>
      <w:r>
        <w:rPr>
          <w:rFonts w:ascii="Microsoft Sans Serif" w:hAnsi="Microsoft Sans Serif" w:cs="Microsoft Sans Serif"/>
          <w:spacing w:val="-1"/>
          <w:sz w:val="20"/>
          <w:szCs w:val="20"/>
          <w:lang w:val="sr-Cyrl-RS"/>
        </w:rPr>
        <w:t xml:space="preserve"> </w:t>
      </w:r>
      <w:r>
        <w:rPr>
          <w:rFonts w:ascii="Microsoft Sans Serif" w:hAnsi="Microsoft Sans Serif" w:cs="Microsoft Sans Serif"/>
          <w:spacing w:val="-1"/>
          <w:sz w:val="20"/>
          <w:szCs w:val="20"/>
        </w:rPr>
        <w:t>slične kod pacijenata sa umjerenim oštećenjem funkcije bubrega (G</w:t>
      </w:r>
      <w:r>
        <w:rPr>
          <w:rFonts w:ascii="Microsoft Sans Serif" w:hAnsi="Microsoft Sans Serif" w:cs="Microsoft Sans Serif"/>
          <w:sz w:val="20"/>
          <w:szCs w:val="20"/>
        </w:rPr>
        <w:t>FR</w:t>
      </w:r>
      <w:r>
        <w:rPr>
          <w:rFonts w:ascii="Microsoft Sans Serif" w:hAnsi="Microsoft Sans Serif" w:cs="Microsoft Sans Serif"/>
          <w:spacing w:val="-1"/>
          <w:sz w:val="20"/>
          <w:szCs w:val="20"/>
        </w:rPr>
        <w:t xml:space="preserve"> 30˂50 ml/min/1,73 m</w:t>
      </w:r>
      <w:r>
        <w:rPr>
          <w:rFonts w:ascii="Microsoft Sans Serif" w:hAnsi="Microsoft Sans Serif" w:cs="Microsoft Sans Serif"/>
          <w:spacing w:val="-1"/>
          <w:sz w:val="20"/>
          <w:szCs w:val="20"/>
          <w:vertAlign w:val="superscript"/>
        </w:rPr>
        <w:t>2</w:t>
      </w:r>
      <w:r>
        <w:rPr>
          <w:rFonts w:ascii="Microsoft Sans Serif" w:hAnsi="Microsoft Sans Serif" w:cs="Microsoft Sans Serif"/>
          <w:spacing w:val="-1"/>
          <w:sz w:val="20"/>
          <w:szCs w:val="20"/>
        </w:rPr>
        <w:t>) i zdravih</w:t>
      </w:r>
      <w:r>
        <w:rPr>
          <w:rFonts w:ascii="Microsoft Sans Serif" w:hAnsi="Microsoft Sans Serif" w:cs="Microsoft Sans Serif"/>
          <w:spacing w:val="-1"/>
          <w:sz w:val="20"/>
          <w:szCs w:val="20"/>
          <w:lang w:val="sr-Cyrl-RS"/>
        </w:rPr>
        <w:t xml:space="preserve"> </w:t>
      </w:r>
      <w:r>
        <w:rPr>
          <w:rFonts w:ascii="Microsoft Sans Serif" w:hAnsi="Microsoft Sans Serif" w:cs="Microsoft Sans Serif"/>
          <w:spacing w:val="-1"/>
          <w:sz w:val="20"/>
          <w:szCs w:val="20"/>
        </w:rPr>
        <w:t>osoba. Prasugrelom posredovana inhibicija agregacije trombocita je takođe bila slična kod pacijenata u</w:t>
      </w:r>
      <w:r>
        <w:rPr>
          <w:rFonts w:ascii="Microsoft Sans Serif" w:hAnsi="Microsoft Sans Serif" w:cs="Microsoft Sans Serif"/>
          <w:spacing w:val="-1"/>
          <w:sz w:val="20"/>
          <w:szCs w:val="20"/>
          <w:lang w:val="sr-Cyrl-RS"/>
        </w:rPr>
        <w:t xml:space="preserve"> terminalno</w:t>
      </w:r>
      <w:r>
        <w:rPr>
          <w:rFonts w:ascii="Microsoft Sans Serif" w:hAnsi="Microsoft Sans Serif" w:cs="Microsoft Sans Serif"/>
          <w:spacing w:val="-1"/>
          <w:sz w:val="20"/>
          <w:szCs w:val="20"/>
        </w:rPr>
        <w:t xml:space="preserve">j fazi bubrežne bolesti kojima je bila neophodna hemodijaliza u odnosu na zdrave osobe, iako su </w:t>
      </w:r>
      <w:r>
        <w:rPr>
          <w:rFonts w:ascii="Microsoft Sans Serif" w:hAnsi="Microsoft Sans Serif" w:cs="Microsoft Sans Serif"/>
          <w:spacing w:val="2"/>
          <w:position w:val="2"/>
          <w:sz w:val="20"/>
          <w:szCs w:val="20"/>
        </w:rPr>
        <w:t>C</w:t>
      </w:r>
      <w:r>
        <w:rPr>
          <w:rFonts w:ascii="Microsoft Sans Serif" w:hAnsi="Microsoft Sans Serif" w:cs="Microsoft Sans Serif"/>
          <w:spacing w:val="-5"/>
          <w:sz w:val="20"/>
          <w:szCs w:val="20"/>
          <w:vertAlign w:val="subscript"/>
        </w:rPr>
        <w:t>m</w:t>
      </w:r>
      <w:r>
        <w:rPr>
          <w:rFonts w:ascii="Microsoft Sans Serif" w:hAnsi="Microsoft Sans Serif" w:cs="Microsoft Sans Serif"/>
          <w:spacing w:val="3"/>
          <w:sz w:val="20"/>
          <w:szCs w:val="20"/>
          <w:vertAlign w:val="subscript"/>
        </w:rPr>
        <w:t>a</w:t>
      </w:r>
      <w:r>
        <w:rPr>
          <w:rFonts w:ascii="Microsoft Sans Serif" w:hAnsi="Microsoft Sans Serif" w:cs="Microsoft Sans Serif"/>
          <w:sz w:val="20"/>
          <w:szCs w:val="20"/>
          <w:vertAlign w:val="subscript"/>
        </w:rPr>
        <w:t>x</w:t>
      </w:r>
      <w:r>
        <w:rPr>
          <w:rFonts w:ascii="Microsoft Sans Serif" w:hAnsi="Microsoft Sans Serif" w:cs="Microsoft Sans Serif"/>
          <w:spacing w:val="-1"/>
          <w:sz w:val="20"/>
          <w:szCs w:val="20"/>
          <w:lang w:val="sr-Cyrl-RS"/>
        </w:rPr>
        <w:t xml:space="preserve"> </w:t>
      </w:r>
      <w:r>
        <w:rPr>
          <w:rFonts w:ascii="Microsoft Sans Serif" w:hAnsi="Microsoft Sans Serif" w:cs="Microsoft Sans Serif"/>
          <w:spacing w:val="-1"/>
          <w:sz w:val="20"/>
          <w:szCs w:val="20"/>
        </w:rPr>
        <w:t>i PIK aktivnog metabolita bili smanjeni za 51%, odnosno 42%, kod pacijenata u terminalnoj fazi bubrežne</w:t>
      </w:r>
      <w:r>
        <w:rPr>
          <w:rFonts w:ascii="Microsoft Sans Serif" w:hAnsi="Microsoft Sans Serif" w:cs="Microsoft Sans Serif"/>
          <w:spacing w:val="-1"/>
          <w:sz w:val="20"/>
          <w:szCs w:val="20"/>
          <w:lang w:val="sr-Cyrl-RS"/>
        </w:rPr>
        <w:t xml:space="preserve"> </w:t>
      </w:r>
      <w:r>
        <w:rPr>
          <w:rFonts w:ascii="Microsoft Sans Serif" w:hAnsi="Microsoft Sans Serif" w:cs="Microsoft Sans Serif"/>
          <w:spacing w:val="-1"/>
          <w:sz w:val="20"/>
          <w:szCs w:val="20"/>
        </w:rPr>
        <w:t>bolesti.</w:t>
      </w:r>
    </w:p>
    <w:p w14:paraId="1E0555AB">
      <w:pPr>
        <w:widowControl w:val="0"/>
        <w:ind w:right="-20"/>
        <w:rPr>
          <w:rFonts w:ascii="Microsoft Sans Serif" w:hAnsi="Microsoft Sans Serif" w:cs="Microsoft Sans Serif"/>
          <w:spacing w:val="-1"/>
          <w:sz w:val="20"/>
          <w:szCs w:val="20"/>
          <w:lang w:val="mk-MK"/>
        </w:rPr>
      </w:pPr>
    </w:p>
    <w:p w14:paraId="4DB44515">
      <w:pPr>
        <w:widowControl w:val="0"/>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Tjelesna masa:</w:t>
      </w:r>
    </w:p>
    <w:p w14:paraId="17CB06CE">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Prosječna izloženost (PIK) aktivnog metabolita prasugrela je oko 30 do 40% veća kod zdravih osoba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pacijenata tjelesne mase ˂ 60 </w:t>
      </w:r>
      <w:r>
        <w:rPr>
          <w:rFonts w:ascii="Microsoft Sans Serif" w:hAnsi="Microsoft Sans Serif" w:eastAsia="Calibri" w:cs="Microsoft Sans Serif"/>
          <w:sz w:val="20"/>
          <w:szCs w:val="20"/>
          <w:lang w:val="sr-Latn-RS"/>
        </w:rPr>
        <w:t>kg</w:t>
      </w:r>
      <w:r>
        <w:rPr>
          <w:rFonts w:ascii="Microsoft Sans Serif" w:hAnsi="Microsoft Sans Serif" w:eastAsia="Calibri" w:cs="Microsoft Sans Serif"/>
          <w:sz w:val="20"/>
          <w:szCs w:val="20"/>
        </w:rPr>
        <w:t xml:space="preserve"> u odnosu na one </w:t>
      </w:r>
      <w:r>
        <w:rPr>
          <w:rFonts w:ascii="Microsoft Sans Serif" w:hAnsi="Microsoft Sans Serif" w:eastAsia="Calibri" w:cs="Microsoft Sans Serif"/>
          <w:sz w:val="20"/>
          <w:szCs w:val="20"/>
          <w:lang w:val="sr-Cyrl-RS"/>
        </w:rPr>
        <w:t>t</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 xml:space="preserve">elesne mase </w:t>
      </w:r>
      <w:r>
        <w:rPr>
          <w:rFonts w:ascii="Microsoft Sans Serif" w:hAnsi="Microsoft Sans Serif" w:eastAsia="Calibri" w:cs="Microsoft Sans Serif"/>
          <w:sz w:val="20"/>
          <w:szCs w:val="20"/>
        </w:rPr>
        <w:t>≥ 60 kg. Prasugrel 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primjenjivatisa oprezom kod pacijenata tjelesne mase ˂ 60 kg zbog potencijalnog rizika od krvarenja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ovoj populaciji (vidjeti odjelјak 4.4). U studiji na ispitanicima sa stabilnom aterosklerozom, srednja vrednost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PIK-a aktivnog metabolita kod pacijenata ˂ 60 kg koji su uzimali 5 mg prasugrela je bila 38% manja nego 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 60 kg koji su uzimali 10 mg prasugrela i antitrombocitni efekat doze od 5 mg je bio sličan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onome pri primjeni doze od 10 mg.</w:t>
      </w:r>
    </w:p>
    <w:p w14:paraId="62D0CDF2">
      <w:pPr>
        <w:widowControl w:val="0"/>
        <w:rPr>
          <w:rFonts w:ascii="Microsoft Sans Serif" w:hAnsi="Microsoft Sans Serif" w:eastAsia="Calibri" w:cs="Microsoft Sans Serif"/>
          <w:sz w:val="20"/>
          <w:szCs w:val="20"/>
        </w:rPr>
      </w:pPr>
    </w:p>
    <w:p w14:paraId="7F79B732">
      <w:pPr>
        <w:widowControl w:val="0"/>
        <w:rPr>
          <w:rFonts w:ascii="Microsoft Sans Serif" w:hAnsi="Microsoft Sans Serif" w:cs="Microsoft Sans Serif"/>
          <w:i/>
          <w:spacing w:val="-1"/>
          <w:sz w:val="20"/>
          <w:szCs w:val="20"/>
        </w:rPr>
      </w:pPr>
      <w:r>
        <w:rPr>
          <w:rFonts w:ascii="Microsoft Sans Serif" w:hAnsi="Microsoft Sans Serif" w:cs="Microsoft Sans Serif"/>
          <w:i/>
          <w:spacing w:val="-1"/>
          <w:sz w:val="20"/>
          <w:szCs w:val="20"/>
        </w:rPr>
        <w:t>Etnička pripadnost:</w:t>
      </w:r>
    </w:p>
    <w:p w14:paraId="7B75E3C9">
      <w:pPr>
        <w:widowControl w:val="0"/>
        <w:rPr>
          <w:rFonts w:ascii="Microsoft Sans Serif" w:hAnsi="Microsoft Sans Serif" w:cs="Microsoft Sans Serif"/>
          <w:spacing w:val="-1"/>
          <w:sz w:val="20"/>
          <w:szCs w:val="20"/>
        </w:rPr>
      </w:pPr>
      <w:r>
        <w:rPr>
          <w:rFonts w:ascii="Microsoft Sans Serif" w:hAnsi="Microsoft Sans Serif" w:cs="Microsoft Sans Serif"/>
          <w:spacing w:val="-1"/>
          <w:sz w:val="20"/>
          <w:szCs w:val="20"/>
        </w:rPr>
        <w:t>U kliničko farmakološkim ispitivanjima, posle prilagođavanja u pogledu tjelesne mase, PIK aktivnog</w:t>
      </w:r>
      <w:r>
        <w:rPr>
          <w:rFonts w:ascii="Microsoft Sans Serif" w:hAnsi="Microsoft Sans Serif" w:cs="Microsoft Sans Serif"/>
          <w:spacing w:val="-1"/>
          <w:sz w:val="20"/>
          <w:szCs w:val="20"/>
          <w:lang w:val="sr-Cyrl-RS"/>
        </w:rPr>
        <w:t xml:space="preserve"> </w:t>
      </w:r>
      <w:r>
        <w:rPr>
          <w:rFonts w:ascii="Microsoft Sans Serif" w:hAnsi="Microsoft Sans Serif" w:cs="Microsoft Sans Serif"/>
          <w:spacing w:val="-1"/>
          <w:sz w:val="20"/>
          <w:szCs w:val="20"/>
        </w:rPr>
        <w:t>metabolita je bio oko 19% veći kod osoba iz Kine, Japana i Koreje u odnosu na pripadnike bijele rase,</w:t>
      </w:r>
      <w:r>
        <w:rPr>
          <w:rFonts w:ascii="Microsoft Sans Serif" w:hAnsi="Microsoft Sans Serif" w:cs="Microsoft Sans Serif"/>
          <w:spacing w:val="-1"/>
          <w:sz w:val="20"/>
          <w:szCs w:val="20"/>
          <w:lang w:val="sr-Cyrl-RS"/>
        </w:rPr>
        <w:t xml:space="preserve"> </w:t>
      </w:r>
      <w:r>
        <w:rPr>
          <w:rFonts w:ascii="Microsoft Sans Serif" w:hAnsi="Microsoft Sans Serif" w:cs="Microsoft Sans Serif"/>
          <w:spacing w:val="-1"/>
          <w:sz w:val="20"/>
          <w:szCs w:val="20"/>
        </w:rPr>
        <w:t xml:space="preserve">posebno se to odnosilo na veću izloženost kod osoba iz Azije tjelesne mase ˂ 60 </w:t>
      </w:r>
      <w:r>
        <w:rPr>
          <w:rFonts w:ascii="Microsoft Sans Serif" w:hAnsi="Microsoft Sans Serif" w:cs="Microsoft Sans Serif"/>
          <w:spacing w:val="-1"/>
          <w:sz w:val="20"/>
          <w:szCs w:val="20"/>
          <w:lang w:val="sr-Latn-RS"/>
        </w:rPr>
        <w:t>kg</w:t>
      </w:r>
      <w:r>
        <w:rPr>
          <w:rFonts w:ascii="Microsoft Sans Serif" w:hAnsi="Microsoft Sans Serif" w:cs="Microsoft Sans Serif"/>
          <w:spacing w:val="-1"/>
          <w:sz w:val="20"/>
          <w:szCs w:val="20"/>
        </w:rPr>
        <w:t>. Nema razlike u izloženosti kod osoba iz Kine, Japana i Koreje. Izloženost kod osoba poreklom iz Afrike i Latinske Amerike je bila slična kao kod osoba bijele rase. Ne preporučuje se podešavanje doze samo na osnovu etničke pripadnosti.</w:t>
      </w:r>
    </w:p>
    <w:p w14:paraId="74B08223">
      <w:pPr>
        <w:widowControl w:val="0"/>
        <w:rPr>
          <w:rFonts w:ascii="Microsoft Sans Serif" w:hAnsi="Microsoft Sans Serif" w:eastAsia="Calibri" w:cs="Microsoft Sans Serif"/>
          <w:sz w:val="20"/>
          <w:szCs w:val="20"/>
        </w:rPr>
      </w:pPr>
    </w:p>
    <w:p w14:paraId="327D7D1D">
      <w:pPr>
        <w:widowControl w:val="0"/>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rPr>
        <w:t>Pol:</w:t>
      </w:r>
    </w:p>
    <w:p w14:paraId="133599E1">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Kod zdravih osoba i pacijenata, farmakokinetika prasugrela je slična kod osoba muškog i ženskog pola.</w:t>
      </w:r>
    </w:p>
    <w:p w14:paraId="0A5D0623">
      <w:pPr>
        <w:widowControl w:val="0"/>
        <w:rPr>
          <w:rFonts w:ascii="Microsoft Sans Serif" w:hAnsi="Microsoft Sans Serif" w:eastAsia="Calibri" w:cs="Microsoft Sans Serif"/>
          <w:i/>
          <w:sz w:val="20"/>
          <w:szCs w:val="20"/>
        </w:rPr>
      </w:pPr>
    </w:p>
    <w:p w14:paraId="2DC12570">
      <w:pPr>
        <w:widowControl w:val="0"/>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Pedijatrijska populacija:</w:t>
      </w:r>
    </w:p>
    <w:p w14:paraId="65C6006B">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F</w:t>
      </w:r>
      <w:r>
        <w:rPr>
          <w:rFonts w:ascii="Microsoft Sans Serif" w:hAnsi="Microsoft Sans Serif" w:eastAsia="Calibri" w:cs="Microsoft Sans Serif"/>
          <w:sz w:val="20"/>
          <w:szCs w:val="20"/>
        </w:rPr>
        <w:t>armakokinetika i farmakodinamika prasugrela nisu procjenjivane u pedijatrijskoj populaciji (vidjeti odjelјak 4.2).</w:t>
      </w:r>
    </w:p>
    <w:p w14:paraId="780AF4B1">
      <w:pPr>
        <w:widowControl w:val="0"/>
        <w:spacing w:before="11"/>
        <w:rPr>
          <w:rFonts w:ascii="Microsoft Sans Serif" w:hAnsi="Microsoft Sans Serif" w:eastAsia="Calibri" w:cs="Microsoft Sans Serif"/>
          <w:sz w:val="20"/>
          <w:szCs w:val="20"/>
        </w:rPr>
      </w:pPr>
    </w:p>
    <w:p w14:paraId="575A12C0">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ru-RU"/>
        </w:rPr>
        <w:t>5.3. Pretklinički podaci o bezb</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 xml:space="preserve">ednosti </w:t>
      </w:r>
      <w:r>
        <w:rPr>
          <w:rFonts w:ascii="Microsoft Sans Serif" w:hAnsi="Microsoft Sans Serif" w:cs="Microsoft Sans Serif"/>
          <w:b/>
          <w:bCs/>
          <w:sz w:val="20"/>
          <w:szCs w:val="20"/>
          <w:lang w:val="sr-Latn-RS"/>
        </w:rPr>
        <w:t xml:space="preserve"> primjene</w:t>
      </w:r>
    </w:p>
    <w:p w14:paraId="358E31AF">
      <w:pPr>
        <w:rPr>
          <w:rFonts w:ascii="Microsoft Sans Serif" w:hAnsi="Microsoft Sans Serif" w:cs="Microsoft Sans Serif"/>
          <w:b/>
          <w:bCs/>
          <w:sz w:val="20"/>
          <w:szCs w:val="20"/>
          <w:lang w:val="ru-RU"/>
        </w:rPr>
      </w:pPr>
    </w:p>
    <w:p w14:paraId="2B14C990">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Pretklinički podaci dobijeni na osnovu konvencionalnih studija bezb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ed</w:t>
      </w:r>
      <w:r>
        <w:rPr>
          <w:rFonts w:ascii="Microsoft Sans Serif" w:hAnsi="Microsoft Sans Serif" w:cs="Microsoft Sans Serif"/>
          <w:bCs/>
          <w:sz w:val="20"/>
          <w:szCs w:val="20"/>
          <w:lang w:val="sr-Latn-RS"/>
        </w:rPr>
        <w:t>o</w:t>
      </w:r>
      <w:r>
        <w:rPr>
          <w:rFonts w:ascii="Microsoft Sans Serif" w:hAnsi="Microsoft Sans Serif" w:cs="Microsoft Sans Serif"/>
          <w:bCs/>
          <w:sz w:val="20"/>
          <w:szCs w:val="20"/>
          <w:lang w:val="ru-RU"/>
        </w:rPr>
        <w:t>nosne farmakologije, toksičnosti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ponovlјenih doza, genotoksičnosti, karcinogenog potencijala ili reproduktivne toksičnosti, ne ukazuju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posebne rizike pri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eka kod lјudi. Efekti u pretkliničkim studijama su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ećeni samo pri izloženosti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eku koja je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enjena dovolјno većom od maksimalne izloženosti kod lјudi, što ukazuje na mali značaj za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kliničku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enu.</w:t>
      </w:r>
    </w:p>
    <w:p w14:paraId="57855B9F">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Studije toksičnosti na embriofetalni razvoj kod pacova i kunića nisu pružile dokaze o malformacijama koje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bi bile posl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edica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ene prasugrela. Pri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eni veoma velikih doza ( ˃ 240 puta većim od preporučene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 xml:space="preserve">dnevne doze održavanja kod lјudi na osnovu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lang w:val="ru-RU"/>
        </w:rPr>
        <w:t>/m</w:t>
      </w:r>
      <w:r>
        <w:rPr>
          <w:rFonts w:ascii="Microsoft Sans Serif" w:hAnsi="Microsoft Sans Serif" w:cs="Microsoft Sans Serif"/>
          <w:bCs/>
          <w:sz w:val="20"/>
          <w:szCs w:val="20"/>
          <w:vertAlign w:val="superscript"/>
          <w:lang w:val="ru-RU"/>
        </w:rPr>
        <w:t>2</w:t>
      </w:r>
      <w:r>
        <w:rPr>
          <w:rFonts w:ascii="Microsoft Sans Serif" w:hAnsi="Microsoft Sans Serif" w:cs="Microsoft Sans Serif"/>
          <w:bCs/>
          <w:sz w:val="20"/>
          <w:szCs w:val="20"/>
          <w:lang w:val="ru-RU"/>
        </w:rPr>
        <w:t>) koje su izazvale efekte na maternalnu tjelesnu masu i/ili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unos hrane, došlo je i do blagog smanjenja tjelesne mase okota (u odnosu na kontrolnu grupu). U prenatalnim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i postnatalnim studijama kod pacova,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eka kod majki nije imala efekat na ponašanje ili reproduktivni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 xml:space="preserve">razvoj okota u dozama do 240 puta većim od preporučenih dnevnih doza održavanja kod lјudi (na osnovu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lang w:val="ru-RU"/>
        </w:rPr>
        <w:t>/m</w:t>
      </w:r>
      <w:r>
        <w:rPr>
          <w:rFonts w:ascii="Microsoft Sans Serif" w:hAnsi="Microsoft Sans Serif" w:cs="Microsoft Sans Serif"/>
          <w:bCs/>
          <w:sz w:val="20"/>
          <w:szCs w:val="20"/>
          <w:vertAlign w:val="superscript"/>
          <w:lang w:val="ru-RU"/>
        </w:rPr>
        <w:t>2</w:t>
      </w:r>
      <w:r>
        <w:rPr>
          <w:rFonts w:ascii="Microsoft Sans Serif" w:hAnsi="Microsoft Sans Serif" w:cs="Microsoft Sans Serif"/>
          <w:bCs/>
          <w:sz w:val="20"/>
          <w:szCs w:val="20"/>
          <w:lang w:val="ru-RU"/>
        </w:rPr>
        <w:t>).</w:t>
      </w:r>
    </w:p>
    <w:p w14:paraId="3218D973">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ećena pojava tumora izazvanih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ekom tokom 2-godišnje studije na pacovima sa izloženostima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prasugrelu koje su bile i 75 puta veće od preporučenih terapijskih izloženosti kod lјudi (zasnovano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izloženosti u plazmi aktivnog i glavnih cirkulišućih metabolita). Kod miševa koji su bili izloženi tokom 2</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godine velikim dozama (˃ 75 puta izloženosti kod lјudi), registrovana je povećana incidenca tumora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(hepatocelularni adenomi) ali se smatra da je to posl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edica prasugrelom uzrokovane enzimske indukcije. Ova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povezanost tumora jetre 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ekom izazvane enzimske indukcije, koja je specifična kod glodara, je dobro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dokumentovana u literaturi. Povećanje broja tumora jetre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enom prasugrela kod miševa se ne smatra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relevantnim rizikom za lјude.</w:t>
      </w:r>
    </w:p>
    <w:p w14:paraId="7E5ADFD3">
      <w:pPr>
        <w:rPr>
          <w:rFonts w:ascii="Microsoft Sans Serif" w:hAnsi="Microsoft Sans Serif" w:cs="Microsoft Sans Serif"/>
          <w:sz w:val="20"/>
          <w:szCs w:val="20"/>
        </w:rPr>
      </w:pPr>
    </w:p>
    <w:p w14:paraId="7F4993B1">
      <w:pPr>
        <w:pStyle w:val="22"/>
        <w:jc w:val="both"/>
        <w:rPr>
          <w:rFonts w:ascii="Microsoft Sans Serif" w:hAnsi="Microsoft Sans Serif" w:cs="Microsoft Sans Serif"/>
          <w:sz w:val="20"/>
          <w:szCs w:val="20"/>
        </w:rPr>
      </w:pPr>
      <w:r>
        <w:rPr>
          <w:rFonts w:ascii="Microsoft Sans Serif" w:hAnsi="Microsoft Sans Serif" w:cs="Microsoft Sans Serif"/>
          <w:sz w:val="20"/>
          <w:szCs w:val="20"/>
        </w:rPr>
        <w:t>6. FARMACEUTSKI PODACI</w:t>
      </w:r>
    </w:p>
    <w:p w14:paraId="44B3D8D3">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rPr>
        <w:t>6.1. Spisak pomo</w:t>
      </w:r>
      <w:r>
        <w:rPr>
          <w:rFonts w:ascii="Microsoft Sans Serif" w:hAnsi="Microsoft Sans Serif" w:cs="Microsoft Sans Serif"/>
          <w:b/>
          <w:bCs/>
          <w:sz w:val="20"/>
          <w:szCs w:val="20"/>
          <w:lang w:val="sr-Latn-CS"/>
        </w:rPr>
        <w:t>ćnih supstanci</w:t>
      </w:r>
    </w:p>
    <w:p w14:paraId="4291E34E">
      <w:pPr>
        <w:rPr>
          <w:rFonts w:ascii="Microsoft Sans Serif" w:hAnsi="Microsoft Sans Serif" w:cs="Microsoft Sans Serif"/>
          <w:b/>
          <w:bCs/>
          <w:sz w:val="20"/>
          <w:szCs w:val="20"/>
          <w:lang w:val="sr-Latn-CS"/>
        </w:rPr>
      </w:pPr>
    </w:p>
    <w:p w14:paraId="71C9FA34">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Tabletno jezgro:</w:t>
      </w:r>
    </w:p>
    <w:p w14:paraId="6C90990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Krospovidon</w:t>
      </w:r>
    </w:p>
    <w:p w14:paraId="024C3A7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Laktoza, monohidrat</w:t>
      </w:r>
    </w:p>
    <w:p w14:paraId="416B269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Kroskarmeloza</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natrijum</w:t>
      </w:r>
    </w:p>
    <w:p w14:paraId="46B36BE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Celuloza, mikrokristalna</w:t>
      </w:r>
    </w:p>
    <w:p w14:paraId="6C3E9A7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Saharoza-stearat</w:t>
      </w:r>
    </w:p>
    <w:p w14:paraId="38B88725">
      <w:pPr>
        <w:tabs>
          <w:tab w:val="left" w:pos="567"/>
        </w:tabs>
        <w:rPr>
          <w:rFonts w:ascii="Microsoft Sans Serif" w:hAnsi="Microsoft Sans Serif" w:cs="Microsoft Sans Serif"/>
          <w:sz w:val="20"/>
          <w:szCs w:val="20"/>
          <w:lang w:val="en-GB"/>
        </w:rPr>
      </w:pPr>
    </w:p>
    <w:p w14:paraId="1A256E09">
      <w:pPr>
        <w:rPr>
          <w:rFonts w:ascii="Microsoft Sans Serif" w:hAnsi="Microsoft Sans Serif" w:cs="Microsoft Sans Serif"/>
          <w:bCs/>
          <w:sz w:val="20"/>
          <w:szCs w:val="20"/>
          <w:u w:val="single"/>
          <w:lang w:val="sr-Cyrl-RS"/>
        </w:rPr>
      </w:pPr>
    </w:p>
    <w:p w14:paraId="28FB0FB6">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Film obloga:</w:t>
      </w:r>
    </w:p>
    <w:p w14:paraId="429674A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Hipromeloza</w:t>
      </w:r>
    </w:p>
    <w:p w14:paraId="210746ED">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Laktoza, monohidrat</w:t>
      </w:r>
    </w:p>
    <w:p w14:paraId="2F38B46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Titan</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dioksid (E</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171)</w:t>
      </w:r>
    </w:p>
    <w:p w14:paraId="2D6DF07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Triacetin</w:t>
      </w:r>
    </w:p>
    <w:p w14:paraId="6DAEFAA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Talk</w:t>
      </w:r>
    </w:p>
    <w:p w14:paraId="6CD2579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Gvožđe</w:t>
      </w:r>
      <w:r>
        <w:rPr>
          <w:rFonts w:ascii="Microsoft Sans Serif" w:hAnsi="Microsoft Sans Serif" w:cs="Microsoft Sans Serif"/>
          <w:sz w:val="20"/>
          <w:szCs w:val="20"/>
        </w:rPr>
        <w:t>(III)</w:t>
      </w:r>
      <w:r>
        <w:rPr>
          <w:rFonts w:ascii="Microsoft Sans Serif" w:hAnsi="Microsoft Sans Serif" w:cs="Microsoft Sans Serif"/>
          <w:bCs/>
          <w:sz w:val="20"/>
          <w:szCs w:val="20"/>
          <w:lang w:val="sr-Cyrl-RS"/>
        </w:rPr>
        <w:t>-oksid, žuti (E172)</w:t>
      </w:r>
    </w:p>
    <w:p w14:paraId="5C7833E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Gvožđe</w:t>
      </w:r>
      <w:r>
        <w:rPr>
          <w:rFonts w:ascii="Microsoft Sans Serif" w:hAnsi="Microsoft Sans Serif" w:cs="Microsoft Sans Serif"/>
          <w:sz w:val="20"/>
          <w:szCs w:val="20"/>
        </w:rPr>
        <w:t>(III)</w:t>
      </w:r>
      <w:r>
        <w:rPr>
          <w:rFonts w:ascii="Microsoft Sans Serif" w:hAnsi="Microsoft Sans Serif" w:cs="Microsoft Sans Serif"/>
          <w:bCs/>
          <w:sz w:val="20"/>
          <w:szCs w:val="20"/>
          <w:lang w:val="sr-Cyrl-RS"/>
        </w:rPr>
        <w:t xml:space="preserve">-oksid, crveni (E172) (samo za film tablete od 10 </w:t>
      </w:r>
      <w:r>
        <w:rPr>
          <w:rFonts w:ascii="Microsoft Sans Serif" w:hAnsi="Microsoft Sans Serif" w:cs="Microsoft Sans Serif"/>
          <w:bCs/>
          <w:sz w:val="20"/>
          <w:szCs w:val="20"/>
          <w:lang w:val="sr-Latn-RS"/>
        </w:rPr>
        <w:t>mg)</w:t>
      </w:r>
    </w:p>
    <w:p w14:paraId="0A6CB164">
      <w:pPr>
        <w:rPr>
          <w:rFonts w:ascii="Microsoft Sans Serif" w:hAnsi="Microsoft Sans Serif" w:cs="Microsoft Sans Serif"/>
          <w:sz w:val="20"/>
          <w:szCs w:val="20"/>
        </w:rPr>
      </w:pPr>
    </w:p>
    <w:p w14:paraId="06DDF5D7">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0C2CE88A">
      <w:pPr>
        <w:rPr>
          <w:rFonts w:ascii="Microsoft Sans Serif" w:hAnsi="Microsoft Sans Serif" w:cs="Microsoft Sans Serif"/>
          <w:b/>
          <w:bCs/>
          <w:sz w:val="20"/>
          <w:szCs w:val="20"/>
          <w:lang w:val="sr-Cyrl-RS"/>
        </w:rPr>
      </w:pPr>
    </w:p>
    <w:p w14:paraId="31E1A8C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enjivo.</w:t>
      </w:r>
    </w:p>
    <w:p w14:paraId="3914F8C4">
      <w:pPr>
        <w:rPr>
          <w:rFonts w:ascii="Microsoft Sans Serif" w:hAnsi="Microsoft Sans Serif" w:cs="Microsoft Sans Serif"/>
          <w:sz w:val="20"/>
          <w:szCs w:val="20"/>
        </w:rPr>
      </w:pPr>
    </w:p>
    <w:p w14:paraId="7498578F">
      <w:pPr>
        <w:rPr>
          <w:rFonts w:ascii="Microsoft Sans Serif" w:hAnsi="Microsoft Sans Serif" w:cs="Microsoft Sans Serif"/>
          <w:b/>
          <w:bCs/>
          <w:sz w:val="20"/>
          <w:szCs w:val="20"/>
        </w:rPr>
      </w:pPr>
      <w:r>
        <w:rPr>
          <w:rFonts w:ascii="Microsoft Sans Serif" w:hAnsi="Microsoft Sans Serif" w:cs="Microsoft Sans Serif"/>
          <w:b/>
          <w:bCs/>
          <w:sz w:val="20"/>
          <w:szCs w:val="20"/>
        </w:rPr>
        <w:t>6.3. Rok upotrebe</w:t>
      </w:r>
    </w:p>
    <w:p w14:paraId="1363F96B">
      <w:pPr>
        <w:rPr>
          <w:rFonts w:ascii="Microsoft Sans Serif" w:hAnsi="Microsoft Sans Serif" w:cs="Microsoft Sans Serif"/>
          <w:b/>
          <w:bCs/>
          <w:sz w:val="20"/>
          <w:szCs w:val="20"/>
        </w:rPr>
      </w:pPr>
    </w:p>
    <w:p w14:paraId="7D644A1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3 godine.</w:t>
      </w:r>
    </w:p>
    <w:p w14:paraId="0B7A8A54">
      <w:pPr>
        <w:rPr>
          <w:rFonts w:ascii="Microsoft Sans Serif" w:hAnsi="Microsoft Sans Serif" w:cs="Microsoft Sans Serif"/>
          <w:b/>
          <w:bCs/>
          <w:sz w:val="20"/>
          <w:szCs w:val="20"/>
        </w:rPr>
      </w:pPr>
    </w:p>
    <w:p w14:paraId="771980AB">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6.4.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 xml:space="preserve">ere </w:t>
      </w:r>
      <w:r>
        <w:rPr>
          <w:rFonts w:ascii="Microsoft Sans Serif" w:hAnsi="Microsoft Sans Serif" w:cs="Microsoft Sans Serif"/>
          <w:b/>
          <w:bCs/>
          <w:sz w:val="20"/>
          <w:szCs w:val="20"/>
        </w:rPr>
        <w:t xml:space="preserve">opreza </w:t>
      </w:r>
      <w:r>
        <w:rPr>
          <w:rFonts w:ascii="Microsoft Sans Serif" w:hAnsi="Microsoft Sans Serif" w:cs="Microsoft Sans Serif"/>
          <w:b/>
          <w:bCs/>
          <w:sz w:val="20"/>
          <w:szCs w:val="20"/>
          <w:lang w:val="ru-RU"/>
        </w:rPr>
        <w:t>pri čuvanju</w:t>
      </w:r>
    </w:p>
    <w:p w14:paraId="286A1D41">
      <w:pPr>
        <w:rPr>
          <w:rFonts w:ascii="Microsoft Sans Serif" w:hAnsi="Microsoft Sans Serif" w:cs="Microsoft Sans Serif"/>
          <w:b/>
          <w:bCs/>
          <w:sz w:val="20"/>
          <w:szCs w:val="20"/>
          <w:lang w:val="ru-RU"/>
        </w:rPr>
      </w:pPr>
    </w:p>
    <w:p w14:paraId="09F10748">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hr-HR"/>
        </w:rPr>
        <w:t>Lijek treba čuvati na temperaturi do 30⁰C.</w:t>
      </w:r>
    </w:p>
    <w:p w14:paraId="7EB0FF43">
      <w:pPr>
        <w:rPr>
          <w:rFonts w:ascii="Microsoft Sans Serif" w:hAnsi="Microsoft Sans Serif" w:cs="Microsoft Sans Serif"/>
          <w:b/>
          <w:bCs/>
          <w:sz w:val="20"/>
          <w:szCs w:val="20"/>
          <w:lang w:val="ru-RU"/>
        </w:rPr>
      </w:pPr>
    </w:p>
    <w:p w14:paraId="673DB0B0">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6.5. Priroda i sadržaj pakovanja</w:t>
      </w:r>
      <w:r>
        <w:rPr>
          <w:rFonts w:ascii="Microsoft Sans Serif" w:hAnsi="Microsoft Sans Serif" w:cs="Microsoft Sans Serif"/>
          <w:b/>
          <w:bCs/>
          <w:sz w:val="20"/>
          <w:szCs w:val="20"/>
        </w:rPr>
        <w:t xml:space="preserve"> </w:t>
      </w:r>
    </w:p>
    <w:p w14:paraId="44B039D0">
      <w:pPr>
        <w:rPr>
          <w:rFonts w:ascii="Microsoft Sans Serif" w:hAnsi="Microsoft Sans Serif" w:cs="Microsoft Sans Serif"/>
          <w:b/>
          <w:bCs/>
          <w:sz w:val="20"/>
          <w:szCs w:val="20"/>
          <w:lang w:val="sr-Latn-CS"/>
        </w:rPr>
      </w:pPr>
    </w:p>
    <w:p w14:paraId="37A6AD4A">
      <w:pPr>
        <w:rPr>
          <w:rFonts w:ascii="Microsoft Sans Serif" w:hAnsi="Microsoft Sans Serif" w:cs="Microsoft Sans Serif"/>
          <w:bCs/>
          <w:iCs/>
          <w:sz w:val="20"/>
          <w:szCs w:val="20"/>
          <w:lang w:val="sr-Cyrl-RS"/>
        </w:rPr>
      </w:pPr>
      <w:r>
        <w:rPr>
          <w:rFonts w:ascii="Microsoft Sans Serif" w:hAnsi="Microsoft Sans Serif" w:cs="Microsoft Sans Serif"/>
          <w:sz w:val="20"/>
          <w:szCs w:val="20"/>
          <w:lang w:val="sr-Latn-RS"/>
        </w:rPr>
        <w:t>Tosynal,</w:t>
      </w:r>
      <w:r>
        <w:rPr>
          <w:rFonts w:ascii="Microsoft Sans Serif" w:hAnsi="Microsoft Sans Serif" w:cs="Microsoft Sans Serif"/>
          <w:bCs/>
          <w:iCs/>
          <w:sz w:val="20"/>
          <w:szCs w:val="20"/>
          <w:lang w:val="sr-Latn-CS"/>
        </w:rPr>
        <w:t xml:space="preserve"> 5 mg, </w:t>
      </w:r>
      <w:r>
        <w:rPr>
          <w:rFonts w:ascii="Microsoft Sans Serif" w:hAnsi="Microsoft Sans Serif" w:cs="Microsoft Sans Serif"/>
          <w:bCs/>
          <w:iCs/>
          <w:sz w:val="20"/>
          <w:szCs w:val="20"/>
          <w:lang w:val="sr-Cyrl-RS"/>
        </w:rPr>
        <w:t>film tablete</w:t>
      </w:r>
    </w:p>
    <w:p w14:paraId="1052C9BA">
      <w:pPr>
        <w:rPr>
          <w:rFonts w:ascii="Microsoft Sans Serif" w:hAnsi="Microsoft Sans Serif" w:cs="Microsoft Sans Serif"/>
          <w:sz w:val="20"/>
          <w:szCs w:val="20"/>
          <w:lang w:val="hr-HR"/>
        </w:rPr>
      </w:pPr>
      <w:r>
        <w:rPr>
          <w:rFonts w:ascii="Microsoft Sans Serif" w:hAnsi="Microsoft Sans Serif" w:cs="Microsoft Sans Serif"/>
          <w:sz w:val="20"/>
          <w:szCs w:val="20"/>
        </w:rPr>
        <w:t>Unutrašnje pakovanje:</w:t>
      </w:r>
      <w:r>
        <w:rPr>
          <w:rFonts w:ascii="Microsoft Sans Serif" w:hAnsi="Microsoft Sans Serif" w:cs="Microsoft Sans Serif"/>
          <w:sz w:val="20"/>
          <w:szCs w:val="20"/>
          <w:lang w:val="mk-MK"/>
        </w:rPr>
        <w:t xml:space="preserve"> blister pakovanje (</w:t>
      </w:r>
      <w:r>
        <w:rPr>
          <w:rFonts w:ascii="Microsoft Sans Serif" w:hAnsi="Microsoft Sans Serif" w:cs="Microsoft Sans Serif"/>
          <w:sz w:val="20"/>
          <w:szCs w:val="20"/>
          <w:lang w:val="sr-Latn-RS"/>
        </w:rPr>
        <w:t>alu</w:t>
      </w:r>
      <w:r>
        <w:rPr>
          <w:rFonts w:ascii="Microsoft Sans Serif" w:hAnsi="Microsoft Sans Serif" w:cs="Microsoft Sans Serif"/>
          <w:sz w:val="20"/>
          <w:szCs w:val="20"/>
        </w:rPr>
        <w:t>/alu folija</w:t>
      </w:r>
      <w:r>
        <w:rPr>
          <w:rFonts w:ascii="Microsoft Sans Serif" w:hAnsi="Microsoft Sans Serif" w:cs="Microsoft Sans Serif"/>
          <w:sz w:val="20"/>
          <w:szCs w:val="20"/>
          <w:lang w:val="mk-MK"/>
        </w:rPr>
        <w:t>) koji sadr</w:t>
      </w:r>
      <w:r>
        <w:rPr>
          <w:rFonts w:ascii="Microsoft Sans Serif" w:hAnsi="Microsoft Sans Serif" w:cs="Microsoft Sans Serif"/>
          <w:sz w:val="20"/>
          <w:szCs w:val="20"/>
          <w:lang w:val="hr-HR"/>
        </w:rPr>
        <w:t>ž</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lang w:val="hr-HR"/>
        </w:rPr>
        <w:t>10</w:t>
      </w:r>
      <w:r>
        <w:rPr>
          <w:rFonts w:ascii="Microsoft Sans Serif" w:hAnsi="Microsoft Sans Serif" w:cs="Microsoft Sans Serif"/>
          <w:sz w:val="20"/>
          <w:szCs w:val="20"/>
          <w:lang w:val="mk-MK"/>
        </w:rPr>
        <w:t xml:space="preserve"> tableta.</w:t>
      </w:r>
    </w:p>
    <w:p w14:paraId="53118FE1">
      <w:pPr>
        <w:rPr>
          <w:rFonts w:ascii="Microsoft Sans Serif" w:hAnsi="Microsoft Sans Serif" w:cs="Microsoft Sans Serif"/>
          <w:sz w:val="20"/>
          <w:szCs w:val="20"/>
          <w:lang w:val="hr-HR"/>
        </w:rPr>
      </w:pPr>
      <w:r>
        <w:rPr>
          <w:rFonts w:ascii="Microsoft Sans Serif" w:hAnsi="Microsoft Sans Serif" w:cs="Microsoft Sans Serif"/>
          <w:sz w:val="20"/>
          <w:szCs w:val="20"/>
          <w:lang w:val="es-MX"/>
        </w:rPr>
        <w:t>Spoljašne pakovanje:</w:t>
      </w:r>
      <w:r>
        <w:rPr>
          <w:rFonts w:ascii="Microsoft Sans Serif" w:hAnsi="Microsoft Sans Serif" w:cs="Microsoft Sans Serif"/>
          <w:sz w:val="20"/>
          <w:szCs w:val="20"/>
          <w:lang w:val="hr-HR"/>
        </w:rPr>
        <w:t xml:space="preserve"> složiva kartonska kutija koja sadrži 30 </w:t>
      </w:r>
      <w:r>
        <w:rPr>
          <w:rFonts w:ascii="Microsoft Sans Serif" w:hAnsi="Microsoft Sans Serif" w:cs="Microsoft Sans Serif"/>
          <w:sz w:val="20"/>
          <w:szCs w:val="20"/>
          <w:lang w:val="es-MX"/>
        </w:rPr>
        <w:t>tableta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es-MX"/>
        </w:rPr>
        <w:t>od</w:t>
      </w:r>
      <w:r>
        <w:rPr>
          <w:rFonts w:ascii="Microsoft Sans Serif" w:hAnsi="Microsoft Sans Serif" w:cs="Microsoft Sans Serif"/>
          <w:sz w:val="20"/>
          <w:szCs w:val="20"/>
          <w:lang w:val="hr-HR"/>
        </w:rPr>
        <w:t xml:space="preserve"> 5 </w:t>
      </w:r>
      <w:r>
        <w:rPr>
          <w:rFonts w:ascii="Microsoft Sans Serif" w:hAnsi="Microsoft Sans Serif" w:cs="Microsoft Sans Serif"/>
          <w:sz w:val="20"/>
          <w:szCs w:val="20"/>
          <w:lang w:val="es-MX"/>
        </w:rPr>
        <w:t>mg</w:t>
      </w:r>
      <w:r>
        <w:rPr>
          <w:rFonts w:ascii="Microsoft Sans Serif" w:hAnsi="Microsoft Sans Serif" w:cs="Microsoft Sans Serif"/>
          <w:sz w:val="20"/>
          <w:szCs w:val="20"/>
          <w:lang w:val="hr-HR"/>
        </w:rPr>
        <w:t xml:space="preserve"> (3 </w:t>
      </w:r>
      <w:r>
        <w:rPr>
          <w:rFonts w:ascii="Microsoft Sans Serif" w:hAnsi="Microsoft Sans Serif" w:cs="Microsoft Sans Serif"/>
          <w:sz w:val="20"/>
          <w:szCs w:val="20"/>
          <w:lang w:val="es-MX"/>
        </w:rPr>
        <w:t>blistera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es-MX"/>
        </w:rPr>
        <w:t>i Uputstvo za pacijenta</w:t>
      </w:r>
      <w:r>
        <w:rPr>
          <w:rFonts w:ascii="Microsoft Sans Serif" w:hAnsi="Microsoft Sans Serif" w:cs="Microsoft Sans Serif"/>
          <w:sz w:val="20"/>
          <w:szCs w:val="20"/>
          <w:lang w:val="hr-HR"/>
        </w:rPr>
        <w:t>.</w:t>
      </w:r>
    </w:p>
    <w:p w14:paraId="63C98420">
      <w:pPr>
        <w:rPr>
          <w:rFonts w:ascii="Microsoft Sans Serif" w:hAnsi="Microsoft Sans Serif" w:cs="Microsoft Sans Serif"/>
          <w:sz w:val="20"/>
          <w:szCs w:val="20"/>
          <w:lang w:val="sr-Cyrl-RS"/>
        </w:rPr>
      </w:pPr>
    </w:p>
    <w:p w14:paraId="44DEB437">
      <w:pPr>
        <w:rPr>
          <w:rFonts w:ascii="Microsoft Sans Serif" w:hAnsi="Microsoft Sans Serif" w:cs="Microsoft Sans Serif"/>
          <w:bCs/>
          <w:iCs/>
          <w:sz w:val="20"/>
          <w:szCs w:val="20"/>
          <w:lang w:val="sr-Cyrl-RS"/>
        </w:rPr>
      </w:pPr>
      <w:r>
        <w:rPr>
          <w:rFonts w:ascii="Microsoft Sans Serif" w:hAnsi="Microsoft Sans Serif" w:cs="Microsoft Sans Serif"/>
          <w:sz w:val="20"/>
          <w:szCs w:val="20"/>
          <w:lang w:val="sr-Latn-RS"/>
        </w:rPr>
        <w:t>Tosynal</w:t>
      </w:r>
      <w:r>
        <w:rPr>
          <w:rFonts w:ascii="Microsoft Sans Serif" w:hAnsi="Microsoft Sans Serif" w:cs="Microsoft Sans Serif"/>
          <w:bCs/>
          <w:iCs/>
          <w:sz w:val="20"/>
          <w:szCs w:val="20"/>
          <w:lang w:val="sr-Latn-CS"/>
        </w:rPr>
        <w:t xml:space="preserve"> 10 mg, </w:t>
      </w:r>
      <w:r>
        <w:rPr>
          <w:rFonts w:ascii="Microsoft Sans Serif" w:hAnsi="Microsoft Sans Serif" w:cs="Microsoft Sans Serif"/>
          <w:bCs/>
          <w:iCs/>
          <w:sz w:val="20"/>
          <w:szCs w:val="20"/>
          <w:lang w:val="sr-Cyrl-RS"/>
        </w:rPr>
        <w:t>film tablete</w:t>
      </w:r>
    </w:p>
    <w:p w14:paraId="2EB46DBC">
      <w:pPr>
        <w:rPr>
          <w:rFonts w:ascii="Microsoft Sans Serif" w:hAnsi="Microsoft Sans Serif" w:cs="Microsoft Sans Serif"/>
          <w:sz w:val="20"/>
          <w:szCs w:val="20"/>
          <w:lang w:val="hr-HR"/>
        </w:rPr>
      </w:pPr>
      <w:r>
        <w:rPr>
          <w:rFonts w:ascii="Microsoft Sans Serif" w:hAnsi="Microsoft Sans Serif" w:cs="Microsoft Sans Serif"/>
          <w:sz w:val="20"/>
          <w:szCs w:val="20"/>
        </w:rPr>
        <w:t>Unutrašnje pakovanje:</w:t>
      </w:r>
      <w:r>
        <w:rPr>
          <w:rFonts w:ascii="Microsoft Sans Serif" w:hAnsi="Microsoft Sans Serif" w:cs="Microsoft Sans Serif"/>
          <w:sz w:val="20"/>
          <w:szCs w:val="20"/>
          <w:lang w:val="mk-MK"/>
        </w:rPr>
        <w:t xml:space="preserve"> blister pakovanje (</w:t>
      </w:r>
      <w:r>
        <w:rPr>
          <w:rFonts w:ascii="Microsoft Sans Serif" w:hAnsi="Microsoft Sans Serif" w:cs="Microsoft Sans Serif"/>
          <w:sz w:val="20"/>
          <w:szCs w:val="20"/>
          <w:lang w:val="sr-Latn-RS"/>
        </w:rPr>
        <w:t>alu</w:t>
      </w:r>
      <w:r>
        <w:rPr>
          <w:rFonts w:ascii="Microsoft Sans Serif" w:hAnsi="Microsoft Sans Serif" w:cs="Microsoft Sans Serif"/>
          <w:sz w:val="20"/>
          <w:szCs w:val="20"/>
        </w:rPr>
        <w:t>/alu folija</w:t>
      </w:r>
      <w:r>
        <w:rPr>
          <w:rFonts w:ascii="Microsoft Sans Serif" w:hAnsi="Microsoft Sans Serif" w:cs="Microsoft Sans Serif"/>
          <w:sz w:val="20"/>
          <w:szCs w:val="20"/>
          <w:lang w:val="mk-MK"/>
        </w:rPr>
        <w:t>) koji sadr</w:t>
      </w:r>
      <w:r>
        <w:rPr>
          <w:rFonts w:ascii="Microsoft Sans Serif" w:hAnsi="Microsoft Sans Serif" w:cs="Microsoft Sans Serif"/>
          <w:sz w:val="20"/>
          <w:szCs w:val="20"/>
          <w:lang w:val="hr-HR"/>
        </w:rPr>
        <w:t>ž</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lang w:val="hr-HR"/>
        </w:rPr>
        <w:t>10</w:t>
      </w:r>
      <w:r>
        <w:rPr>
          <w:rFonts w:ascii="Microsoft Sans Serif" w:hAnsi="Microsoft Sans Serif" w:cs="Microsoft Sans Serif"/>
          <w:sz w:val="20"/>
          <w:szCs w:val="20"/>
          <w:lang w:val="mk-MK"/>
        </w:rPr>
        <w:t xml:space="preserve"> tableta.</w:t>
      </w:r>
    </w:p>
    <w:p w14:paraId="5AE29146">
      <w:pPr>
        <w:rPr>
          <w:rFonts w:ascii="Microsoft Sans Serif" w:hAnsi="Microsoft Sans Serif" w:cs="Microsoft Sans Serif"/>
          <w:sz w:val="20"/>
          <w:szCs w:val="20"/>
          <w:lang w:val="sr-Cyrl-RS"/>
        </w:rPr>
      </w:pPr>
      <w:r>
        <w:rPr>
          <w:rFonts w:ascii="Microsoft Sans Serif" w:hAnsi="Microsoft Sans Serif" w:cs="Microsoft Sans Serif"/>
          <w:sz w:val="20"/>
          <w:szCs w:val="20"/>
          <w:lang w:val="es-MX"/>
        </w:rPr>
        <w:t>Spoljašne pakovanje:</w:t>
      </w:r>
      <w:r>
        <w:rPr>
          <w:rFonts w:ascii="Microsoft Sans Serif" w:hAnsi="Microsoft Sans Serif" w:cs="Microsoft Sans Serif"/>
          <w:sz w:val="20"/>
          <w:szCs w:val="20"/>
          <w:lang w:val="hr-HR"/>
        </w:rPr>
        <w:t xml:space="preserve"> složiva kartonska kutija koja sadrži 30 </w:t>
      </w:r>
      <w:r>
        <w:rPr>
          <w:rFonts w:ascii="Microsoft Sans Serif" w:hAnsi="Microsoft Sans Serif" w:cs="Microsoft Sans Serif"/>
          <w:sz w:val="20"/>
          <w:szCs w:val="20"/>
          <w:lang w:val="es-MX"/>
        </w:rPr>
        <w:t>tableta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es-MX"/>
        </w:rPr>
        <w:t>od</w:t>
      </w:r>
      <w:r>
        <w:rPr>
          <w:rFonts w:ascii="Microsoft Sans Serif" w:hAnsi="Microsoft Sans Serif" w:cs="Microsoft Sans Serif"/>
          <w:sz w:val="20"/>
          <w:szCs w:val="20"/>
          <w:lang w:val="hr-HR"/>
        </w:rPr>
        <w:t xml:space="preserve"> 10 </w:t>
      </w:r>
      <w:r>
        <w:rPr>
          <w:rFonts w:ascii="Microsoft Sans Serif" w:hAnsi="Microsoft Sans Serif" w:cs="Microsoft Sans Serif"/>
          <w:sz w:val="20"/>
          <w:szCs w:val="20"/>
          <w:lang w:val="es-MX"/>
        </w:rPr>
        <w:t>mg</w:t>
      </w:r>
      <w:r>
        <w:rPr>
          <w:rFonts w:ascii="Microsoft Sans Serif" w:hAnsi="Microsoft Sans Serif" w:cs="Microsoft Sans Serif"/>
          <w:sz w:val="20"/>
          <w:szCs w:val="20"/>
          <w:lang w:val="hr-HR"/>
        </w:rPr>
        <w:t xml:space="preserve"> (3 </w:t>
      </w:r>
      <w:r>
        <w:rPr>
          <w:rFonts w:ascii="Microsoft Sans Serif" w:hAnsi="Microsoft Sans Serif" w:cs="Microsoft Sans Serif"/>
          <w:sz w:val="20"/>
          <w:szCs w:val="20"/>
          <w:lang w:val="es-MX"/>
        </w:rPr>
        <w:t>blistera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es-MX"/>
        </w:rPr>
        <w:t>i Uputstvo za pacijenta.</w:t>
      </w:r>
    </w:p>
    <w:p w14:paraId="40EC0B50">
      <w:pPr>
        <w:rPr>
          <w:rFonts w:ascii="Microsoft Sans Serif" w:hAnsi="Microsoft Sans Serif" w:cs="Microsoft Sans Serif"/>
          <w:bCs/>
          <w:sz w:val="20"/>
          <w:szCs w:val="20"/>
          <w:lang w:val="sr-Cyrl-RS"/>
        </w:rPr>
      </w:pPr>
    </w:p>
    <w:p w14:paraId="3A7AD095">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6.6.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 opreza pri odlaganju materijala koji treba odbaciti nakon prim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ene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 xml:space="preserve">eka </w:t>
      </w:r>
      <w:r>
        <w:rPr>
          <w:rFonts w:ascii="Microsoft Sans Serif" w:hAnsi="Microsoft Sans Serif" w:cs="Microsoft Sans Serif"/>
          <w:b/>
          <w:bCs/>
          <w:sz w:val="20"/>
          <w:szCs w:val="20"/>
          <w:lang w:val="sr-Latn-CS"/>
        </w:rPr>
        <w:t>(i druga uputstva za rukovanje lijekom)</w:t>
      </w:r>
    </w:p>
    <w:p w14:paraId="14A0B9C6">
      <w:pPr>
        <w:rPr>
          <w:rFonts w:ascii="Microsoft Sans Serif" w:hAnsi="Microsoft Sans Serif" w:cs="Microsoft Sans Serif"/>
          <w:sz w:val="20"/>
          <w:szCs w:val="20"/>
        </w:rPr>
      </w:pPr>
    </w:p>
    <w:p w14:paraId="7503AC0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neiskorišćenu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eka ili otpadnog materijala nakon njegove upotrebe treba ukloniti u skladu sa važećim propisima.</w:t>
      </w:r>
    </w:p>
    <w:p w14:paraId="28EAA2B8">
      <w:pPr>
        <w:rPr>
          <w:rFonts w:ascii="Microsoft Sans Serif" w:hAnsi="Microsoft Sans Serif" w:cs="Microsoft Sans Serif"/>
          <w:sz w:val="20"/>
          <w:szCs w:val="20"/>
          <w:lang w:val="sr-Latn-RS"/>
        </w:rPr>
      </w:pPr>
    </w:p>
    <w:p w14:paraId="4C71262A">
      <w:pPr>
        <w:numPr>
          <w:ilvl w:val="1"/>
          <w:numId w:val="4"/>
        </w:numPr>
        <w:tabs>
          <w:tab w:val="left" w:pos="426"/>
          <w:tab w:val="clear" w:pos="720"/>
          <w:tab w:val="clear" w:pos="284"/>
        </w:tabs>
        <w:ind w:left="0" w:firstLine="0"/>
        <w:rPr>
          <w:rFonts w:ascii="Microsoft Sans Serif" w:hAnsi="Microsoft Sans Serif" w:cs="Microsoft Sans Serif"/>
          <w:b/>
          <w:sz w:val="20"/>
          <w:szCs w:val="20"/>
          <w:lang w:val="hr-HR"/>
        </w:rPr>
      </w:pPr>
      <w:r>
        <w:rPr>
          <w:rFonts w:ascii="Microsoft Sans Serif" w:hAnsi="Microsoft Sans Serif" w:cs="Microsoft Sans Serif"/>
          <w:b/>
          <w:sz w:val="20"/>
          <w:szCs w:val="20"/>
          <w:lang w:val="sr-Latn-BA"/>
        </w:rPr>
        <w:t xml:space="preserve">Režim </w:t>
      </w:r>
      <w:r>
        <w:rPr>
          <w:rFonts w:ascii="Microsoft Sans Serif" w:hAnsi="Microsoft Sans Serif" w:cs="Microsoft Sans Serif"/>
          <w:b/>
          <w:sz w:val="20"/>
          <w:szCs w:val="20"/>
          <w:lang w:val="hr-HR"/>
        </w:rPr>
        <w:t>izdavanja</w:t>
      </w:r>
    </w:p>
    <w:p w14:paraId="2BD1F160">
      <w:pPr>
        <w:rPr>
          <w:rFonts w:ascii="Microsoft Sans Serif" w:hAnsi="Microsoft Sans Serif" w:cs="Microsoft Sans Serif"/>
          <w:sz w:val="20"/>
          <w:szCs w:val="20"/>
          <w:lang w:val="mk-MK"/>
        </w:rPr>
      </w:pPr>
    </w:p>
    <w:p w14:paraId="3025BABB">
      <w:pPr>
        <w:shd w:val="clear" w:color="auto" w:fill="FFFFFF"/>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Lijek se izdaje uz ljekarski recept.</w:t>
      </w:r>
    </w:p>
    <w:p w14:paraId="18CBFAE6">
      <w:pPr>
        <w:shd w:val="clear" w:color="auto" w:fill="FFFFFF"/>
        <w:rPr>
          <w:rFonts w:ascii="Microsoft Sans Serif" w:hAnsi="Microsoft Sans Serif" w:cs="Microsoft Sans Serif"/>
          <w:sz w:val="20"/>
          <w:szCs w:val="20"/>
          <w:lang w:val="es-MX"/>
        </w:rPr>
      </w:pPr>
    </w:p>
    <w:p w14:paraId="0EB77BA0">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14:paraId="300E5C4D">
      <w:pPr>
        <w:rPr>
          <w:rFonts w:ascii="Microsoft Sans Serif" w:hAnsi="Microsoft Sans Serif" w:cs="Microsoft Sans Serif"/>
          <w:b/>
          <w:sz w:val="20"/>
          <w:szCs w:val="20"/>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NAZIV I ADRESA PROIZVOĐAČA </w:t>
      </w:r>
    </w:p>
    <w:p w14:paraId="31F7D223">
      <w:pPr>
        <w:pStyle w:val="16"/>
        <w:tabs>
          <w:tab w:val="left" w:pos="720"/>
        </w:tabs>
        <w:rPr>
          <w:rFonts w:ascii="Microsoft Sans Serif" w:hAnsi="Microsoft Sans Serif" w:cs="Microsoft Sans Serif"/>
          <w:sz w:val="20"/>
        </w:rPr>
      </w:pPr>
    </w:p>
    <w:p w14:paraId="0B454C3B">
      <w:pPr>
        <w:pStyle w:val="16"/>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7C8A19CB">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Aleksandar Makedonski</w:t>
      </w:r>
      <w:r>
        <w:rPr>
          <w:rFonts w:ascii="Microsoft Sans Serif" w:hAnsi="Microsoft Sans Serif" w:cs="Microsoft Sans Serif"/>
          <w:sz w:val="20"/>
          <w:szCs w:val="20"/>
          <w:lang w:val="sr-Latn-RS"/>
        </w:rPr>
        <w:t xml:space="preserve"> br.</w:t>
      </w:r>
      <w:r>
        <w:rPr>
          <w:rFonts w:ascii="Microsoft Sans Serif" w:hAnsi="Microsoft Sans Serif" w:cs="Microsoft Sans Serif"/>
          <w:sz w:val="20"/>
          <w:szCs w:val="20"/>
          <w:lang w:val="mk-MK"/>
        </w:rPr>
        <w:t>12,</w:t>
      </w:r>
    </w:p>
    <w:p w14:paraId="590C80F2">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 xml:space="preserve">Skopje, Republika </w:t>
      </w:r>
      <w:r>
        <w:rPr>
          <w:rFonts w:ascii="Microsoft Sans Serif" w:hAnsi="Microsoft Sans Serif" w:cs="Microsoft Sans Serif"/>
          <w:sz w:val="20"/>
          <w:szCs w:val="20"/>
          <w:lang w:val="sr-Latn-RS"/>
        </w:rPr>
        <w:t xml:space="preserve">Severna </w:t>
      </w:r>
      <w:r>
        <w:rPr>
          <w:rFonts w:ascii="Microsoft Sans Serif" w:hAnsi="Microsoft Sans Serif" w:cs="Microsoft Sans Serif"/>
          <w:sz w:val="20"/>
          <w:szCs w:val="20"/>
          <w:lang w:val="mk-MK"/>
        </w:rPr>
        <w:t>Makedonija</w:t>
      </w:r>
    </w:p>
    <w:p w14:paraId="4FBBBC06">
      <w:pPr>
        <w:rPr>
          <w:rFonts w:ascii="Microsoft Sans Serif" w:hAnsi="Microsoft Sans Serif" w:cs="Microsoft Sans Serif"/>
          <w:sz w:val="20"/>
          <w:szCs w:val="20"/>
          <w:lang w:val="mk-MK"/>
        </w:rPr>
      </w:pPr>
    </w:p>
    <w:p w14:paraId="70291289">
      <w:pPr>
        <w:pStyle w:val="16"/>
        <w:tabs>
          <w:tab w:val="left" w:pos="720"/>
        </w:tabs>
        <w:rPr>
          <w:rFonts w:ascii="Microsoft Sans Serif" w:hAnsi="Microsoft Sans Serif" w:cs="Microsoft Sans Serif"/>
          <w:b/>
          <w:sz w:val="20"/>
          <w:szCs w:val="20"/>
          <w:lang w:val="mk-MK"/>
        </w:rPr>
      </w:pPr>
      <w:r>
        <w:rPr>
          <w:rFonts w:ascii="Microsoft Sans Serif" w:hAnsi="Microsoft Sans Serif" w:cs="Microsoft Sans Serif"/>
          <w:b/>
          <w:sz w:val="20"/>
          <w:szCs w:val="20"/>
          <w:lang w:val="sr-Latn-BA"/>
        </w:rPr>
        <w:t xml:space="preserve">Proizvođač gotovog lijeka </w:t>
      </w:r>
    </w:p>
    <w:p w14:paraId="72B9023C">
      <w:pPr>
        <w:pStyle w:val="16"/>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3E97AA5D">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5B6F8148">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Skopje, Republika</w:t>
      </w:r>
      <w:r>
        <w:rPr>
          <w:rFonts w:ascii="Microsoft Sans Serif" w:hAnsi="Microsoft Sans Serif" w:cs="Microsoft Sans Serif"/>
          <w:sz w:val="20"/>
          <w:szCs w:val="20"/>
          <w:lang w:val="sr-Latn-RS"/>
        </w:rPr>
        <w:t xml:space="preserve"> Severna</w:t>
      </w:r>
      <w:r>
        <w:rPr>
          <w:rFonts w:ascii="Microsoft Sans Serif" w:hAnsi="Microsoft Sans Serif" w:cs="Microsoft Sans Serif"/>
          <w:sz w:val="20"/>
          <w:szCs w:val="20"/>
          <w:lang w:val="mk-MK"/>
        </w:rPr>
        <w:t xml:space="preserve"> Makedonija</w:t>
      </w:r>
    </w:p>
    <w:p w14:paraId="5FBF9CA4">
      <w:pPr>
        <w:rPr>
          <w:rFonts w:ascii="Microsoft Sans Serif" w:hAnsi="Microsoft Sans Serif" w:cs="Microsoft Sans Serif"/>
          <w:sz w:val="20"/>
          <w:szCs w:val="20"/>
          <w:lang w:val="sr-Latn-RS"/>
        </w:rPr>
      </w:pPr>
    </w:p>
    <w:p w14:paraId="54E93896">
      <w:pPr>
        <w:rPr>
          <w:rFonts w:ascii="Microsoft Sans Serif" w:hAnsi="Microsoft Sans Serif" w:cs="Microsoft Sans Serif"/>
          <w:b/>
          <w:i/>
          <w:sz w:val="20"/>
          <w:szCs w:val="20"/>
          <w:lang w:val="sr-Latn-BA"/>
        </w:rPr>
      </w:pPr>
      <w:r>
        <w:rPr>
          <w:rFonts w:ascii="Microsoft Sans Serif" w:hAnsi="Microsoft Sans Serif" w:cs="Microsoft Sans Serif"/>
          <w:b/>
          <w:sz w:val="20"/>
          <w:szCs w:val="20"/>
          <w:lang w:val="sr-Latn-BA"/>
        </w:rPr>
        <w:t xml:space="preserve">Nosilac dozvole za stavljanje gotovog lijeka u promet </w:t>
      </w:r>
    </w:p>
    <w:p w14:paraId="122CB9BF">
      <w:pPr>
        <w:pStyle w:val="16"/>
        <w:tabs>
          <w:tab w:val="left" w:pos="720"/>
        </w:tabs>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58DE9366">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6DC9A70A">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6C1A158E">
      <w:pPr>
        <w:rPr>
          <w:rFonts w:ascii="Microsoft Sans Serif" w:hAnsi="Microsoft Sans Serif" w:cs="Microsoft Sans Serif"/>
          <w:sz w:val="20"/>
          <w:szCs w:val="20"/>
          <w:lang w:val="sr-Latn-RS"/>
        </w:rPr>
      </w:pPr>
    </w:p>
    <w:p w14:paraId="3FB9CA38">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14:paraId="558F93E5">
      <w:pPr>
        <w:tabs>
          <w:tab w:val="left" w:pos="360"/>
        </w:tabs>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8.</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mk-MK"/>
        </w:rPr>
        <w:tab/>
      </w:r>
      <w:r>
        <w:rPr>
          <w:rFonts w:ascii="Microsoft Sans Serif" w:hAnsi="Microsoft Sans Serif" w:cs="Microsoft Sans Serif"/>
          <w:b/>
          <w:bCs/>
          <w:sz w:val="20"/>
          <w:szCs w:val="20"/>
          <w:lang w:val="mk-MK" w:eastAsia="mk-MK"/>
        </w:rPr>
        <w:t xml:space="preserve">BROJ </w:t>
      </w:r>
      <w:r>
        <w:rPr>
          <w:rFonts w:ascii="Microsoft Sans Serif" w:hAnsi="Microsoft Sans Serif" w:cs="Microsoft Sans Serif"/>
          <w:b/>
          <w:bCs/>
          <w:sz w:val="20"/>
          <w:szCs w:val="20"/>
          <w:lang w:val="sr-Latn-RS" w:eastAsia="mk-MK"/>
        </w:rPr>
        <w:t xml:space="preserve"> </w:t>
      </w:r>
      <w:r>
        <w:rPr>
          <w:rFonts w:ascii="Microsoft Sans Serif" w:hAnsi="Microsoft Sans Serif" w:cs="Microsoft Sans Serif"/>
          <w:b/>
          <w:bCs/>
          <w:sz w:val="20"/>
          <w:szCs w:val="20"/>
          <w:lang w:val="mk-MK" w:eastAsia="mk-MK"/>
        </w:rPr>
        <w:t>I DATUM DOZVOL</w:t>
      </w:r>
      <w:r>
        <w:rPr>
          <w:rFonts w:ascii="Microsoft Sans Serif" w:hAnsi="Microsoft Sans Serif" w:cs="Microsoft Sans Serif"/>
          <w:b/>
          <w:bCs/>
          <w:sz w:val="20"/>
          <w:szCs w:val="20"/>
          <w:lang w:eastAsia="mk-MK"/>
        </w:rPr>
        <w:t>E</w:t>
      </w:r>
      <w:r>
        <w:rPr>
          <w:rFonts w:ascii="Microsoft Sans Serif" w:hAnsi="Microsoft Sans Serif" w:cs="Microsoft Sans Serif"/>
          <w:b/>
          <w:bCs/>
          <w:sz w:val="20"/>
          <w:szCs w:val="20"/>
          <w:lang w:val="mk-MK" w:eastAsia="mk-MK"/>
        </w:rPr>
        <w:t xml:space="preserve"> ZA STAVLJANJE GOTOVOG LIJEKA U PROMET</w:t>
      </w:r>
      <w:r>
        <w:rPr>
          <w:rFonts w:ascii="Microsoft Sans Serif" w:hAnsi="Microsoft Sans Serif" w:cs="Microsoft Sans Serif"/>
          <w:b/>
          <w:sz w:val="20"/>
          <w:szCs w:val="20"/>
          <w:lang w:val="mk-MK"/>
        </w:rPr>
        <w:t xml:space="preserve"> </w:t>
      </w:r>
    </w:p>
    <w:p w14:paraId="002991F6">
      <w:pPr>
        <w:rPr>
          <w:rFonts w:ascii="Microsoft Sans Serif" w:hAnsi="Microsoft Sans Serif" w:cs="Microsoft Sans Serif"/>
          <w:b/>
          <w:sz w:val="20"/>
          <w:szCs w:val="20"/>
          <w:lang w:val="mk-MK"/>
        </w:rPr>
      </w:pPr>
    </w:p>
    <w:p w14:paraId="55D12EB5">
      <w:pPr>
        <w:autoSpaceDE w:val="0"/>
        <w:autoSpaceDN w:val="0"/>
        <w:adjustRightInd w:val="0"/>
        <w:rPr>
          <w:rFonts w:ascii="Microsoft Sans Serif" w:hAnsi="Microsoft Sans Serif" w:cs="Microsoft Sans Serif"/>
          <w:bCs/>
          <w:sz w:val="20"/>
          <w:szCs w:val="20"/>
          <w:lang w:eastAsia="mk-MK"/>
        </w:rPr>
      </w:pP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t xml:space="preserve">04-07.3-1-6940/19 </w:t>
      </w:r>
      <w:r>
        <w:rPr>
          <w:rFonts w:ascii="Microsoft Sans Serif" w:hAnsi="Microsoft Sans Serif" w:cs="Microsoft Sans Serif"/>
          <w:bCs/>
          <w:sz w:val="20"/>
          <w:szCs w:val="20"/>
          <w:lang w:val="mk-MK" w:eastAsia="mk-MK"/>
        </w:rPr>
        <w:t>od</w:t>
      </w:r>
      <w:r>
        <w:rPr>
          <w:rFonts w:ascii="Microsoft Sans Serif" w:hAnsi="Microsoft Sans Serif" w:cs="Microsoft Sans Serif"/>
          <w:bCs/>
          <w:sz w:val="20"/>
          <w:szCs w:val="20"/>
          <w:lang w:val="sr-Latn-RS" w:eastAsia="mk-MK"/>
        </w:rPr>
        <w:t xml:space="preserve"> 02.09.2020.</w:t>
      </w:r>
    </w:p>
    <w:p w14:paraId="54F9B344">
      <w:pPr>
        <w:autoSpaceDE w:val="0"/>
        <w:autoSpaceDN w:val="0"/>
        <w:adjustRightInd w:val="0"/>
        <w:rPr>
          <w:rFonts w:ascii="Microsoft Sans Serif" w:hAnsi="Microsoft Sans Serif" w:cs="Microsoft Sans Serif"/>
          <w:bCs/>
          <w:sz w:val="20"/>
          <w:szCs w:val="20"/>
          <w:lang w:eastAsia="mk-MK"/>
        </w:rPr>
      </w:pP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softHyphen/>
      </w:r>
      <w:r>
        <w:rPr>
          <w:rFonts w:ascii="Microsoft Sans Serif" w:hAnsi="Microsoft Sans Serif" w:cs="Microsoft Sans Serif"/>
          <w:bCs/>
          <w:sz w:val="20"/>
          <w:szCs w:val="20"/>
          <w:lang w:val="sr-Latn-RS" w:eastAsia="mk-MK"/>
        </w:rPr>
        <w:t xml:space="preserve">04-07.3-1-6941/19 </w:t>
      </w:r>
      <w:r>
        <w:rPr>
          <w:rFonts w:ascii="Microsoft Sans Serif" w:hAnsi="Microsoft Sans Serif" w:cs="Microsoft Sans Serif"/>
          <w:bCs/>
          <w:sz w:val="20"/>
          <w:szCs w:val="20"/>
          <w:lang w:val="mk-MK" w:eastAsia="mk-MK"/>
        </w:rPr>
        <w:t>od</w:t>
      </w:r>
      <w:r>
        <w:rPr>
          <w:rFonts w:ascii="Microsoft Sans Serif" w:hAnsi="Microsoft Sans Serif" w:cs="Microsoft Sans Serif"/>
          <w:bCs/>
          <w:sz w:val="20"/>
          <w:szCs w:val="20"/>
          <w:lang w:val="sr-Latn-RS" w:eastAsia="mk-MK"/>
        </w:rPr>
        <w:t xml:space="preserve"> 02.09.2020.</w:t>
      </w:r>
    </w:p>
    <w:p w14:paraId="0A5F13F2">
      <w:pPr>
        <w:rPr>
          <w:rFonts w:ascii="Microsoft Sans Serif" w:hAnsi="Microsoft Sans Serif" w:cs="Microsoft Sans Serif"/>
          <w:sz w:val="20"/>
          <w:szCs w:val="20"/>
        </w:rPr>
      </w:pPr>
    </w:p>
    <w:p w14:paraId="32D831E1">
      <w:pPr>
        <w:pStyle w:val="22"/>
        <w:jc w:val="both"/>
        <w:rPr>
          <w:rFonts w:ascii="Microsoft Sans Serif" w:hAnsi="Microsoft Sans Serif" w:cs="Microsoft Sans Serif"/>
          <w:sz w:val="20"/>
          <w:szCs w:val="20"/>
        </w:rPr>
      </w:pPr>
      <w:r>
        <w:rPr>
          <w:rFonts w:ascii="Microsoft Sans Serif" w:hAnsi="Microsoft Sans Serif" w:cs="Microsoft Sans Serif"/>
          <w:sz w:val="20"/>
          <w:szCs w:val="20"/>
        </w:rPr>
        <w:t>9. DATUM REVIZIJE SAŽETKA KARAKTERISTIKE LIJEKA</w:t>
      </w:r>
    </w:p>
    <w:p w14:paraId="7ACA0D9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Oktobar, 2021</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Calibri">
    <w:panose1 w:val="020F0502020204030204"/>
    <w:charset w:val="CC"/>
    <w:family w:val="swiss"/>
    <w:pitch w:val="default"/>
    <w:sig w:usb0="E4002EFF" w:usb1="C200247B" w:usb2="00000009" w:usb3="00000000" w:csb0="200001FF"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A40EC">
    <w:pPr>
      <w:pStyle w:val="13"/>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17</w:t>
            </w:r>
            <w:r>
              <w:rPr>
                <w:sz w:val="18"/>
                <w:szCs w:val="18"/>
              </w:rPr>
              <w:fldChar w:fldCharType="end"/>
            </w:r>
          </w:sdtContent>
        </w:sdt>
      </w:sdtContent>
    </w:sdt>
  </w:p>
  <w:p w14:paraId="20198B95">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E7D0E">
    <w:pPr>
      <w:pStyle w:val="13"/>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12A05A94">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11D2E56"/>
    <w:multiLevelType w:val="multilevel"/>
    <w:tmpl w:val="411D2E56"/>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
    <w:nsid w:val="4EA3116A"/>
    <w:multiLevelType w:val="multilevel"/>
    <w:tmpl w:val="4EA3116A"/>
    <w:lvl w:ilvl="0" w:tentative="0">
      <w:start w:val="6"/>
      <w:numFmt w:val="decimal"/>
      <w:lvlText w:val="%1"/>
      <w:lvlJc w:val="left"/>
      <w:pPr>
        <w:tabs>
          <w:tab w:val="left" w:pos="720"/>
        </w:tabs>
        <w:ind w:left="720" w:hanging="720"/>
      </w:pPr>
    </w:lvl>
    <w:lvl w:ilvl="1" w:tentative="0">
      <w:start w:val="6"/>
      <w:numFmt w:val="decimal"/>
      <w:lvlText w:val="%1.%2"/>
      <w:lvlJc w:val="left"/>
      <w:pPr>
        <w:tabs>
          <w:tab w:val="left" w:pos="720"/>
        </w:tabs>
        <w:ind w:left="720" w:hanging="72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abstractNum w:abstractNumId="3">
    <w:nsid w:val="766F5E0A"/>
    <w:multiLevelType w:val="multilevel"/>
    <w:tmpl w:val="766F5E0A"/>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3"/>
  </w:num>
  <w:num w:numId="2">
    <w:abstractNumId w:val="1"/>
  </w:num>
  <w:num w:numId="3">
    <w:abstractNumId w:val="0"/>
  </w:num>
  <w:num w:numId="4">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DA"/>
    <w:rsid w:val="00005B1A"/>
    <w:rsid w:val="00012ADE"/>
    <w:rsid w:val="00017387"/>
    <w:rsid w:val="00017801"/>
    <w:rsid w:val="00022FF3"/>
    <w:rsid w:val="00053DFB"/>
    <w:rsid w:val="00063049"/>
    <w:rsid w:val="00064273"/>
    <w:rsid w:val="00065372"/>
    <w:rsid w:val="00067B84"/>
    <w:rsid w:val="00081A7A"/>
    <w:rsid w:val="00083BE0"/>
    <w:rsid w:val="00092E44"/>
    <w:rsid w:val="00093436"/>
    <w:rsid w:val="000934A6"/>
    <w:rsid w:val="00095FB6"/>
    <w:rsid w:val="0009758B"/>
    <w:rsid w:val="000A0F4A"/>
    <w:rsid w:val="000C4552"/>
    <w:rsid w:val="000D5631"/>
    <w:rsid w:val="000E75C0"/>
    <w:rsid w:val="000F0CA6"/>
    <w:rsid w:val="00115375"/>
    <w:rsid w:val="00121238"/>
    <w:rsid w:val="00126593"/>
    <w:rsid w:val="00133C06"/>
    <w:rsid w:val="00141639"/>
    <w:rsid w:val="0014180A"/>
    <w:rsid w:val="00152131"/>
    <w:rsid w:val="00166E00"/>
    <w:rsid w:val="00173D18"/>
    <w:rsid w:val="00175772"/>
    <w:rsid w:val="00175A7E"/>
    <w:rsid w:val="001A798E"/>
    <w:rsid w:val="001B08C5"/>
    <w:rsid w:val="001B0FA4"/>
    <w:rsid w:val="001B1980"/>
    <w:rsid w:val="001B6D92"/>
    <w:rsid w:val="001B706A"/>
    <w:rsid w:val="001D10C9"/>
    <w:rsid w:val="001E0A07"/>
    <w:rsid w:val="001E3569"/>
    <w:rsid w:val="001E6145"/>
    <w:rsid w:val="001F2D4E"/>
    <w:rsid w:val="001F39B6"/>
    <w:rsid w:val="0022218E"/>
    <w:rsid w:val="0022223A"/>
    <w:rsid w:val="0023014A"/>
    <w:rsid w:val="0024132F"/>
    <w:rsid w:val="00242DCD"/>
    <w:rsid w:val="0024354E"/>
    <w:rsid w:val="00247C5C"/>
    <w:rsid w:val="0025182C"/>
    <w:rsid w:val="00273BE0"/>
    <w:rsid w:val="002942D4"/>
    <w:rsid w:val="0029499F"/>
    <w:rsid w:val="002952E4"/>
    <w:rsid w:val="002B6F6A"/>
    <w:rsid w:val="002C0FBF"/>
    <w:rsid w:val="002C61CC"/>
    <w:rsid w:val="002E7E2B"/>
    <w:rsid w:val="002F5E2F"/>
    <w:rsid w:val="003057BB"/>
    <w:rsid w:val="00311851"/>
    <w:rsid w:val="00316FC0"/>
    <w:rsid w:val="003207C7"/>
    <w:rsid w:val="00320A1E"/>
    <w:rsid w:val="0032287B"/>
    <w:rsid w:val="00325523"/>
    <w:rsid w:val="00332CFD"/>
    <w:rsid w:val="003358EA"/>
    <w:rsid w:val="0033651E"/>
    <w:rsid w:val="003452C0"/>
    <w:rsid w:val="003514EA"/>
    <w:rsid w:val="003557D8"/>
    <w:rsid w:val="003711B3"/>
    <w:rsid w:val="00377621"/>
    <w:rsid w:val="00383195"/>
    <w:rsid w:val="003A25E7"/>
    <w:rsid w:val="003A2DF8"/>
    <w:rsid w:val="003B14C5"/>
    <w:rsid w:val="003B2082"/>
    <w:rsid w:val="003C18A4"/>
    <w:rsid w:val="003E0296"/>
    <w:rsid w:val="003E0358"/>
    <w:rsid w:val="003E3EC7"/>
    <w:rsid w:val="004045A8"/>
    <w:rsid w:val="004117CD"/>
    <w:rsid w:val="004123CD"/>
    <w:rsid w:val="004234ED"/>
    <w:rsid w:val="00427D41"/>
    <w:rsid w:val="0043348B"/>
    <w:rsid w:val="00441D41"/>
    <w:rsid w:val="00443A45"/>
    <w:rsid w:val="00457942"/>
    <w:rsid w:val="00461C5D"/>
    <w:rsid w:val="00462C33"/>
    <w:rsid w:val="00471E7A"/>
    <w:rsid w:val="00477278"/>
    <w:rsid w:val="00485E70"/>
    <w:rsid w:val="00492248"/>
    <w:rsid w:val="00497648"/>
    <w:rsid w:val="004B5A11"/>
    <w:rsid w:val="004B7A50"/>
    <w:rsid w:val="004C2663"/>
    <w:rsid w:val="004D230F"/>
    <w:rsid w:val="00502896"/>
    <w:rsid w:val="00502A3A"/>
    <w:rsid w:val="00503974"/>
    <w:rsid w:val="0052230B"/>
    <w:rsid w:val="00525A8A"/>
    <w:rsid w:val="005276F0"/>
    <w:rsid w:val="00530909"/>
    <w:rsid w:val="0053512F"/>
    <w:rsid w:val="005429C4"/>
    <w:rsid w:val="005758CA"/>
    <w:rsid w:val="00581360"/>
    <w:rsid w:val="00590168"/>
    <w:rsid w:val="005B3388"/>
    <w:rsid w:val="005C3F73"/>
    <w:rsid w:val="005C7891"/>
    <w:rsid w:val="005D1A00"/>
    <w:rsid w:val="005D1EEE"/>
    <w:rsid w:val="005D33BD"/>
    <w:rsid w:val="00603302"/>
    <w:rsid w:val="00604E4F"/>
    <w:rsid w:val="006054EE"/>
    <w:rsid w:val="0060639C"/>
    <w:rsid w:val="006118B6"/>
    <w:rsid w:val="0062214D"/>
    <w:rsid w:val="006270C0"/>
    <w:rsid w:val="00630195"/>
    <w:rsid w:val="00637F20"/>
    <w:rsid w:val="00646E30"/>
    <w:rsid w:val="00650C01"/>
    <w:rsid w:val="00655379"/>
    <w:rsid w:val="006559AF"/>
    <w:rsid w:val="00663D46"/>
    <w:rsid w:val="00693874"/>
    <w:rsid w:val="00693F46"/>
    <w:rsid w:val="00694620"/>
    <w:rsid w:val="006B1E2C"/>
    <w:rsid w:val="006B6353"/>
    <w:rsid w:val="006C598C"/>
    <w:rsid w:val="006D6D08"/>
    <w:rsid w:val="006E393E"/>
    <w:rsid w:val="006F158F"/>
    <w:rsid w:val="006F7B93"/>
    <w:rsid w:val="007065B9"/>
    <w:rsid w:val="00706A44"/>
    <w:rsid w:val="00711094"/>
    <w:rsid w:val="0071651B"/>
    <w:rsid w:val="007246E6"/>
    <w:rsid w:val="007417D0"/>
    <w:rsid w:val="00746429"/>
    <w:rsid w:val="007504E5"/>
    <w:rsid w:val="00755BF1"/>
    <w:rsid w:val="00764648"/>
    <w:rsid w:val="007672F3"/>
    <w:rsid w:val="007773C2"/>
    <w:rsid w:val="00782AEF"/>
    <w:rsid w:val="0079076B"/>
    <w:rsid w:val="007952C5"/>
    <w:rsid w:val="007A2F84"/>
    <w:rsid w:val="007B16C4"/>
    <w:rsid w:val="007B41A5"/>
    <w:rsid w:val="007C159F"/>
    <w:rsid w:val="007C2D7E"/>
    <w:rsid w:val="007C51C0"/>
    <w:rsid w:val="007D17FD"/>
    <w:rsid w:val="007D1C62"/>
    <w:rsid w:val="007D48C5"/>
    <w:rsid w:val="007E06F0"/>
    <w:rsid w:val="007E28F9"/>
    <w:rsid w:val="007E4692"/>
    <w:rsid w:val="00802DFC"/>
    <w:rsid w:val="00814781"/>
    <w:rsid w:val="00814ACC"/>
    <w:rsid w:val="00815921"/>
    <w:rsid w:val="008339F7"/>
    <w:rsid w:val="00834DBB"/>
    <w:rsid w:val="00837B0E"/>
    <w:rsid w:val="008401F4"/>
    <w:rsid w:val="00842FFB"/>
    <w:rsid w:val="00850E90"/>
    <w:rsid w:val="0086351A"/>
    <w:rsid w:val="00863600"/>
    <w:rsid w:val="00863634"/>
    <w:rsid w:val="00872775"/>
    <w:rsid w:val="00874B61"/>
    <w:rsid w:val="00882087"/>
    <w:rsid w:val="00893351"/>
    <w:rsid w:val="008934E9"/>
    <w:rsid w:val="008A48B7"/>
    <w:rsid w:val="008B3EB5"/>
    <w:rsid w:val="008B4F4B"/>
    <w:rsid w:val="008C5809"/>
    <w:rsid w:val="008C5BE2"/>
    <w:rsid w:val="008D78C9"/>
    <w:rsid w:val="008E0FC9"/>
    <w:rsid w:val="008E2DE1"/>
    <w:rsid w:val="008E677C"/>
    <w:rsid w:val="008F75D1"/>
    <w:rsid w:val="008F7B85"/>
    <w:rsid w:val="00904548"/>
    <w:rsid w:val="00904E2E"/>
    <w:rsid w:val="00913684"/>
    <w:rsid w:val="00917AEF"/>
    <w:rsid w:val="00923865"/>
    <w:rsid w:val="00927788"/>
    <w:rsid w:val="0093016E"/>
    <w:rsid w:val="00931316"/>
    <w:rsid w:val="00934B4D"/>
    <w:rsid w:val="00940BC8"/>
    <w:rsid w:val="0094550E"/>
    <w:rsid w:val="00946DFF"/>
    <w:rsid w:val="00951666"/>
    <w:rsid w:val="00951FED"/>
    <w:rsid w:val="00955C75"/>
    <w:rsid w:val="0095608E"/>
    <w:rsid w:val="009677DF"/>
    <w:rsid w:val="00975976"/>
    <w:rsid w:val="009760AE"/>
    <w:rsid w:val="00980B67"/>
    <w:rsid w:val="009946F8"/>
    <w:rsid w:val="00996E6B"/>
    <w:rsid w:val="009A1D64"/>
    <w:rsid w:val="009B1292"/>
    <w:rsid w:val="009B1649"/>
    <w:rsid w:val="009B2430"/>
    <w:rsid w:val="009B338B"/>
    <w:rsid w:val="009B4A40"/>
    <w:rsid w:val="009B58AD"/>
    <w:rsid w:val="009B6754"/>
    <w:rsid w:val="009B7935"/>
    <w:rsid w:val="009C7BA2"/>
    <w:rsid w:val="009D1161"/>
    <w:rsid w:val="009D667B"/>
    <w:rsid w:val="009E5104"/>
    <w:rsid w:val="009F2553"/>
    <w:rsid w:val="009F4449"/>
    <w:rsid w:val="00A02252"/>
    <w:rsid w:val="00A101C5"/>
    <w:rsid w:val="00A127F1"/>
    <w:rsid w:val="00A16505"/>
    <w:rsid w:val="00A2359D"/>
    <w:rsid w:val="00A27130"/>
    <w:rsid w:val="00A37851"/>
    <w:rsid w:val="00A4535F"/>
    <w:rsid w:val="00A46662"/>
    <w:rsid w:val="00A50733"/>
    <w:rsid w:val="00A52F78"/>
    <w:rsid w:val="00A60908"/>
    <w:rsid w:val="00A7147C"/>
    <w:rsid w:val="00A75E4C"/>
    <w:rsid w:val="00A7660B"/>
    <w:rsid w:val="00A86897"/>
    <w:rsid w:val="00A87CC4"/>
    <w:rsid w:val="00A95733"/>
    <w:rsid w:val="00A963D7"/>
    <w:rsid w:val="00A9688A"/>
    <w:rsid w:val="00AA093A"/>
    <w:rsid w:val="00AA4731"/>
    <w:rsid w:val="00AB5465"/>
    <w:rsid w:val="00AC30FD"/>
    <w:rsid w:val="00AE2334"/>
    <w:rsid w:val="00AF3507"/>
    <w:rsid w:val="00B26FAC"/>
    <w:rsid w:val="00B31AA2"/>
    <w:rsid w:val="00B369B8"/>
    <w:rsid w:val="00B575DE"/>
    <w:rsid w:val="00B62521"/>
    <w:rsid w:val="00B67317"/>
    <w:rsid w:val="00B72F55"/>
    <w:rsid w:val="00B74C0B"/>
    <w:rsid w:val="00B8400D"/>
    <w:rsid w:val="00B87104"/>
    <w:rsid w:val="00B93A37"/>
    <w:rsid w:val="00BA0706"/>
    <w:rsid w:val="00BA1819"/>
    <w:rsid w:val="00BA5A22"/>
    <w:rsid w:val="00BB55E5"/>
    <w:rsid w:val="00BC0004"/>
    <w:rsid w:val="00BD2687"/>
    <w:rsid w:val="00BD4C29"/>
    <w:rsid w:val="00BD725A"/>
    <w:rsid w:val="00BF3750"/>
    <w:rsid w:val="00C014D4"/>
    <w:rsid w:val="00C06244"/>
    <w:rsid w:val="00C142E9"/>
    <w:rsid w:val="00C536C2"/>
    <w:rsid w:val="00C55F47"/>
    <w:rsid w:val="00C56E2E"/>
    <w:rsid w:val="00C64A31"/>
    <w:rsid w:val="00C74972"/>
    <w:rsid w:val="00C81D87"/>
    <w:rsid w:val="00C82E57"/>
    <w:rsid w:val="00C82E8B"/>
    <w:rsid w:val="00CC099B"/>
    <w:rsid w:val="00CC4C88"/>
    <w:rsid w:val="00CD0B1F"/>
    <w:rsid w:val="00CD3F96"/>
    <w:rsid w:val="00CD5444"/>
    <w:rsid w:val="00CD66E2"/>
    <w:rsid w:val="00CE09F3"/>
    <w:rsid w:val="00CE76DA"/>
    <w:rsid w:val="00CF2D44"/>
    <w:rsid w:val="00CF4717"/>
    <w:rsid w:val="00D014B6"/>
    <w:rsid w:val="00D05E04"/>
    <w:rsid w:val="00D0649D"/>
    <w:rsid w:val="00D11E94"/>
    <w:rsid w:val="00D151F4"/>
    <w:rsid w:val="00D22D19"/>
    <w:rsid w:val="00D30389"/>
    <w:rsid w:val="00D337F6"/>
    <w:rsid w:val="00D33FB8"/>
    <w:rsid w:val="00D52CDB"/>
    <w:rsid w:val="00D53952"/>
    <w:rsid w:val="00D61710"/>
    <w:rsid w:val="00D6541E"/>
    <w:rsid w:val="00D6611E"/>
    <w:rsid w:val="00D66C87"/>
    <w:rsid w:val="00D67A5A"/>
    <w:rsid w:val="00D85F37"/>
    <w:rsid w:val="00D93A7B"/>
    <w:rsid w:val="00DB4534"/>
    <w:rsid w:val="00DC1C8D"/>
    <w:rsid w:val="00DC546A"/>
    <w:rsid w:val="00DC63F3"/>
    <w:rsid w:val="00DD2A82"/>
    <w:rsid w:val="00DE0099"/>
    <w:rsid w:val="00DF286C"/>
    <w:rsid w:val="00DF46E4"/>
    <w:rsid w:val="00E0444A"/>
    <w:rsid w:val="00E04856"/>
    <w:rsid w:val="00E109CB"/>
    <w:rsid w:val="00E16E68"/>
    <w:rsid w:val="00E23BBC"/>
    <w:rsid w:val="00E26DB1"/>
    <w:rsid w:val="00E40331"/>
    <w:rsid w:val="00E504B4"/>
    <w:rsid w:val="00E50CD3"/>
    <w:rsid w:val="00E56089"/>
    <w:rsid w:val="00E57DBC"/>
    <w:rsid w:val="00E64A29"/>
    <w:rsid w:val="00E6738E"/>
    <w:rsid w:val="00E87BE1"/>
    <w:rsid w:val="00EA020F"/>
    <w:rsid w:val="00EA1F85"/>
    <w:rsid w:val="00EB0BEB"/>
    <w:rsid w:val="00ED735F"/>
    <w:rsid w:val="00EF3C25"/>
    <w:rsid w:val="00F05570"/>
    <w:rsid w:val="00F15963"/>
    <w:rsid w:val="00F267F0"/>
    <w:rsid w:val="00F34FCF"/>
    <w:rsid w:val="00F53DF4"/>
    <w:rsid w:val="00F54388"/>
    <w:rsid w:val="00F5775F"/>
    <w:rsid w:val="00F6339B"/>
    <w:rsid w:val="00F63F24"/>
    <w:rsid w:val="00F6635D"/>
    <w:rsid w:val="00F85802"/>
    <w:rsid w:val="00F9273D"/>
    <w:rsid w:val="00F945F6"/>
    <w:rsid w:val="00FB777E"/>
    <w:rsid w:val="00FC08BC"/>
    <w:rsid w:val="00FC40B1"/>
    <w:rsid w:val="00FD72D9"/>
    <w:rsid w:val="00FE48AB"/>
    <w:rsid w:val="00FF0D13"/>
    <w:rsid w:val="00FF39A9"/>
    <w:rsid w:val="6408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99"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6"/>
    <w:semiHidden/>
    <w:qFormat/>
    <w:uiPriority w:val="99"/>
    <w:rPr>
      <w:rFonts w:ascii="Tahoma" w:hAnsi="Tahoma" w:cs="Tahoma"/>
      <w:sz w:val="16"/>
      <w:szCs w:val="16"/>
    </w:rPr>
  </w:style>
  <w:style w:type="character" w:styleId="9">
    <w:name w:val="annotation reference"/>
    <w:uiPriority w:val="99"/>
    <w:rPr>
      <w:sz w:val="16"/>
      <w:szCs w:val="16"/>
    </w:rPr>
  </w:style>
  <w:style w:type="paragraph" w:styleId="10">
    <w:name w:val="annotation text"/>
    <w:basedOn w:val="1"/>
    <w:link w:val="24"/>
    <w:semiHidden/>
    <w:qFormat/>
    <w:uiPriority w:val="99"/>
    <w:rPr>
      <w:sz w:val="20"/>
      <w:szCs w:val="20"/>
    </w:rPr>
  </w:style>
  <w:style w:type="paragraph" w:styleId="11">
    <w:name w:val="annotation subject"/>
    <w:basedOn w:val="10"/>
    <w:next w:val="10"/>
    <w:link w:val="25"/>
    <w:semiHidden/>
    <w:uiPriority w:val="99"/>
    <w:rPr>
      <w:b/>
      <w:bCs/>
    </w:rPr>
  </w:style>
  <w:style w:type="character" w:styleId="12">
    <w:name w:val="Emphasis"/>
    <w:basedOn w:val="6"/>
    <w:qFormat/>
    <w:uiPriority w:val="0"/>
    <w:rPr>
      <w:i/>
      <w:iCs/>
    </w:rPr>
  </w:style>
  <w:style w:type="paragraph" w:styleId="13">
    <w:name w:val="footer"/>
    <w:basedOn w:val="1"/>
    <w:link w:val="21"/>
    <w:uiPriority w:val="99"/>
    <w:pPr>
      <w:tabs>
        <w:tab w:val="center" w:pos="4536"/>
        <w:tab w:val="right" w:pos="9072"/>
        <w:tab w:val="clear" w:pos="284"/>
      </w:tabs>
    </w:pPr>
  </w:style>
  <w:style w:type="character" w:styleId="14">
    <w:name w:val="footnote reference"/>
    <w:basedOn w:val="6"/>
    <w:semiHidden/>
    <w:unhideWhenUsed/>
    <w:uiPriority w:val="0"/>
    <w:rPr>
      <w:vertAlign w:val="superscript"/>
    </w:rPr>
  </w:style>
  <w:style w:type="paragraph" w:styleId="15">
    <w:name w:val="footnote text"/>
    <w:basedOn w:val="1"/>
    <w:link w:val="30"/>
    <w:semiHidden/>
    <w:unhideWhenUsed/>
    <w:uiPriority w:val="0"/>
    <w:rPr>
      <w:sz w:val="20"/>
      <w:szCs w:val="20"/>
    </w:rPr>
  </w:style>
  <w:style w:type="paragraph" w:styleId="16">
    <w:name w:val="header"/>
    <w:basedOn w:val="1"/>
    <w:link w:val="23"/>
    <w:uiPriority w:val="0"/>
    <w:pPr>
      <w:tabs>
        <w:tab w:val="center" w:pos="4536"/>
        <w:tab w:val="right" w:pos="9072"/>
        <w:tab w:val="clear" w:pos="284"/>
      </w:tabs>
    </w:pPr>
  </w:style>
  <w:style w:type="character" w:styleId="17">
    <w:name w:val="Hyperlink"/>
    <w:basedOn w:val="6"/>
    <w:uiPriority w:val="0"/>
    <w:rPr>
      <w:color w:val="0000FF" w:themeColor="hyperlink"/>
      <w:u w:val="single"/>
      <w14:textFill>
        <w14:solidFill>
          <w14:schemeClr w14:val="hlink"/>
        </w14:solidFill>
      </w14:textFill>
    </w:rPr>
  </w:style>
  <w:style w:type="character" w:styleId="18">
    <w:name w:val="page number"/>
    <w:basedOn w:val="6"/>
    <w:uiPriority w:val="0"/>
  </w:style>
  <w:style w:type="paragraph" w:styleId="19">
    <w:name w:val="Plain Text"/>
    <w:basedOn w:val="1"/>
    <w:link w:val="29"/>
    <w:semiHidden/>
    <w:unhideWhenUsed/>
    <w:qFormat/>
    <w:uiPriority w:val="99"/>
    <w:pPr>
      <w:tabs>
        <w:tab w:val="clear" w:pos="284"/>
      </w:tabs>
      <w:jc w:val="left"/>
    </w:pPr>
    <w:rPr>
      <w:rFonts w:ascii="Calibri" w:hAnsi="Calibri" w:eastAsiaTheme="minorHAnsi" w:cstheme="minorBidi"/>
      <w:szCs w:val="21"/>
      <w:lang w:val="mk-MK"/>
    </w:rPr>
  </w:style>
  <w:style w:type="table" w:styleId="20">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Footer Char"/>
    <w:basedOn w:val="6"/>
    <w:link w:val="13"/>
    <w:uiPriority w:val="99"/>
    <w:rPr>
      <w:rFonts w:ascii="Humanist777" w:hAnsi="Humanist777"/>
      <w:sz w:val="24"/>
      <w:szCs w:val="24"/>
    </w:rPr>
  </w:style>
  <w:style w:type="paragraph" w:customStyle="1" w:styleId="22">
    <w:name w:val="NASLOV 123"/>
    <w:basedOn w:val="1"/>
    <w:qFormat/>
    <w:uiPriority w:val="0"/>
    <w:pPr>
      <w:spacing w:before="200" w:after="200"/>
      <w:jc w:val="left"/>
    </w:pPr>
    <w:rPr>
      <w:b/>
      <w:szCs w:val="22"/>
    </w:rPr>
  </w:style>
  <w:style w:type="character" w:customStyle="1" w:styleId="23">
    <w:name w:val="Header Char"/>
    <w:basedOn w:val="6"/>
    <w:link w:val="16"/>
    <w:uiPriority w:val="0"/>
    <w:rPr>
      <w:sz w:val="22"/>
      <w:szCs w:val="24"/>
    </w:rPr>
  </w:style>
  <w:style w:type="character" w:customStyle="1" w:styleId="24">
    <w:name w:val="Comment Text Char"/>
    <w:basedOn w:val="6"/>
    <w:link w:val="10"/>
    <w:semiHidden/>
    <w:qFormat/>
    <w:uiPriority w:val="99"/>
  </w:style>
  <w:style w:type="character" w:customStyle="1" w:styleId="25">
    <w:name w:val="Comment Subject Char"/>
    <w:basedOn w:val="24"/>
    <w:link w:val="11"/>
    <w:semiHidden/>
    <w:uiPriority w:val="99"/>
    <w:rPr>
      <w:b/>
      <w:bCs/>
    </w:rPr>
  </w:style>
  <w:style w:type="character" w:customStyle="1" w:styleId="26">
    <w:name w:val="Balloon Text Char"/>
    <w:basedOn w:val="6"/>
    <w:link w:val="8"/>
    <w:semiHidden/>
    <w:uiPriority w:val="99"/>
    <w:rPr>
      <w:rFonts w:ascii="Tahoma" w:hAnsi="Tahoma" w:cs="Tahoma"/>
      <w:sz w:val="16"/>
      <w:szCs w:val="16"/>
    </w:rPr>
  </w:style>
  <w:style w:type="paragraph" w:styleId="27">
    <w:name w:val="No Spacing"/>
    <w:qFormat/>
    <w:uiPriority w:val="1"/>
    <w:rPr>
      <w:rFonts w:asciiTheme="minorHAnsi" w:hAnsiTheme="minorHAnsi" w:eastAsiaTheme="minorHAnsi" w:cstheme="minorBidi"/>
      <w:sz w:val="22"/>
      <w:szCs w:val="22"/>
      <w:lang w:val="en-US" w:eastAsia="en-US" w:bidi="ar-SA"/>
    </w:rPr>
  </w:style>
  <w:style w:type="paragraph" w:styleId="28">
    <w:name w:val="List Paragraph"/>
    <w:basedOn w:val="1"/>
    <w:qFormat/>
    <w:uiPriority w:val="34"/>
    <w:pPr>
      <w:ind w:left="720"/>
      <w:contextualSpacing/>
    </w:pPr>
  </w:style>
  <w:style w:type="character" w:customStyle="1" w:styleId="29">
    <w:name w:val="Plain Text Char"/>
    <w:basedOn w:val="6"/>
    <w:link w:val="19"/>
    <w:semiHidden/>
    <w:uiPriority w:val="99"/>
    <w:rPr>
      <w:rFonts w:ascii="Calibri" w:hAnsi="Calibri" w:eastAsiaTheme="minorHAnsi" w:cstheme="minorBidi"/>
      <w:sz w:val="22"/>
      <w:szCs w:val="21"/>
      <w:lang w:val="mk-MK"/>
    </w:rPr>
  </w:style>
  <w:style w:type="character" w:customStyle="1" w:styleId="30">
    <w:name w:val="Footnote Text Char"/>
    <w:basedOn w:val="6"/>
    <w:link w:val="15"/>
    <w:semiHidden/>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73096-3205-4713-9C85-7CBB7BBF0932}">
  <ds:schemaRefs/>
</ds:datastoreItem>
</file>

<file path=docProps/app.xml><?xml version="1.0" encoding="utf-8"?>
<Properties xmlns="http://schemas.openxmlformats.org/officeDocument/2006/extended-properties" xmlns:vt="http://schemas.openxmlformats.org/officeDocument/2006/docPropsVTypes">
  <Template>Normal</Template>
  <Pages>17</Pages>
  <Words>7918</Words>
  <Characters>45138</Characters>
  <Lines>376</Lines>
  <Paragraphs>105</Paragraphs>
  <TotalTime>2</TotalTime>
  <ScaleCrop>false</ScaleCrop>
  <LinksUpToDate>false</LinksUpToDate>
  <CharactersWithSpaces>52951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2021-11-08T12:00:00Z</dcterms:created>
  <dc:creator>TANJANE</dc:creator>
  <cp:lastModifiedBy>Haris</cp:lastModifiedBy>
  <cp:lastPrinted>2021-01-27T13:17:00Z</cp:lastPrinted>
  <dcterms:modified xsi:type="dcterms:W3CDTF">2025-02-21T15:35:27Z</dcterms:modified>
  <dc:title>SAŽETAK KARAKTERISTIKA LEKA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1C9FD7B6F373452F8936D1E14CE80FA8_13</vt:lpwstr>
  </property>
</Properties>
</file>